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B57EAA" w14:textId="2D09D65E" w:rsidR="0059044B" w:rsidRDefault="0059044B" w:rsidP="0059044B">
      <w:pPr>
        <w:spacing w:before="100" w:beforeAutospacing="1" w:after="100" w:afterAutospacing="1" w:line="240" w:lineRule="auto"/>
        <w:jc w:val="center"/>
        <w:rPr>
          <w:rFonts w:eastAsia="Times New Roman" w:cstheme="minorHAnsi"/>
          <w:b/>
          <w:bCs/>
          <w:sz w:val="32"/>
          <w:szCs w:val="24"/>
          <w:lang w:eastAsia="sl-SI"/>
        </w:rPr>
      </w:pPr>
      <w:bookmarkStart w:id="0" w:name="_Hlk168985291"/>
      <w:bookmarkEnd w:id="0"/>
      <w:r>
        <w:rPr>
          <w:noProof/>
          <w:lang w:eastAsia="sl-SI"/>
        </w:rPr>
        <w:drawing>
          <wp:inline distT="0" distB="0" distL="0" distR="0" wp14:anchorId="506A7E1D" wp14:editId="20750B1C">
            <wp:extent cx="1224915" cy="1198853"/>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231370" cy="1205170"/>
                    </a:xfrm>
                    <a:prstGeom prst="rect">
                      <a:avLst/>
                    </a:prstGeom>
                  </pic:spPr>
                </pic:pic>
              </a:graphicData>
            </a:graphic>
          </wp:inline>
        </w:drawing>
      </w:r>
    </w:p>
    <w:p w14:paraId="382D6E22" w14:textId="77777777" w:rsidR="00A53D8F" w:rsidRPr="00DC55D8" w:rsidRDefault="00A53D8F" w:rsidP="00A53D8F">
      <w:pPr>
        <w:spacing w:before="100" w:beforeAutospacing="1" w:after="100" w:afterAutospacing="1" w:line="240" w:lineRule="auto"/>
        <w:jc w:val="center"/>
        <w:rPr>
          <w:rFonts w:eastAsia="Times New Roman" w:cstheme="minorHAnsi"/>
          <w:b/>
          <w:bCs/>
          <w:sz w:val="32"/>
          <w:szCs w:val="24"/>
          <w:lang w:eastAsia="sl-SI"/>
        </w:rPr>
      </w:pPr>
      <w:r w:rsidRPr="00DC55D8">
        <w:rPr>
          <w:rFonts w:eastAsia="Times New Roman" w:cstheme="minorHAnsi"/>
          <w:b/>
          <w:sz w:val="32"/>
          <w:lang w:eastAsia="sl-SI"/>
        </w:rPr>
        <w:t>(Podpora inštitucijam za dostop do zdravstvenih podatkov v Sloveniji)</w:t>
      </w:r>
    </w:p>
    <w:p w14:paraId="6D718CA4" w14:textId="77777777" w:rsidR="00A53D8F" w:rsidRPr="00DC55D8" w:rsidRDefault="00A53D8F" w:rsidP="0059044B">
      <w:pPr>
        <w:spacing w:before="100" w:beforeAutospacing="1" w:after="100" w:afterAutospacing="1" w:line="240" w:lineRule="auto"/>
        <w:jc w:val="center"/>
        <w:rPr>
          <w:rFonts w:eastAsia="Times New Roman" w:cstheme="minorHAnsi"/>
          <w:b/>
          <w:bCs/>
          <w:sz w:val="32"/>
          <w:szCs w:val="24"/>
          <w:lang w:eastAsia="sl-SI"/>
        </w:rPr>
      </w:pPr>
    </w:p>
    <w:p w14:paraId="77DD8557" w14:textId="77777777" w:rsidR="0059044B" w:rsidRPr="00DC55D8" w:rsidRDefault="0059044B" w:rsidP="00A53D8F">
      <w:pPr>
        <w:spacing w:before="100" w:beforeAutospacing="1" w:after="100" w:afterAutospacing="1" w:line="240" w:lineRule="auto"/>
        <w:rPr>
          <w:rFonts w:eastAsia="Times New Roman" w:cstheme="minorHAnsi"/>
          <w:b/>
          <w:bCs/>
          <w:sz w:val="32"/>
          <w:szCs w:val="24"/>
          <w:lang w:eastAsia="sl-SI"/>
        </w:rPr>
      </w:pPr>
    </w:p>
    <w:p w14:paraId="08514190" w14:textId="2A29B153" w:rsidR="0059044B" w:rsidRPr="00DC55D8" w:rsidRDefault="004F7C00" w:rsidP="006D219D">
      <w:pPr>
        <w:spacing w:before="100" w:beforeAutospacing="1" w:after="100" w:afterAutospacing="1" w:line="240" w:lineRule="auto"/>
        <w:jc w:val="center"/>
        <w:rPr>
          <w:rFonts w:eastAsia="Times New Roman" w:cstheme="minorHAnsi"/>
          <w:b/>
          <w:bCs/>
          <w:sz w:val="32"/>
          <w:szCs w:val="24"/>
          <w:lang w:eastAsia="sl-SI"/>
        </w:rPr>
      </w:pPr>
      <w:r>
        <w:rPr>
          <w:rFonts w:eastAsia="Times New Roman" w:cstheme="minorHAnsi"/>
          <w:b/>
          <w:bCs/>
          <w:sz w:val="32"/>
          <w:szCs w:val="24"/>
          <w:lang w:eastAsia="sl-SI"/>
        </w:rPr>
        <w:t>Tehnične s</w:t>
      </w:r>
      <w:r w:rsidR="0059044B" w:rsidRPr="00DC55D8">
        <w:rPr>
          <w:rFonts w:eastAsia="Times New Roman" w:cstheme="minorHAnsi"/>
          <w:b/>
          <w:bCs/>
          <w:sz w:val="32"/>
          <w:szCs w:val="24"/>
          <w:lang w:eastAsia="sl-SI"/>
        </w:rPr>
        <w:t>pecifikacij</w:t>
      </w:r>
      <w:r w:rsidR="004445EA">
        <w:rPr>
          <w:rFonts w:eastAsia="Times New Roman" w:cstheme="minorHAnsi"/>
          <w:b/>
          <w:bCs/>
          <w:sz w:val="32"/>
          <w:szCs w:val="24"/>
          <w:lang w:eastAsia="sl-SI"/>
        </w:rPr>
        <w:t>e</w:t>
      </w:r>
      <w:r w:rsidR="0059044B" w:rsidRPr="00DC55D8">
        <w:rPr>
          <w:rFonts w:eastAsia="Times New Roman" w:cstheme="minorHAnsi"/>
          <w:b/>
          <w:bCs/>
          <w:sz w:val="32"/>
          <w:szCs w:val="24"/>
          <w:lang w:eastAsia="sl-SI"/>
        </w:rPr>
        <w:t xml:space="preserve"> spletnega mesta</w:t>
      </w:r>
      <w:r w:rsidR="00E46089">
        <w:rPr>
          <w:rFonts w:eastAsia="Times New Roman" w:cstheme="minorHAnsi"/>
          <w:b/>
          <w:bCs/>
          <w:sz w:val="32"/>
          <w:szCs w:val="24"/>
          <w:lang w:eastAsia="sl-SI"/>
        </w:rPr>
        <w:t xml:space="preserve"> (portala)</w:t>
      </w:r>
      <w:r w:rsidR="0059044B" w:rsidRPr="00DC55D8">
        <w:rPr>
          <w:rFonts w:eastAsia="Times New Roman" w:cstheme="minorHAnsi"/>
          <w:b/>
          <w:bCs/>
          <w:sz w:val="32"/>
          <w:szCs w:val="24"/>
          <w:lang w:eastAsia="sl-SI"/>
        </w:rPr>
        <w:t xml:space="preserve"> za </w:t>
      </w:r>
      <w:r w:rsidR="00C03AD7">
        <w:rPr>
          <w:rFonts w:eastAsia="Times New Roman" w:cstheme="minorHAnsi"/>
          <w:b/>
          <w:bCs/>
          <w:sz w:val="32"/>
          <w:szCs w:val="24"/>
          <w:lang w:eastAsia="sl-SI"/>
        </w:rPr>
        <w:t xml:space="preserve">sekundarno uporabo </w:t>
      </w:r>
      <w:r w:rsidR="00315081">
        <w:rPr>
          <w:rFonts w:eastAsia="Times New Roman" w:cstheme="minorHAnsi"/>
          <w:b/>
          <w:bCs/>
          <w:sz w:val="32"/>
          <w:szCs w:val="24"/>
          <w:lang w:eastAsia="sl-SI"/>
        </w:rPr>
        <w:t xml:space="preserve">zdravstvenih </w:t>
      </w:r>
      <w:r w:rsidR="00C03AD7">
        <w:rPr>
          <w:rFonts w:eastAsia="Times New Roman" w:cstheme="minorHAnsi"/>
          <w:b/>
          <w:bCs/>
          <w:sz w:val="32"/>
          <w:szCs w:val="24"/>
          <w:lang w:eastAsia="sl-SI"/>
        </w:rPr>
        <w:t>podatkov</w:t>
      </w:r>
      <w:r>
        <w:rPr>
          <w:rFonts w:eastAsia="Times New Roman" w:cstheme="minorHAnsi"/>
          <w:b/>
          <w:bCs/>
          <w:sz w:val="32"/>
          <w:szCs w:val="24"/>
          <w:lang w:eastAsia="sl-SI"/>
        </w:rPr>
        <w:t xml:space="preserve"> in </w:t>
      </w:r>
      <w:bookmarkStart w:id="1" w:name="_Hlk187300785"/>
      <w:r>
        <w:rPr>
          <w:rFonts w:eastAsia="Times New Roman" w:cstheme="minorHAnsi"/>
          <w:b/>
          <w:bCs/>
          <w:sz w:val="32"/>
          <w:szCs w:val="24"/>
          <w:lang w:eastAsia="sl-SI"/>
        </w:rPr>
        <w:t xml:space="preserve">nacionalnega </w:t>
      </w:r>
      <w:proofErr w:type="spellStart"/>
      <w:r>
        <w:rPr>
          <w:rFonts w:eastAsia="Times New Roman" w:cstheme="minorHAnsi"/>
          <w:b/>
          <w:bCs/>
          <w:sz w:val="32"/>
          <w:szCs w:val="24"/>
          <w:lang w:eastAsia="sl-SI"/>
        </w:rPr>
        <w:t>metapodatkovnega</w:t>
      </w:r>
      <w:proofErr w:type="spellEnd"/>
      <w:r>
        <w:rPr>
          <w:rFonts w:eastAsia="Times New Roman" w:cstheme="minorHAnsi"/>
          <w:b/>
          <w:bCs/>
          <w:sz w:val="32"/>
          <w:szCs w:val="24"/>
          <w:lang w:eastAsia="sl-SI"/>
        </w:rPr>
        <w:t xml:space="preserve"> kataloga zbirk zdravstvenih podatkov</w:t>
      </w:r>
      <w:r w:rsidR="0059044B" w:rsidRPr="00DC55D8">
        <w:rPr>
          <w:rFonts w:eastAsia="Times New Roman" w:cstheme="minorHAnsi"/>
          <w:b/>
          <w:bCs/>
          <w:sz w:val="32"/>
          <w:szCs w:val="24"/>
          <w:lang w:eastAsia="sl-SI"/>
        </w:rPr>
        <w:t xml:space="preserve"> </w:t>
      </w:r>
      <w:bookmarkEnd w:id="1"/>
      <w:r>
        <w:rPr>
          <w:rFonts w:eastAsia="Times New Roman" w:cstheme="minorHAnsi"/>
          <w:b/>
          <w:bCs/>
          <w:sz w:val="32"/>
          <w:szCs w:val="24"/>
          <w:lang w:eastAsia="sl-SI"/>
        </w:rPr>
        <w:t>(</w:t>
      </w:r>
      <w:proofErr w:type="spellStart"/>
      <w:r>
        <w:rPr>
          <w:rFonts w:eastAsia="Times New Roman" w:cstheme="minorHAnsi"/>
          <w:b/>
          <w:bCs/>
          <w:sz w:val="32"/>
          <w:szCs w:val="24"/>
          <w:lang w:eastAsia="sl-SI"/>
        </w:rPr>
        <w:t>nHDsC</w:t>
      </w:r>
      <w:proofErr w:type="spellEnd"/>
      <w:r>
        <w:rPr>
          <w:rFonts w:eastAsia="Times New Roman" w:cstheme="minorHAnsi"/>
          <w:b/>
          <w:bCs/>
          <w:sz w:val="32"/>
          <w:szCs w:val="24"/>
          <w:lang w:eastAsia="sl-SI"/>
        </w:rPr>
        <w:t>)</w:t>
      </w:r>
    </w:p>
    <w:p w14:paraId="304CD49B" w14:textId="77777777" w:rsidR="0059044B" w:rsidRPr="00DC55D8" w:rsidRDefault="0059044B" w:rsidP="0059044B">
      <w:pPr>
        <w:spacing w:before="100" w:beforeAutospacing="1" w:after="100" w:afterAutospacing="1" w:line="240" w:lineRule="auto"/>
        <w:jc w:val="center"/>
        <w:rPr>
          <w:rFonts w:eastAsia="Times New Roman" w:cstheme="minorHAnsi"/>
          <w:b/>
          <w:bCs/>
          <w:sz w:val="28"/>
          <w:szCs w:val="24"/>
          <w:lang w:eastAsia="sl-SI"/>
        </w:rPr>
      </w:pPr>
    </w:p>
    <w:p w14:paraId="0E8506FE" w14:textId="77777777" w:rsidR="0059044B" w:rsidRPr="00DC55D8" w:rsidRDefault="0059044B" w:rsidP="0059044B">
      <w:pPr>
        <w:spacing w:before="100" w:beforeAutospacing="1" w:after="100" w:afterAutospacing="1" w:line="240" w:lineRule="auto"/>
        <w:jc w:val="center"/>
        <w:rPr>
          <w:rFonts w:eastAsia="Times New Roman" w:cstheme="minorHAnsi"/>
          <w:b/>
          <w:bCs/>
          <w:sz w:val="28"/>
          <w:szCs w:val="24"/>
          <w:lang w:eastAsia="sl-SI"/>
        </w:rPr>
      </w:pPr>
    </w:p>
    <w:p w14:paraId="0674AD15" w14:textId="3F676395" w:rsidR="0059044B" w:rsidRPr="00DC55D8" w:rsidRDefault="0059044B" w:rsidP="0059044B"/>
    <w:p w14:paraId="4520A691" w14:textId="1FCD59F6" w:rsidR="0059044B" w:rsidRDefault="0059044B" w:rsidP="0059044B">
      <w:pPr>
        <w:spacing w:before="100" w:beforeAutospacing="1" w:after="100" w:afterAutospacing="1" w:line="240" w:lineRule="auto"/>
        <w:rPr>
          <w:rFonts w:eastAsia="Times New Roman" w:cstheme="minorHAnsi"/>
          <w:b/>
          <w:bCs/>
          <w:sz w:val="28"/>
          <w:szCs w:val="24"/>
          <w:lang w:eastAsia="sl-SI"/>
        </w:rPr>
      </w:pPr>
    </w:p>
    <w:p w14:paraId="2400E64B" w14:textId="1137C01C" w:rsidR="00FD50B6" w:rsidRDefault="00FD50B6" w:rsidP="0059044B">
      <w:pPr>
        <w:spacing w:before="100" w:beforeAutospacing="1" w:after="100" w:afterAutospacing="1" w:line="240" w:lineRule="auto"/>
        <w:rPr>
          <w:rFonts w:eastAsia="Times New Roman" w:cstheme="minorHAnsi"/>
          <w:b/>
          <w:bCs/>
          <w:sz w:val="28"/>
          <w:szCs w:val="24"/>
          <w:lang w:eastAsia="sl-SI"/>
        </w:rPr>
      </w:pPr>
    </w:p>
    <w:p w14:paraId="22D1B875" w14:textId="4D1FA30F" w:rsidR="00FD50B6" w:rsidRDefault="00FD50B6" w:rsidP="0059044B">
      <w:pPr>
        <w:spacing w:before="100" w:beforeAutospacing="1" w:after="100" w:afterAutospacing="1" w:line="240" w:lineRule="auto"/>
        <w:rPr>
          <w:rFonts w:eastAsia="Times New Roman" w:cstheme="minorHAnsi"/>
          <w:b/>
          <w:bCs/>
          <w:sz w:val="28"/>
          <w:szCs w:val="24"/>
          <w:lang w:eastAsia="sl-SI"/>
        </w:rPr>
      </w:pPr>
    </w:p>
    <w:p w14:paraId="51BF4AAB" w14:textId="544A0D7F" w:rsidR="00FD50B6" w:rsidRDefault="00FD50B6" w:rsidP="0059044B">
      <w:pPr>
        <w:spacing w:before="100" w:beforeAutospacing="1" w:after="100" w:afterAutospacing="1" w:line="240" w:lineRule="auto"/>
        <w:rPr>
          <w:rFonts w:eastAsia="Times New Roman" w:cstheme="minorHAnsi"/>
          <w:b/>
          <w:bCs/>
          <w:sz w:val="28"/>
          <w:szCs w:val="24"/>
          <w:lang w:eastAsia="sl-SI"/>
        </w:rPr>
      </w:pPr>
    </w:p>
    <w:p w14:paraId="37F4A445" w14:textId="453FD0E0" w:rsidR="00FD50B6" w:rsidRDefault="00FD50B6" w:rsidP="0059044B">
      <w:pPr>
        <w:spacing w:before="100" w:beforeAutospacing="1" w:after="100" w:afterAutospacing="1" w:line="240" w:lineRule="auto"/>
        <w:rPr>
          <w:rFonts w:eastAsia="Times New Roman" w:cstheme="minorHAnsi"/>
          <w:b/>
          <w:bCs/>
          <w:sz w:val="28"/>
          <w:szCs w:val="24"/>
          <w:lang w:eastAsia="sl-SI"/>
        </w:rPr>
      </w:pPr>
    </w:p>
    <w:p w14:paraId="3C3CEC27" w14:textId="698CB2E7" w:rsidR="00FD50B6" w:rsidRDefault="00FD50B6" w:rsidP="0059044B">
      <w:pPr>
        <w:spacing w:before="100" w:beforeAutospacing="1" w:after="100" w:afterAutospacing="1" w:line="240" w:lineRule="auto"/>
        <w:rPr>
          <w:rFonts w:eastAsia="Times New Roman" w:cstheme="minorHAnsi"/>
          <w:b/>
          <w:bCs/>
          <w:sz w:val="28"/>
          <w:szCs w:val="24"/>
          <w:lang w:eastAsia="sl-SI"/>
        </w:rPr>
      </w:pPr>
    </w:p>
    <w:p w14:paraId="3DD1CD9D" w14:textId="77777777" w:rsidR="004F7C00" w:rsidRPr="00DC55D8" w:rsidRDefault="004F7C00" w:rsidP="0059044B">
      <w:pPr>
        <w:spacing w:before="100" w:beforeAutospacing="1" w:after="100" w:afterAutospacing="1" w:line="240" w:lineRule="auto"/>
        <w:rPr>
          <w:rFonts w:eastAsia="Times New Roman" w:cstheme="minorHAnsi"/>
          <w:b/>
          <w:bCs/>
          <w:sz w:val="28"/>
          <w:szCs w:val="24"/>
          <w:lang w:eastAsia="sl-SI"/>
        </w:rPr>
      </w:pPr>
    </w:p>
    <w:p w14:paraId="10A2DB66" w14:textId="5A10E3B1" w:rsidR="00C412A7" w:rsidRDefault="0059044B" w:rsidP="0059044B">
      <w:pPr>
        <w:spacing w:before="100" w:beforeAutospacing="1" w:after="100" w:afterAutospacing="1" w:line="240" w:lineRule="auto"/>
        <w:jc w:val="center"/>
        <w:rPr>
          <w:rFonts w:eastAsia="Times New Roman" w:cstheme="minorHAnsi"/>
          <w:bCs/>
          <w:sz w:val="24"/>
          <w:szCs w:val="24"/>
          <w:lang w:eastAsia="sl-SI"/>
        </w:rPr>
      </w:pPr>
      <w:r w:rsidRPr="00DC55D8">
        <w:rPr>
          <w:rFonts w:eastAsia="Times New Roman" w:cstheme="minorHAnsi"/>
          <w:bCs/>
          <w:sz w:val="24"/>
          <w:szCs w:val="24"/>
          <w:lang w:eastAsia="sl-SI"/>
        </w:rPr>
        <w:t xml:space="preserve">Ljubljana, </w:t>
      </w:r>
      <w:r w:rsidR="007C439B">
        <w:rPr>
          <w:rFonts w:eastAsia="Times New Roman" w:cstheme="minorHAnsi"/>
          <w:bCs/>
          <w:sz w:val="24"/>
          <w:szCs w:val="24"/>
          <w:lang w:eastAsia="sl-SI"/>
        </w:rPr>
        <w:t>marec</w:t>
      </w:r>
      <w:r w:rsidR="004B5180" w:rsidRPr="00DC55D8">
        <w:rPr>
          <w:rFonts w:eastAsia="Times New Roman" w:cstheme="minorHAnsi"/>
          <w:bCs/>
          <w:sz w:val="24"/>
          <w:szCs w:val="24"/>
          <w:lang w:eastAsia="sl-SI"/>
        </w:rPr>
        <w:t xml:space="preserve"> </w:t>
      </w:r>
      <w:r w:rsidRPr="00DC55D8">
        <w:rPr>
          <w:rFonts w:eastAsia="Times New Roman" w:cstheme="minorHAnsi"/>
          <w:bCs/>
          <w:sz w:val="24"/>
          <w:szCs w:val="24"/>
          <w:lang w:eastAsia="sl-SI"/>
        </w:rPr>
        <w:t>202</w:t>
      </w:r>
      <w:r w:rsidR="003E1074">
        <w:rPr>
          <w:rFonts w:eastAsia="Times New Roman" w:cstheme="minorHAnsi"/>
          <w:bCs/>
          <w:sz w:val="24"/>
          <w:szCs w:val="24"/>
          <w:lang w:eastAsia="sl-SI"/>
        </w:rPr>
        <w:t>5</w:t>
      </w:r>
    </w:p>
    <w:p w14:paraId="559CB155" w14:textId="77777777" w:rsidR="00FD50B6" w:rsidRDefault="00FD50B6" w:rsidP="00C412A7">
      <w:pPr>
        <w:rPr>
          <w:b/>
          <w:sz w:val="24"/>
        </w:rPr>
      </w:pPr>
    </w:p>
    <w:sdt>
      <w:sdtPr>
        <w:rPr>
          <w:rFonts w:asciiTheme="minorHAnsi" w:eastAsiaTheme="minorHAnsi" w:hAnsiTheme="minorHAnsi" w:cstheme="minorBidi"/>
          <w:color w:val="auto"/>
          <w:sz w:val="22"/>
          <w:szCs w:val="22"/>
          <w:lang w:val="sl-SI"/>
        </w:rPr>
        <w:id w:val="897940083"/>
        <w:docPartObj>
          <w:docPartGallery w:val="Table of Contents"/>
          <w:docPartUnique/>
        </w:docPartObj>
      </w:sdtPr>
      <w:sdtEndPr>
        <w:rPr>
          <w:b/>
          <w:bCs/>
          <w:noProof/>
        </w:rPr>
      </w:sdtEndPr>
      <w:sdtContent>
        <w:p w14:paraId="7E4383F0" w14:textId="5199AC09" w:rsidR="00FD50B6" w:rsidRPr="00D919E2" w:rsidRDefault="00FD50B6" w:rsidP="004811B0">
          <w:pPr>
            <w:pStyle w:val="TOCHeading"/>
            <w:numPr>
              <w:ilvl w:val="0"/>
              <w:numId w:val="0"/>
            </w:numPr>
            <w:ind w:left="432" w:hanging="432"/>
            <w:rPr>
              <w:b/>
              <w:color w:val="auto"/>
              <w:sz w:val="28"/>
              <w:szCs w:val="28"/>
            </w:rPr>
          </w:pPr>
          <w:proofErr w:type="spellStart"/>
          <w:r w:rsidRPr="00D919E2">
            <w:rPr>
              <w:b/>
              <w:color w:val="auto"/>
              <w:sz w:val="28"/>
              <w:szCs w:val="28"/>
            </w:rPr>
            <w:t>Kazalo</w:t>
          </w:r>
          <w:proofErr w:type="spellEnd"/>
          <w:r w:rsidR="00192F61" w:rsidRPr="00D919E2">
            <w:rPr>
              <w:b/>
              <w:color w:val="auto"/>
              <w:sz w:val="28"/>
              <w:szCs w:val="28"/>
            </w:rPr>
            <w:t xml:space="preserve"> </w:t>
          </w:r>
          <w:proofErr w:type="spellStart"/>
          <w:r w:rsidR="00192F61" w:rsidRPr="00D919E2">
            <w:rPr>
              <w:b/>
              <w:color w:val="auto"/>
              <w:sz w:val="28"/>
              <w:szCs w:val="28"/>
            </w:rPr>
            <w:t>vsebine</w:t>
          </w:r>
          <w:proofErr w:type="spellEnd"/>
        </w:p>
        <w:p w14:paraId="7F2984F2" w14:textId="77777777" w:rsidR="00FD50B6" w:rsidRPr="00DC55D8" w:rsidRDefault="00FD50B6" w:rsidP="00FD50B6">
          <w:pPr>
            <w:rPr>
              <w:lang w:val="en-US"/>
            </w:rPr>
          </w:pPr>
        </w:p>
        <w:p w14:paraId="02D23008" w14:textId="3A8AD20E" w:rsidR="000A16A9" w:rsidRDefault="00FD50B6">
          <w:pPr>
            <w:pStyle w:val="TOC1"/>
            <w:rPr>
              <w:rFonts w:eastAsiaTheme="minorEastAsia"/>
              <w:noProof/>
              <w:kern w:val="2"/>
              <w:sz w:val="24"/>
              <w:szCs w:val="24"/>
              <w:lang w:val="en-SI" w:eastAsia="en-SI"/>
              <w14:ligatures w14:val="standardContextual"/>
            </w:rPr>
          </w:pPr>
          <w:r w:rsidRPr="00DC55D8">
            <w:fldChar w:fldCharType="begin"/>
          </w:r>
          <w:r w:rsidRPr="00DC55D8">
            <w:instrText xml:space="preserve"> TOC \o "1-3" \h \z \u </w:instrText>
          </w:r>
          <w:r w:rsidRPr="00DC55D8">
            <w:fldChar w:fldCharType="separate"/>
          </w:r>
          <w:hyperlink w:anchor="_Toc192754270" w:history="1">
            <w:r w:rsidR="000A16A9" w:rsidRPr="009501B4">
              <w:rPr>
                <w:rStyle w:val="Hyperlink"/>
                <w:b/>
                <w:noProof/>
              </w:rPr>
              <w:t>1</w:t>
            </w:r>
            <w:r w:rsidR="000A16A9">
              <w:rPr>
                <w:rFonts w:eastAsiaTheme="minorEastAsia"/>
                <w:noProof/>
                <w:kern w:val="2"/>
                <w:sz w:val="24"/>
                <w:szCs w:val="24"/>
                <w:lang w:val="en-SI" w:eastAsia="en-SI"/>
                <w14:ligatures w14:val="standardContextual"/>
              </w:rPr>
              <w:tab/>
            </w:r>
            <w:r w:rsidR="000A16A9" w:rsidRPr="009501B4">
              <w:rPr>
                <w:rStyle w:val="Hyperlink"/>
                <w:b/>
                <w:noProof/>
              </w:rPr>
              <w:t>Uvod</w:t>
            </w:r>
            <w:r w:rsidR="000A16A9">
              <w:rPr>
                <w:noProof/>
                <w:webHidden/>
              </w:rPr>
              <w:tab/>
            </w:r>
            <w:r w:rsidR="000A16A9">
              <w:rPr>
                <w:noProof/>
                <w:webHidden/>
              </w:rPr>
              <w:fldChar w:fldCharType="begin"/>
            </w:r>
            <w:r w:rsidR="000A16A9">
              <w:rPr>
                <w:noProof/>
                <w:webHidden/>
              </w:rPr>
              <w:instrText xml:space="preserve"> PAGEREF _Toc192754270 \h </w:instrText>
            </w:r>
            <w:r w:rsidR="000A16A9">
              <w:rPr>
                <w:noProof/>
                <w:webHidden/>
              </w:rPr>
            </w:r>
            <w:r w:rsidR="000A16A9">
              <w:rPr>
                <w:noProof/>
                <w:webHidden/>
              </w:rPr>
              <w:fldChar w:fldCharType="separate"/>
            </w:r>
            <w:r w:rsidR="000A16A9">
              <w:rPr>
                <w:noProof/>
                <w:webHidden/>
              </w:rPr>
              <w:t>6</w:t>
            </w:r>
            <w:r w:rsidR="000A16A9">
              <w:rPr>
                <w:noProof/>
                <w:webHidden/>
              </w:rPr>
              <w:fldChar w:fldCharType="end"/>
            </w:r>
          </w:hyperlink>
        </w:p>
        <w:p w14:paraId="54894466" w14:textId="5E5ECAA8"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1" w:history="1">
            <w:r w:rsidRPr="009501B4">
              <w:rPr>
                <w:rStyle w:val="Hyperlink"/>
                <w:noProof/>
              </w:rPr>
              <w:t>1.1</w:t>
            </w:r>
            <w:r>
              <w:rPr>
                <w:rFonts w:eastAsiaTheme="minorEastAsia"/>
                <w:noProof/>
                <w:kern w:val="2"/>
                <w:sz w:val="24"/>
                <w:szCs w:val="24"/>
                <w:lang w:val="en-SI" w:eastAsia="en-SI"/>
                <w14:ligatures w14:val="standardContextual"/>
              </w:rPr>
              <w:tab/>
            </w:r>
            <w:r w:rsidRPr="009501B4">
              <w:rPr>
                <w:rStyle w:val="Hyperlink"/>
                <w:noProof/>
              </w:rPr>
              <w:t>Projekt SI-SUD in uredba o skupnem evropskem prostoru zdravstvenih podatkov (EHDS)</w:t>
            </w:r>
            <w:r>
              <w:rPr>
                <w:noProof/>
                <w:webHidden/>
              </w:rPr>
              <w:tab/>
            </w:r>
            <w:r>
              <w:rPr>
                <w:noProof/>
                <w:webHidden/>
              </w:rPr>
              <w:fldChar w:fldCharType="begin"/>
            </w:r>
            <w:r>
              <w:rPr>
                <w:noProof/>
                <w:webHidden/>
              </w:rPr>
              <w:instrText xml:space="preserve"> PAGEREF _Toc192754271 \h </w:instrText>
            </w:r>
            <w:r>
              <w:rPr>
                <w:noProof/>
                <w:webHidden/>
              </w:rPr>
            </w:r>
            <w:r>
              <w:rPr>
                <w:noProof/>
                <w:webHidden/>
              </w:rPr>
              <w:fldChar w:fldCharType="separate"/>
            </w:r>
            <w:r>
              <w:rPr>
                <w:noProof/>
                <w:webHidden/>
              </w:rPr>
              <w:t>6</w:t>
            </w:r>
            <w:r>
              <w:rPr>
                <w:noProof/>
                <w:webHidden/>
              </w:rPr>
              <w:fldChar w:fldCharType="end"/>
            </w:r>
          </w:hyperlink>
        </w:p>
        <w:p w14:paraId="3111DE51" w14:textId="10582B0A"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2" w:history="1">
            <w:r w:rsidRPr="009501B4">
              <w:rPr>
                <w:rStyle w:val="Hyperlink"/>
                <w:noProof/>
              </w:rPr>
              <w:t>1.2</w:t>
            </w:r>
            <w:r>
              <w:rPr>
                <w:rFonts w:eastAsiaTheme="minorEastAsia"/>
                <w:noProof/>
                <w:kern w:val="2"/>
                <w:sz w:val="24"/>
                <w:szCs w:val="24"/>
                <w:lang w:val="en-SI" w:eastAsia="en-SI"/>
                <w14:ligatures w14:val="standardContextual"/>
              </w:rPr>
              <w:tab/>
            </w:r>
            <w:r w:rsidRPr="009501B4">
              <w:rPr>
                <w:rStyle w:val="Hyperlink"/>
                <w:noProof/>
              </w:rPr>
              <w:t>Cilj projekta SI-SUD</w:t>
            </w:r>
            <w:r>
              <w:rPr>
                <w:noProof/>
                <w:webHidden/>
              </w:rPr>
              <w:tab/>
            </w:r>
            <w:r>
              <w:rPr>
                <w:noProof/>
                <w:webHidden/>
              </w:rPr>
              <w:fldChar w:fldCharType="begin"/>
            </w:r>
            <w:r>
              <w:rPr>
                <w:noProof/>
                <w:webHidden/>
              </w:rPr>
              <w:instrText xml:space="preserve"> PAGEREF _Toc192754272 \h </w:instrText>
            </w:r>
            <w:r>
              <w:rPr>
                <w:noProof/>
                <w:webHidden/>
              </w:rPr>
            </w:r>
            <w:r>
              <w:rPr>
                <w:noProof/>
                <w:webHidden/>
              </w:rPr>
              <w:fldChar w:fldCharType="separate"/>
            </w:r>
            <w:r>
              <w:rPr>
                <w:noProof/>
                <w:webHidden/>
              </w:rPr>
              <w:t>7</w:t>
            </w:r>
            <w:r>
              <w:rPr>
                <w:noProof/>
                <w:webHidden/>
              </w:rPr>
              <w:fldChar w:fldCharType="end"/>
            </w:r>
          </w:hyperlink>
        </w:p>
        <w:p w14:paraId="158A8B11" w14:textId="5C17678F"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3" w:history="1">
            <w:r w:rsidRPr="009501B4">
              <w:rPr>
                <w:rStyle w:val="Hyperlink"/>
                <w:rFonts w:eastAsia="Times New Roman"/>
                <w:noProof/>
                <w:lang w:eastAsia="sl-SI"/>
              </w:rPr>
              <w:t>1.3</w:t>
            </w:r>
            <w:r>
              <w:rPr>
                <w:rFonts w:eastAsiaTheme="minorEastAsia"/>
                <w:noProof/>
                <w:kern w:val="2"/>
                <w:sz w:val="24"/>
                <w:szCs w:val="24"/>
                <w:lang w:val="en-SI" w:eastAsia="en-SI"/>
                <w14:ligatures w14:val="standardContextual"/>
              </w:rPr>
              <w:tab/>
            </w:r>
            <w:r w:rsidRPr="009501B4">
              <w:rPr>
                <w:rStyle w:val="Hyperlink"/>
                <w:rFonts w:eastAsia="Times New Roman"/>
                <w:noProof/>
                <w:lang w:eastAsia="sl-SI"/>
              </w:rPr>
              <w:t>Namen dokumenta</w:t>
            </w:r>
            <w:r>
              <w:rPr>
                <w:noProof/>
                <w:webHidden/>
              </w:rPr>
              <w:tab/>
            </w:r>
            <w:r>
              <w:rPr>
                <w:noProof/>
                <w:webHidden/>
              </w:rPr>
              <w:fldChar w:fldCharType="begin"/>
            </w:r>
            <w:r>
              <w:rPr>
                <w:noProof/>
                <w:webHidden/>
              </w:rPr>
              <w:instrText xml:space="preserve"> PAGEREF _Toc192754273 \h </w:instrText>
            </w:r>
            <w:r>
              <w:rPr>
                <w:noProof/>
                <w:webHidden/>
              </w:rPr>
            </w:r>
            <w:r>
              <w:rPr>
                <w:noProof/>
                <w:webHidden/>
              </w:rPr>
              <w:fldChar w:fldCharType="separate"/>
            </w:r>
            <w:r>
              <w:rPr>
                <w:noProof/>
                <w:webHidden/>
              </w:rPr>
              <w:t>7</w:t>
            </w:r>
            <w:r>
              <w:rPr>
                <w:noProof/>
                <w:webHidden/>
              </w:rPr>
              <w:fldChar w:fldCharType="end"/>
            </w:r>
          </w:hyperlink>
        </w:p>
        <w:p w14:paraId="7F05C325" w14:textId="1970CBF4" w:rsidR="000A16A9" w:rsidRDefault="000A16A9">
          <w:pPr>
            <w:pStyle w:val="TOC1"/>
            <w:rPr>
              <w:rFonts w:eastAsiaTheme="minorEastAsia"/>
              <w:noProof/>
              <w:kern w:val="2"/>
              <w:sz w:val="24"/>
              <w:szCs w:val="24"/>
              <w:lang w:val="en-SI" w:eastAsia="en-SI"/>
              <w14:ligatures w14:val="standardContextual"/>
            </w:rPr>
          </w:pPr>
          <w:hyperlink w:anchor="_Toc192754274" w:history="1">
            <w:r w:rsidRPr="009501B4">
              <w:rPr>
                <w:rStyle w:val="Hyperlink"/>
                <w:rFonts w:eastAsia="Times New Roman"/>
                <w:b/>
                <w:noProof/>
                <w:lang w:eastAsia="sl-SI"/>
              </w:rPr>
              <w:t>2</w:t>
            </w:r>
            <w:r>
              <w:rPr>
                <w:rFonts w:eastAsiaTheme="minorEastAsia"/>
                <w:noProof/>
                <w:kern w:val="2"/>
                <w:sz w:val="24"/>
                <w:szCs w:val="24"/>
                <w:lang w:val="en-SI" w:eastAsia="en-SI"/>
                <w14:ligatures w14:val="standardContextual"/>
              </w:rPr>
              <w:tab/>
            </w:r>
            <w:r w:rsidRPr="009501B4">
              <w:rPr>
                <w:rStyle w:val="Hyperlink"/>
                <w:rFonts w:eastAsia="Times New Roman"/>
                <w:b/>
                <w:noProof/>
                <w:lang w:eastAsia="sl-SI"/>
              </w:rPr>
              <w:t>Portal za sekundarno uporabo zdravstvenih podatkov in metapodatkovni katalog</w:t>
            </w:r>
            <w:r>
              <w:rPr>
                <w:noProof/>
                <w:webHidden/>
              </w:rPr>
              <w:tab/>
            </w:r>
            <w:r>
              <w:rPr>
                <w:noProof/>
                <w:webHidden/>
              </w:rPr>
              <w:fldChar w:fldCharType="begin"/>
            </w:r>
            <w:r>
              <w:rPr>
                <w:noProof/>
                <w:webHidden/>
              </w:rPr>
              <w:instrText xml:space="preserve"> PAGEREF _Toc192754274 \h </w:instrText>
            </w:r>
            <w:r>
              <w:rPr>
                <w:noProof/>
                <w:webHidden/>
              </w:rPr>
            </w:r>
            <w:r>
              <w:rPr>
                <w:noProof/>
                <w:webHidden/>
              </w:rPr>
              <w:fldChar w:fldCharType="separate"/>
            </w:r>
            <w:r>
              <w:rPr>
                <w:noProof/>
                <w:webHidden/>
              </w:rPr>
              <w:t>8</w:t>
            </w:r>
            <w:r>
              <w:rPr>
                <w:noProof/>
                <w:webHidden/>
              </w:rPr>
              <w:fldChar w:fldCharType="end"/>
            </w:r>
          </w:hyperlink>
        </w:p>
        <w:p w14:paraId="1B1C5695" w14:textId="5A15589E"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5" w:history="1">
            <w:r w:rsidRPr="009501B4">
              <w:rPr>
                <w:rStyle w:val="Hyperlink"/>
                <w:rFonts w:eastAsia="Times New Roman"/>
                <w:noProof/>
                <w:lang w:eastAsia="sl-SI"/>
              </w:rPr>
              <w:t>2.1</w:t>
            </w:r>
            <w:r>
              <w:rPr>
                <w:rFonts w:eastAsiaTheme="minorEastAsia"/>
                <w:noProof/>
                <w:kern w:val="2"/>
                <w:sz w:val="24"/>
                <w:szCs w:val="24"/>
                <w:lang w:val="en-SI" w:eastAsia="en-SI"/>
                <w14:ligatures w14:val="standardContextual"/>
              </w:rPr>
              <w:tab/>
            </w:r>
            <w:r w:rsidRPr="009501B4">
              <w:rPr>
                <w:rStyle w:val="Hyperlink"/>
                <w:rFonts w:eastAsia="Times New Roman"/>
                <w:noProof/>
                <w:lang w:eastAsia="sl-SI"/>
              </w:rPr>
              <w:t>Namen portala in metapodatkovnega kataloga</w:t>
            </w:r>
            <w:r>
              <w:rPr>
                <w:noProof/>
                <w:webHidden/>
              </w:rPr>
              <w:tab/>
            </w:r>
            <w:r>
              <w:rPr>
                <w:noProof/>
                <w:webHidden/>
              </w:rPr>
              <w:fldChar w:fldCharType="begin"/>
            </w:r>
            <w:r>
              <w:rPr>
                <w:noProof/>
                <w:webHidden/>
              </w:rPr>
              <w:instrText xml:space="preserve"> PAGEREF _Toc192754275 \h </w:instrText>
            </w:r>
            <w:r>
              <w:rPr>
                <w:noProof/>
                <w:webHidden/>
              </w:rPr>
            </w:r>
            <w:r>
              <w:rPr>
                <w:noProof/>
                <w:webHidden/>
              </w:rPr>
              <w:fldChar w:fldCharType="separate"/>
            </w:r>
            <w:r>
              <w:rPr>
                <w:noProof/>
                <w:webHidden/>
              </w:rPr>
              <w:t>8</w:t>
            </w:r>
            <w:r>
              <w:rPr>
                <w:noProof/>
                <w:webHidden/>
              </w:rPr>
              <w:fldChar w:fldCharType="end"/>
            </w:r>
          </w:hyperlink>
        </w:p>
        <w:p w14:paraId="29325A96" w14:textId="2DA12BE0"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6" w:history="1">
            <w:r w:rsidRPr="009501B4">
              <w:rPr>
                <w:rStyle w:val="Hyperlink"/>
                <w:rFonts w:eastAsia="Times New Roman"/>
                <w:noProof/>
                <w:lang w:eastAsia="sl-SI"/>
              </w:rPr>
              <w:t>2.2</w:t>
            </w:r>
            <w:r>
              <w:rPr>
                <w:rFonts w:eastAsiaTheme="minorEastAsia"/>
                <w:noProof/>
                <w:kern w:val="2"/>
                <w:sz w:val="24"/>
                <w:szCs w:val="24"/>
                <w:lang w:val="en-SI" w:eastAsia="en-SI"/>
                <w14:ligatures w14:val="standardContextual"/>
              </w:rPr>
              <w:tab/>
            </w:r>
            <w:r w:rsidRPr="009501B4">
              <w:rPr>
                <w:rStyle w:val="Hyperlink"/>
                <w:rFonts w:eastAsia="Times New Roman"/>
                <w:noProof/>
                <w:lang w:eastAsia="sl-SI"/>
              </w:rPr>
              <w:t>Cilj portala in metapodatkovnega kataloga</w:t>
            </w:r>
            <w:r>
              <w:rPr>
                <w:noProof/>
                <w:webHidden/>
              </w:rPr>
              <w:tab/>
            </w:r>
            <w:r>
              <w:rPr>
                <w:noProof/>
                <w:webHidden/>
              </w:rPr>
              <w:fldChar w:fldCharType="begin"/>
            </w:r>
            <w:r>
              <w:rPr>
                <w:noProof/>
                <w:webHidden/>
              </w:rPr>
              <w:instrText xml:space="preserve"> PAGEREF _Toc192754276 \h </w:instrText>
            </w:r>
            <w:r>
              <w:rPr>
                <w:noProof/>
                <w:webHidden/>
              </w:rPr>
            </w:r>
            <w:r>
              <w:rPr>
                <w:noProof/>
                <w:webHidden/>
              </w:rPr>
              <w:fldChar w:fldCharType="separate"/>
            </w:r>
            <w:r>
              <w:rPr>
                <w:noProof/>
                <w:webHidden/>
              </w:rPr>
              <w:t>8</w:t>
            </w:r>
            <w:r>
              <w:rPr>
                <w:noProof/>
                <w:webHidden/>
              </w:rPr>
              <w:fldChar w:fldCharType="end"/>
            </w:r>
          </w:hyperlink>
        </w:p>
        <w:p w14:paraId="0BC9F8C6" w14:textId="6DA140DA"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7" w:history="1">
            <w:r w:rsidRPr="009501B4">
              <w:rPr>
                <w:rStyle w:val="Hyperlink"/>
                <w:noProof/>
              </w:rPr>
              <w:t>2.3</w:t>
            </w:r>
            <w:r>
              <w:rPr>
                <w:rFonts w:eastAsiaTheme="minorEastAsia"/>
                <w:noProof/>
                <w:kern w:val="2"/>
                <w:sz w:val="24"/>
                <w:szCs w:val="24"/>
                <w:lang w:val="en-SI" w:eastAsia="en-SI"/>
                <w14:ligatures w14:val="standardContextual"/>
              </w:rPr>
              <w:tab/>
            </w:r>
            <w:r w:rsidRPr="009501B4">
              <w:rPr>
                <w:rStyle w:val="Hyperlink"/>
                <w:noProof/>
              </w:rPr>
              <w:t>Ciljna skupina portala</w:t>
            </w:r>
            <w:r>
              <w:rPr>
                <w:noProof/>
                <w:webHidden/>
              </w:rPr>
              <w:tab/>
            </w:r>
            <w:r>
              <w:rPr>
                <w:noProof/>
                <w:webHidden/>
              </w:rPr>
              <w:fldChar w:fldCharType="begin"/>
            </w:r>
            <w:r>
              <w:rPr>
                <w:noProof/>
                <w:webHidden/>
              </w:rPr>
              <w:instrText xml:space="preserve"> PAGEREF _Toc192754277 \h </w:instrText>
            </w:r>
            <w:r>
              <w:rPr>
                <w:noProof/>
                <w:webHidden/>
              </w:rPr>
            </w:r>
            <w:r>
              <w:rPr>
                <w:noProof/>
                <w:webHidden/>
              </w:rPr>
              <w:fldChar w:fldCharType="separate"/>
            </w:r>
            <w:r>
              <w:rPr>
                <w:noProof/>
                <w:webHidden/>
              </w:rPr>
              <w:t>9</w:t>
            </w:r>
            <w:r>
              <w:rPr>
                <w:noProof/>
                <w:webHidden/>
              </w:rPr>
              <w:fldChar w:fldCharType="end"/>
            </w:r>
          </w:hyperlink>
        </w:p>
        <w:p w14:paraId="5E5973F5" w14:textId="35F7D3C1"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78" w:history="1">
            <w:r w:rsidRPr="009501B4">
              <w:rPr>
                <w:rStyle w:val="Hyperlink"/>
                <w:noProof/>
              </w:rPr>
              <w:t>2.4</w:t>
            </w:r>
            <w:r>
              <w:rPr>
                <w:rFonts w:eastAsiaTheme="minorEastAsia"/>
                <w:noProof/>
                <w:kern w:val="2"/>
                <w:sz w:val="24"/>
                <w:szCs w:val="24"/>
                <w:lang w:val="en-SI" w:eastAsia="en-SI"/>
                <w14:ligatures w14:val="standardContextual"/>
              </w:rPr>
              <w:tab/>
            </w:r>
            <w:r w:rsidRPr="009501B4">
              <w:rPr>
                <w:rStyle w:val="Hyperlink"/>
                <w:noProof/>
              </w:rPr>
              <w:t>Funkcionalnosti portala in metapodatkovnega kataloga</w:t>
            </w:r>
            <w:r>
              <w:rPr>
                <w:noProof/>
                <w:webHidden/>
              </w:rPr>
              <w:tab/>
            </w:r>
            <w:r>
              <w:rPr>
                <w:noProof/>
                <w:webHidden/>
              </w:rPr>
              <w:fldChar w:fldCharType="begin"/>
            </w:r>
            <w:r>
              <w:rPr>
                <w:noProof/>
                <w:webHidden/>
              </w:rPr>
              <w:instrText xml:space="preserve"> PAGEREF _Toc192754278 \h </w:instrText>
            </w:r>
            <w:r>
              <w:rPr>
                <w:noProof/>
                <w:webHidden/>
              </w:rPr>
            </w:r>
            <w:r>
              <w:rPr>
                <w:noProof/>
                <w:webHidden/>
              </w:rPr>
              <w:fldChar w:fldCharType="separate"/>
            </w:r>
            <w:r>
              <w:rPr>
                <w:noProof/>
                <w:webHidden/>
              </w:rPr>
              <w:t>9</w:t>
            </w:r>
            <w:r>
              <w:rPr>
                <w:noProof/>
                <w:webHidden/>
              </w:rPr>
              <w:fldChar w:fldCharType="end"/>
            </w:r>
          </w:hyperlink>
        </w:p>
        <w:p w14:paraId="28C26867" w14:textId="2D70DD1A" w:rsidR="000A16A9" w:rsidRDefault="000A16A9">
          <w:pPr>
            <w:pStyle w:val="TOC3"/>
            <w:tabs>
              <w:tab w:val="left" w:pos="1200"/>
              <w:tab w:val="right" w:leader="dot" w:pos="9062"/>
            </w:tabs>
            <w:rPr>
              <w:rFonts w:eastAsiaTheme="minorEastAsia"/>
              <w:noProof/>
              <w:kern w:val="2"/>
              <w:sz w:val="24"/>
              <w:szCs w:val="24"/>
              <w:lang w:val="en-SI" w:eastAsia="en-SI"/>
              <w14:ligatures w14:val="standardContextual"/>
            </w:rPr>
          </w:pPr>
          <w:hyperlink w:anchor="_Toc192754279" w:history="1">
            <w:r w:rsidRPr="009501B4">
              <w:rPr>
                <w:rStyle w:val="Hyperlink"/>
                <w:noProof/>
              </w:rPr>
              <w:t>2.4.1</w:t>
            </w:r>
            <w:r>
              <w:rPr>
                <w:rFonts w:eastAsiaTheme="minorEastAsia"/>
                <w:noProof/>
                <w:kern w:val="2"/>
                <w:sz w:val="24"/>
                <w:szCs w:val="24"/>
                <w:lang w:val="en-SI" w:eastAsia="en-SI"/>
                <w14:ligatures w14:val="standardContextual"/>
              </w:rPr>
              <w:tab/>
            </w:r>
            <w:r w:rsidRPr="009501B4">
              <w:rPr>
                <w:rStyle w:val="Hyperlink"/>
                <w:noProof/>
              </w:rPr>
              <w:t>Dostop do portala in metapodatkovnega kataloga</w:t>
            </w:r>
            <w:r>
              <w:rPr>
                <w:noProof/>
                <w:webHidden/>
              </w:rPr>
              <w:tab/>
            </w:r>
            <w:r>
              <w:rPr>
                <w:noProof/>
                <w:webHidden/>
              </w:rPr>
              <w:fldChar w:fldCharType="begin"/>
            </w:r>
            <w:r>
              <w:rPr>
                <w:noProof/>
                <w:webHidden/>
              </w:rPr>
              <w:instrText xml:space="preserve"> PAGEREF _Toc192754279 \h </w:instrText>
            </w:r>
            <w:r>
              <w:rPr>
                <w:noProof/>
                <w:webHidden/>
              </w:rPr>
            </w:r>
            <w:r>
              <w:rPr>
                <w:noProof/>
                <w:webHidden/>
              </w:rPr>
              <w:fldChar w:fldCharType="separate"/>
            </w:r>
            <w:r>
              <w:rPr>
                <w:noProof/>
                <w:webHidden/>
              </w:rPr>
              <w:t>9</w:t>
            </w:r>
            <w:r>
              <w:rPr>
                <w:noProof/>
                <w:webHidden/>
              </w:rPr>
              <w:fldChar w:fldCharType="end"/>
            </w:r>
          </w:hyperlink>
        </w:p>
        <w:p w14:paraId="452C0E8F" w14:textId="4580F34C" w:rsidR="000A16A9" w:rsidRDefault="000A16A9">
          <w:pPr>
            <w:pStyle w:val="TOC3"/>
            <w:tabs>
              <w:tab w:val="left" w:pos="1200"/>
              <w:tab w:val="right" w:leader="dot" w:pos="9062"/>
            </w:tabs>
            <w:rPr>
              <w:rFonts w:eastAsiaTheme="minorEastAsia"/>
              <w:noProof/>
              <w:kern w:val="2"/>
              <w:sz w:val="24"/>
              <w:szCs w:val="24"/>
              <w:lang w:val="en-SI" w:eastAsia="en-SI"/>
              <w14:ligatures w14:val="standardContextual"/>
            </w:rPr>
          </w:pPr>
          <w:hyperlink w:anchor="_Toc192754280" w:history="1">
            <w:r w:rsidRPr="009501B4">
              <w:rPr>
                <w:rStyle w:val="Hyperlink"/>
                <w:noProof/>
              </w:rPr>
              <w:t>2.4.2</w:t>
            </w:r>
            <w:r>
              <w:rPr>
                <w:rFonts w:eastAsiaTheme="minorEastAsia"/>
                <w:noProof/>
                <w:kern w:val="2"/>
                <w:sz w:val="24"/>
                <w:szCs w:val="24"/>
                <w:lang w:val="en-SI" w:eastAsia="en-SI"/>
                <w14:ligatures w14:val="standardContextual"/>
              </w:rPr>
              <w:tab/>
            </w:r>
            <w:r w:rsidRPr="009501B4">
              <w:rPr>
                <w:rStyle w:val="Hyperlink"/>
                <w:noProof/>
              </w:rPr>
              <w:t>Splošne funkcionalnosti</w:t>
            </w:r>
            <w:r>
              <w:rPr>
                <w:noProof/>
                <w:webHidden/>
              </w:rPr>
              <w:tab/>
            </w:r>
            <w:r>
              <w:rPr>
                <w:noProof/>
                <w:webHidden/>
              </w:rPr>
              <w:fldChar w:fldCharType="begin"/>
            </w:r>
            <w:r>
              <w:rPr>
                <w:noProof/>
                <w:webHidden/>
              </w:rPr>
              <w:instrText xml:space="preserve"> PAGEREF _Toc192754280 \h </w:instrText>
            </w:r>
            <w:r>
              <w:rPr>
                <w:noProof/>
                <w:webHidden/>
              </w:rPr>
            </w:r>
            <w:r>
              <w:rPr>
                <w:noProof/>
                <w:webHidden/>
              </w:rPr>
              <w:fldChar w:fldCharType="separate"/>
            </w:r>
            <w:r>
              <w:rPr>
                <w:noProof/>
                <w:webHidden/>
              </w:rPr>
              <w:t>10</w:t>
            </w:r>
            <w:r>
              <w:rPr>
                <w:noProof/>
                <w:webHidden/>
              </w:rPr>
              <w:fldChar w:fldCharType="end"/>
            </w:r>
          </w:hyperlink>
        </w:p>
        <w:p w14:paraId="4637674E" w14:textId="49C73DD4"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81" w:history="1">
            <w:r w:rsidRPr="009501B4">
              <w:rPr>
                <w:rStyle w:val="Hyperlink"/>
                <w:noProof/>
              </w:rPr>
              <w:t>2.5</w:t>
            </w:r>
            <w:r>
              <w:rPr>
                <w:rFonts w:eastAsiaTheme="minorEastAsia"/>
                <w:noProof/>
                <w:kern w:val="2"/>
                <w:sz w:val="24"/>
                <w:szCs w:val="24"/>
                <w:lang w:val="en-SI" w:eastAsia="en-SI"/>
                <w14:ligatures w14:val="standardContextual"/>
              </w:rPr>
              <w:tab/>
            </w:r>
            <w:r w:rsidRPr="009501B4">
              <w:rPr>
                <w:rStyle w:val="Hyperlink"/>
                <w:noProof/>
              </w:rPr>
              <w:t>Funkcionalnosti portala in metapodatkovnega kataloga glede na skupine uporabnikov</w:t>
            </w:r>
            <w:r>
              <w:rPr>
                <w:noProof/>
                <w:webHidden/>
              </w:rPr>
              <w:tab/>
            </w:r>
            <w:r>
              <w:rPr>
                <w:noProof/>
                <w:webHidden/>
              </w:rPr>
              <w:fldChar w:fldCharType="begin"/>
            </w:r>
            <w:r>
              <w:rPr>
                <w:noProof/>
                <w:webHidden/>
              </w:rPr>
              <w:instrText xml:space="preserve"> PAGEREF _Toc192754281 \h </w:instrText>
            </w:r>
            <w:r>
              <w:rPr>
                <w:noProof/>
                <w:webHidden/>
              </w:rPr>
            </w:r>
            <w:r>
              <w:rPr>
                <w:noProof/>
                <w:webHidden/>
              </w:rPr>
              <w:fldChar w:fldCharType="separate"/>
            </w:r>
            <w:r>
              <w:rPr>
                <w:noProof/>
                <w:webHidden/>
              </w:rPr>
              <w:t>18</w:t>
            </w:r>
            <w:r>
              <w:rPr>
                <w:noProof/>
                <w:webHidden/>
              </w:rPr>
              <w:fldChar w:fldCharType="end"/>
            </w:r>
          </w:hyperlink>
        </w:p>
        <w:p w14:paraId="5682EFA1" w14:textId="024EEB92" w:rsidR="000A16A9" w:rsidRDefault="000A16A9">
          <w:pPr>
            <w:pStyle w:val="TOC3"/>
            <w:tabs>
              <w:tab w:val="left" w:pos="1200"/>
              <w:tab w:val="right" w:leader="dot" w:pos="9062"/>
            </w:tabs>
            <w:rPr>
              <w:rFonts w:eastAsiaTheme="minorEastAsia"/>
              <w:noProof/>
              <w:kern w:val="2"/>
              <w:sz w:val="24"/>
              <w:szCs w:val="24"/>
              <w:lang w:val="en-SI" w:eastAsia="en-SI"/>
              <w14:ligatures w14:val="standardContextual"/>
            </w:rPr>
          </w:pPr>
          <w:hyperlink w:anchor="_Toc192754282" w:history="1">
            <w:r w:rsidRPr="009501B4">
              <w:rPr>
                <w:rStyle w:val="Hyperlink"/>
                <w:noProof/>
              </w:rPr>
              <w:t>2.5.1</w:t>
            </w:r>
            <w:r>
              <w:rPr>
                <w:rFonts w:eastAsiaTheme="minorEastAsia"/>
                <w:noProof/>
                <w:kern w:val="2"/>
                <w:sz w:val="24"/>
                <w:szCs w:val="24"/>
                <w:lang w:val="en-SI" w:eastAsia="en-SI"/>
                <w14:ligatures w14:val="standardContextual"/>
              </w:rPr>
              <w:tab/>
            </w:r>
            <w:r w:rsidRPr="009501B4">
              <w:rPr>
                <w:rStyle w:val="Hyperlink"/>
                <w:noProof/>
              </w:rPr>
              <w:t>Funkcionalnosti za raziskovalce</w:t>
            </w:r>
            <w:r>
              <w:rPr>
                <w:noProof/>
                <w:webHidden/>
              </w:rPr>
              <w:tab/>
            </w:r>
            <w:r>
              <w:rPr>
                <w:noProof/>
                <w:webHidden/>
              </w:rPr>
              <w:fldChar w:fldCharType="begin"/>
            </w:r>
            <w:r>
              <w:rPr>
                <w:noProof/>
                <w:webHidden/>
              </w:rPr>
              <w:instrText xml:space="preserve"> PAGEREF _Toc192754282 \h </w:instrText>
            </w:r>
            <w:r>
              <w:rPr>
                <w:noProof/>
                <w:webHidden/>
              </w:rPr>
            </w:r>
            <w:r>
              <w:rPr>
                <w:noProof/>
                <w:webHidden/>
              </w:rPr>
              <w:fldChar w:fldCharType="separate"/>
            </w:r>
            <w:r>
              <w:rPr>
                <w:noProof/>
                <w:webHidden/>
              </w:rPr>
              <w:t>18</w:t>
            </w:r>
            <w:r>
              <w:rPr>
                <w:noProof/>
                <w:webHidden/>
              </w:rPr>
              <w:fldChar w:fldCharType="end"/>
            </w:r>
          </w:hyperlink>
        </w:p>
        <w:p w14:paraId="782FDA96" w14:textId="682144A9" w:rsidR="000A16A9" w:rsidRDefault="000A16A9">
          <w:pPr>
            <w:pStyle w:val="TOC3"/>
            <w:tabs>
              <w:tab w:val="left" w:pos="1200"/>
              <w:tab w:val="right" w:leader="dot" w:pos="9062"/>
            </w:tabs>
            <w:rPr>
              <w:rFonts w:eastAsiaTheme="minorEastAsia"/>
              <w:noProof/>
              <w:kern w:val="2"/>
              <w:sz w:val="24"/>
              <w:szCs w:val="24"/>
              <w:lang w:val="en-SI" w:eastAsia="en-SI"/>
              <w14:ligatures w14:val="standardContextual"/>
            </w:rPr>
          </w:pPr>
          <w:hyperlink w:anchor="_Toc192754283" w:history="1">
            <w:r w:rsidRPr="009501B4">
              <w:rPr>
                <w:rStyle w:val="Hyperlink"/>
                <w:noProof/>
              </w:rPr>
              <w:t>2.5.2</w:t>
            </w:r>
            <w:r>
              <w:rPr>
                <w:rFonts w:eastAsiaTheme="minorEastAsia"/>
                <w:noProof/>
                <w:kern w:val="2"/>
                <w:sz w:val="24"/>
                <w:szCs w:val="24"/>
                <w:lang w:val="en-SI" w:eastAsia="en-SI"/>
                <w14:ligatures w14:val="standardContextual"/>
              </w:rPr>
              <w:tab/>
            </w:r>
            <w:r w:rsidRPr="009501B4">
              <w:rPr>
                <w:rStyle w:val="Hyperlink"/>
                <w:noProof/>
              </w:rPr>
              <w:t>Funkcionalnosti za skrbnika portala (HDAB)</w:t>
            </w:r>
            <w:r>
              <w:rPr>
                <w:noProof/>
                <w:webHidden/>
              </w:rPr>
              <w:tab/>
            </w:r>
            <w:r>
              <w:rPr>
                <w:noProof/>
                <w:webHidden/>
              </w:rPr>
              <w:fldChar w:fldCharType="begin"/>
            </w:r>
            <w:r>
              <w:rPr>
                <w:noProof/>
                <w:webHidden/>
              </w:rPr>
              <w:instrText xml:space="preserve"> PAGEREF _Toc192754283 \h </w:instrText>
            </w:r>
            <w:r>
              <w:rPr>
                <w:noProof/>
                <w:webHidden/>
              </w:rPr>
            </w:r>
            <w:r>
              <w:rPr>
                <w:noProof/>
                <w:webHidden/>
              </w:rPr>
              <w:fldChar w:fldCharType="separate"/>
            </w:r>
            <w:r>
              <w:rPr>
                <w:noProof/>
                <w:webHidden/>
              </w:rPr>
              <w:t>21</w:t>
            </w:r>
            <w:r>
              <w:rPr>
                <w:noProof/>
                <w:webHidden/>
              </w:rPr>
              <w:fldChar w:fldCharType="end"/>
            </w:r>
          </w:hyperlink>
        </w:p>
        <w:p w14:paraId="5EE1AA4C" w14:textId="40AFE230" w:rsidR="000A16A9" w:rsidRDefault="000A16A9">
          <w:pPr>
            <w:pStyle w:val="TOC3"/>
            <w:tabs>
              <w:tab w:val="left" w:pos="1200"/>
              <w:tab w:val="right" w:leader="dot" w:pos="9062"/>
            </w:tabs>
            <w:rPr>
              <w:rFonts w:eastAsiaTheme="minorEastAsia"/>
              <w:noProof/>
              <w:kern w:val="2"/>
              <w:sz w:val="24"/>
              <w:szCs w:val="24"/>
              <w:lang w:val="en-SI" w:eastAsia="en-SI"/>
              <w14:ligatures w14:val="standardContextual"/>
            </w:rPr>
          </w:pPr>
          <w:hyperlink w:anchor="_Toc192754284" w:history="1">
            <w:r w:rsidRPr="009501B4">
              <w:rPr>
                <w:rStyle w:val="Hyperlink"/>
                <w:rFonts w:cstheme="minorHAnsi"/>
                <w:noProof/>
              </w:rPr>
              <w:t>2.5.3</w:t>
            </w:r>
            <w:r>
              <w:rPr>
                <w:rFonts w:eastAsiaTheme="minorEastAsia"/>
                <w:noProof/>
                <w:kern w:val="2"/>
                <w:sz w:val="24"/>
                <w:szCs w:val="24"/>
                <w:lang w:val="en-SI" w:eastAsia="en-SI"/>
                <w14:ligatures w14:val="standardContextual"/>
              </w:rPr>
              <w:tab/>
            </w:r>
            <w:r w:rsidRPr="009501B4">
              <w:rPr>
                <w:rStyle w:val="Hyperlink"/>
                <w:rFonts w:cstheme="minorHAnsi"/>
                <w:noProof/>
              </w:rPr>
              <w:t>Funkcionalnosti za upravljavce</w:t>
            </w:r>
            <w:r>
              <w:rPr>
                <w:noProof/>
                <w:webHidden/>
              </w:rPr>
              <w:tab/>
            </w:r>
            <w:r>
              <w:rPr>
                <w:noProof/>
                <w:webHidden/>
              </w:rPr>
              <w:fldChar w:fldCharType="begin"/>
            </w:r>
            <w:r>
              <w:rPr>
                <w:noProof/>
                <w:webHidden/>
              </w:rPr>
              <w:instrText xml:space="preserve"> PAGEREF _Toc192754284 \h </w:instrText>
            </w:r>
            <w:r>
              <w:rPr>
                <w:noProof/>
                <w:webHidden/>
              </w:rPr>
            </w:r>
            <w:r>
              <w:rPr>
                <w:noProof/>
                <w:webHidden/>
              </w:rPr>
              <w:fldChar w:fldCharType="separate"/>
            </w:r>
            <w:r>
              <w:rPr>
                <w:noProof/>
                <w:webHidden/>
              </w:rPr>
              <w:t>25</w:t>
            </w:r>
            <w:r>
              <w:rPr>
                <w:noProof/>
                <w:webHidden/>
              </w:rPr>
              <w:fldChar w:fldCharType="end"/>
            </w:r>
          </w:hyperlink>
        </w:p>
        <w:p w14:paraId="124EFE8D" w14:textId="787128D2" w:rsidR="000A16A9" w:rsidRDefault="000A16A9">
          <w:pPr>
            <w:pStyle w:val="TOC3"/>
            <w:tabs>
              <w:tab w:val="left" w:pos="1200"/>
              <w:tab w:val="right" w:leader="dot" w:pos="9062"/>
            </w:tabs>
            <w:rPr>
              <w:rFonts w:eastAsiaTheme="minorEastAsia"/>
              <w:noProof/>
              <w:kern w:val="2"/>
              <w:sz w:val="24"/>
              <w:szCs w:val="24"/>
              <w:lang w:val="en-SI" w:eastAsia="en-SI"/>
              <w14:ligatures w14:val="standardContextual"/>
            </w:rPr>
          </w:pPr>
          <w:hyperlink w:anchor="_Toc192754285" w:history="1">
            <w:r w:rsidRPr="009501B4">
              <w:rPr>
                <w:rStyle w:val="Hyperlink"/>
                <w:rFonts w:cstheme="minorHAnsi"/>
                <w:noProof/>
              </w:rPr>
              <w:t>2.5.4</w:t>
            </w:r>
            <w:r>
              <w:rPr>
                <w:rFonts w:eastAsiaTheme="minorEastAsia"/>
                <w:noProof/>
                <w:kern w:val="2"/>
                <w:sz w:val="24"/>
                <w:szCs w:val="24"/>
                <w:lang w:val="en-SI" w:eastAsia="en-SI"/>
                <w14:ligatures w14:val="standardContextual"/>
              </w:rPr>
              <w:tab/>
            </w:r>
            <w:r w:rsidRPr="009501B4">
              <w:rPr>
                <w:rStyle w:val="Hyperlink"/>
                <w:rFonts w:cstheme="minorHAnsi"/>
                <w:noProof/>
              </w:rPr>
              <w:t>Funkcionalnosti za paciente glede prepovedi sekundarne uporabe njihovih zdravstvenih podatkov</w:t>
            </w:r>
            <w:r>
              <w:rPr>
                <w:noProof/>
                <w:webHidden/>
              </w:rPr>
              <w:tab/>
            </w:r>
            <w:r>
              <w:rPr>
                <w:noProof/>
                <w:webHidden/>
              </w:rPr>
              <w:fldChar w:fldCharType="begin"/>
            </w:r>
            <w:r>
              <w:rPr>
                <w:noProof/>
                <w:webHidden/>
              </w:rPr>
              <w:instrText xml:space="preserve"> PAGEREF _Toc192754285 \h </w:instrText>
            </w:r>
            <w:r>
              <w:rPr>
                <w:noProof/>
                <w:webHidden/>
              </w:rPr>
            </w:r>
            <w:r>
              <w:rPr>
                <w:noProof/>
                <w:webHidden/>
              </w:rPr>
              <w:fldChar w:fldCharType="separate"/>
            </w:r>
            <w:r>
              <w:rPr>
                <w:noProof/>
                <w:webHidden/>
              </w:rPr>
              <w:t>27</w:t>
            </w:r>
            <w:r>
              <w:rPr>
                <w:noProof/>
                <w:webHidden/>
              </w:rPr>
              <w:fldChar w:fldCharType="end"/>
            </w:r>
          </w:hyperlink>
        </w:p>
        <w:p w14:paraId="7B8831FF" w14:textId="787055A5" w:rsidR="000A16A9" w:rsidRDefault="000A16A9">
          <w:pPr>
            <w:pStyle w:val="TOC1"/>
            <w:rPr>
              <w:rFonts w:eastAsiaTheme="minorEastAsia"/>
              <w:noProof/>
              <w:kern w:val="2"/>
              <w:sz w:val="24"/>
              <w:szCs w:val="24"/>
              <w:lang w:val="en-SI" w:eastAsia="en-SI"/>
              <w14:ligatures w14:val="standardContextual"/>
            </w:rPr>
          </w:pPr>
          <w:hyperlink w:anchor="_Toc192754286" w:history="1">
            <w:r w:rsidRPr="009501B4">
              <w:rPr>
                <w:rStyle w:val="Hyperlink"/>
                <w:b/>
                <w:noProof/>
              </w:rPr>
              <w:t>3</w:t>
            </w:r>
            <w:r>
              <w:rPr>
                <w:rFonts w:eastAsiaTheme="minorEastAsia"/>
                <w:noProof/>
                <w:kern w:val="2"/>
                <w:sz w:val="24"/>
                <w:szCs w:val="24"/>
                <w:lang w:val="en-SI" w:eastAsia="en-SI"/>
                <w14:ligatures w14:val="standardContextual"/>
              </w:rPr>
              <w:tab/>
            </w:r>
            <w:r w:rsidRPr="009501B4">
              <w:rPr>
                <w:rStyle w:val="Hyperlink"/>
                <w:b/>
                <w:noProof/>
              </w:rPr>
              <w:t>Tehnična specifikacija</w:t>
            </w:r>
            <w:r>
              <w:rPr>
                <w:noProof/>
                <w:webHidden/>
              </w:rPr>
              <w:tab/>
            </w:r>
            <w:r>
              <w:rPr>
                <w:noProof/>
                <w:webHidden/>
              </w:rPr>
              <w:fldChar w:fldCharType="begin"/>
            </w:r>
            <w:r>
              <w:rPr>
                <w:noProof/>
                <w:webHidden/>
              </w:rPr>
              <w:instrText xml:space="preserve"> PAGEREF _Toc192754286 \h </w:instrText>
            </w:r>
            <w:r>
              <w:rPr>
                <w:noProof/>
                <w:webHidden/>
              </w:rPr>
            </w:r>
            <w:r>
              <w:rPr>
                <w:noProof/>
                <w:webHidden/>
              </w:rPr>
              <w:fldChar w:fldCharType="separate"/>
            </w:r>
            <w:r>
              <w:rPr>
                <w:noProof/>
                <w:webHidden/>
              </w:rPr>
              <w:t>27</w:t>
            </w:r>
            <w:r>
              <w:rPr>
                <w:noProof/>
                <w:webHidden/>
              </w:rPr>
              <w:fldChar w:fldCharType="end"/>
            </w:r>
          </w:hyperlink>
        </w:p>
        <w:p w14:paraId="32F30E7B" w14:textId="2FC9689A" w:rsidR="000A16A9" w:rsidRDefault="000A16A9">
          <w:pPr>
            <w:pStyle w:val="TOC1"/>
            <w:rPr>
              <w:rFonts w:eastAsiaTheme="minorEastAsia"/>
              <w:noProof/>
              <w:kern w:val="2"/>
              <w:sz w:val="24"/>
              <w:szCs w:val="24"/>
              <w:lang w:val="en-SI" w:eastAsia="en-SI"/>
              <w14:ligatures w14:val="standardContextual"/>
            </w:rPr>
          </w:pPr>
          <w:hyperlink w:anchor="_Toc192754287" w:history="1">
            <w:r w:rsidRPr="009501B4">
              <w:rPr>
                <w:rStyle w:val="Hyperlink"/>
                <w:b/>
                <w:noProof/>
              </w:rPr>
              <w:t>4</w:t>
            </w:r>
            <w:r>
              <w:rPr>
                <w:rFonts w:eastAsiaTheme="minorEastAsia"/>
                <w:noProof/>
                <w:kern w:val="2"/>
                <w:sz w:val="24"/>
                <w:szCs w:val="24"/>
                <w:lang w:val="en-SI" w:eastAsia="en-SI"/>
                <w14:ligatures w14:val="standardContextual"/>
              </w:rPr>
              <w:tab/>
            </w:r>
            <w:r w:rsidRPr="009501B4">
              <w:rPr>
                <w:rStyle w:val="Hyperlink"/>
                <w:b/>
                <w:noProof/>
              </w:rPr>
              <w:t>Razvoj</w:t>
            </w:r>
            <w:r>
              <w:rPr>
                <w:noProof/>
                <w:webHidden/>
              </w:rPr>
              <w:tab/>
            </w:r>
            <w:r>
              <w:rPr>
                <w:noProof/>
                <w:webHidden/>
              </w:rPr>
              <w:fldChar w:fldCharType="begin"/>
            </w:r>
            <w:r>
              <w:rPr>
                <w:noProof/>
                <w:webHidden/>
              </w:rPr>
              <w:instrText xml:space="preserve"> PAGEREF _Toc192754287 \h </w:instrText>
            </w:r>
            <w:r>
              <w:rPr>
                <w:noProof/>
                <w:webHidden/>
              </w:rPr>
            </w:r>
            <w:r>
              <w:rPr>
                <w:noProof/>
                <w:webHidden/>
              </w:rPr>
              <w:fldChar w:fldCharType="separate"/>
            </w:r>
            <w:r>
              <w:rPr>
                <w:noProof/>
                <w:webHidden/>
              </w:rPr>
              <w:t>28</w:t>
            </w:r>
            <w:r>
              <w:rPr>
                <w:noProof/>
                <w:webHidden/>
              </w:rPr>
              <w:fldChar w:fldCharType="end"/>
            </w:r>
          </w:hyperlink>
        </w:p>
        <w:p w14:paraId="317F4E7D" w14:textId="0DA37981"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88" w:history="1">
            <w:r w:rsidRPr="009501B4">
              <w:rPr>
                <w:rStyle w:val="Hyperlink"/>
                <w:noProof/>
              </w:rPr>
              <w:t>4.1</w:t>
            </w:r>
            <w:r>
              <w:rPr>
                <w:rFonts w:eastAsiaTheme="minorEastAsia"/>
                <w:noProof/>
                <w:kern w:val="2"/>
                <w:sz w:val="24"/>
                <w:szCs w:val="24"/>
                <w:lang w:val="en-SI" w:eastAsia="en-SI"/>
                <w14:ligatures w14:val="standardContextual"/>
              </w:rPr>
              <w:tab/>
            </w:r>
            <w:r w:rsidRPr="009501B4">
              <w:rPr>
                <w:rStyle w:val="Hyperlink"/>
                <w:noProof/>
              </w:rPr>
              <w:t>Faze razvoja portala</w:t>
            </w:r>
            <w:r>
              <w:rPr>
                <w:noProof/>
                <w:webHidden/>
              </w:rPr>
              <w:tab/>
            </w:r>
            <w:r>
              <w:rPr>
                <w:noProof/>
                <w:webHidden/>
              </w:rPr>
              <w:fldChar w:fldCharType="begin"/>
            </w:r>
            <w:r>
              <w:rPr>
                <w:noProof/>
                <w:webHidden/>
              </w:rPr>
              <w:instrText xml:space="preserve"> PAGEREF _Toc192754288 \h </w:instrText>
            </w:r>
            <w:r>
              <w:rPr>
                <w:noProof/>
                <w:webHidden/>
              </w:rPr>
            </w:r>
            <w:r>
              <w:rPr>
                <w:noProof/>
                <w:webHidden/>
              </w:rPr>
              <w:fldChar w:fldCharType="separate"/>
            </w:r>
            <w:r>
              <w:rPr>
                <w:noProof/>
                <w:webHidden/>
              </w:rPr>
              <w:t>28</w:t>
            </w:r>
            <w:r>
              <w:rPr>
                <w:noProof/>
                <w:webHidden/>
              </w:rPr>
              <w:fldChar w:fldCharType="end"/>
            </w:r>
          </w:hyperlink>
        </w:p>
        <w:p w14:paraId="7BF2E806" w14:textId="6D745C33"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89" w:history="1">
            <w:r w:rsidRPr="009501B4">
              <w:rPr>
                <w:rStyle w:val="Hyperlink"/>
                <w:noProof/>
              </w:rPr>
              <w:t>4.2</w:t>
            </w:r>
            <w:r>
              <w:rPr>
                <w:rFonts w:eastAsiaTheme="minorEastAsia"/>
                <w:noProof/>
                <w:kern w:val="2"/>
                <w:sz w:val="24"/>
                <w:szCs w:val="24"/>
                <w:lang w:val="en-SI" w:eastAsia="en-SI"/>
                <w14:ligatures w14:val="standardContextual"/>
              </w:rPr>
              <w:tab/>
            </w:r>
            <w:r w:rsidRPr="009501B4">
              <w:rPr>
                <w:rStyle w:val="Hyperlink"/>
                <w:noProof/>
              </w:rPr>
              <w:t>Faze razvoja metapodatkovnega kataloga</w:t>
            </w:r>
            <w:r>
              <w:rPr>
                <w:noProof/>
                <w:webHidden/>
              </w:rPr>
              <w:tab/>
            </w:r>
            <w:r>
              <w:rPr>
                <w:noProof/>
                <w:webHidden/>
              </w:rPr>
              <w:fldChar w:fldCharType="begin"/>
            </w:r>
            <w:r>
              <w:rPr>
                <w:noProof/>
                <w:webHidden/>
              </w:rPr>
              <w:instrText xml:space="preserve"> PAGEREF _Toc192754289 \h </w:instrText>
            </w:r>
            <w:r>
              <w:rPr>
                <w:noProof/>
                <w:webHidden/>
              </w:rPr>
            </w:r>
            <w:r>
              <w:rPr>
                <w:noProof/>
                <w:webHidden/>
              </w:rPr>
              <w:fldChar w:fldCharType="separate"/>
            </w:r>
            <w:r>
              <w:rPr>
                <w:noProof/>
                <w:webHidden/>
              </w:rPr>
              <w:t>30</w:t>
            </w:r>
            <w:r>
              <w:rPr>
                <w:noProof/>
                <w:webHidden/>
              </w:rPr>
              <w:fldChar w:fldCharType="end"/>
            </w:r>
          </w:hyperlink>
        </w:p>
        <w:p w14:paraId="30BC2D7C" w14:textId="0549109B" w:rsidR="000A16A9" w:rsidRDefault="000A16A9">
          <w:pPr>
            <w:pStyle w:val="TOC3"/>
            <w:tabs>
              <w:tab w:val="right" w:leader="dot" w:pos="9062"/>
            </w:tabs>
            <w:rPr>
              <w:rFonts w:eastAsiaTheme="minorEastAsia"/>
              <w:noProof/>
              <w:kern w:val="2"/>
              <w:sz w:val="24"/>
              <w:szCs w:val="24"/>
              <w:lang w:val="en-SI" w:eastAsia="en-SI"/>
              <w14:ligatures w14:val="standardContextual"/>
            </w:rPr>
          </w:pPr>
          <w:hyperlink w:anchor="_Toc192754290" w:history="1">
            <w:r w:rsidRPr="009501B4">
              <w:rPr>
                <w:rStyle w:val="Hyperlink"/>
                <w:rFonts w:cstheme="minorHAnsi"/>
                <w:b/>
                <w:noProof/>
              </w:rPr>
              <w:t>Faza 1: Analiza in načrtovanje</w:t>
            </w:r>
            <w:r>
              <w:rPr>
                <w:noProof/>
                <w:webHidden/>
              </w:rPr>
              <w:tab/>
            </w:r>
            <w:r>
              <w:rPr>
                <w:noProof/>
                <w:webHidden/>
              </w:rPr>
              <w:fldChar w:fldCharType="begin"/>
            </w:r>
            <w:r>
              <w:rPr>
                <w:noProof/>
                <w:webHidden/>
              </w:rPr>
              <w:instrText xml:space="preserve"> PAGEREF _Toc192754290 \h </w:instrText>
            </w:r>
            <w:r>
              <w:rPr>
                <w:noProof/>
                <w:webHidden/>
              </w:rPr>
            </w:r>
            <w:r>
              <w:rPr>
                <w:noProof/>
                <w:webHidden/>
              </w:rPr>
              <w:fldChar w:fldCharType="separate"/>
            </w:r>
            <w:r>
              <w:rPr>
                <w:noProof/>
                <w:webHidden/>
              </w:rPr>
              <w:t>30</w:t>
            </w:r>
            <w:r>
              <w:rPr>
                <w:noProof/>
                <w:webHidden/>
              </w:rPr>
              <w:fldChar w:fldCharType="end"/>
            </w:r>
          </w:hyperlink>
        </w:p>
        <w:p w14:paraId="3E29B8E7" w14:textId="2F7A51D0" w:rsidR="000A16A9" w:rsidRDefault="000A16A9">
          <w:pPr>
            <w:pStyle w:val="TOC1"/>
            <w:rPr>
              <w:rFonts w:eastAsiaTheme="minorEastAsia"/>
              <w:noProof/>
              <w:kern w:val="2"/>
              <w:sz w:val="24"/>
              <w:szCs w:val="24"/>
              <w:lang w:val="en-SI" w:eastAsia="en-SI"/>
              <w14:ligatures w14:val="standardContextual"/>
            </w:rPr>
          </w:pPr>
          <w:hyperlink w:anchor="_Toc192754291" w:history="1">
            <w:r w:rsidRPr="009501B4">
              <w:rPr>
                <w:rStyle w:val="Hyperlink"/>
                <w:b/>
                <w:noProof/>
              </w:rPr>
              <w:t>5</w:t>
            </w:r>
            <w:r>
              <w:rPr>
                <w:rFonts w:eastAsiaTheme="minorEastAsia"/>
                <w:noProof/>
                <w:kern w:val="2"/>
                <w:sz w:val="24"/>
                <w:szCs w:val="24"/>
                <w:lang w:val="en-SI" w:eastAsia="en-SI"/>
                <w14:ligatures w14:val="standardContextual"/>
              </w:rPr>
              <w:tab/>
            </w:r>
            <w:r w:rsidRPr="009501B4">
              <w:rPr>
                <w:rStyle w:val="Hyperlink"/>
                <w:b/>
                <w:noProof/>
              </w:rPr>
              <w:t>Faze, prevzemi in roki</w:t>
            </w:r>
            <w:r>
              <w:rPr>
                <w:noProof/>
                <w:webHidden/>
              </w:rPr>
              <w:tab/>
            </w:r>
            <w:r>
              <w:rPr>
                <w:noProof/>
                <w:webHidden/>
              </w:rPr>
              <w:fldChar w:fldCharType="begin"/>
            </w:r>
            <w:r>
              <w:rPr>
                <w:noProof/>
                <w:webHidden/>
              </w:rPr>
              <w:instrText xml:space="preserve"> PAGEREF _Toc192754291 \h </w:instrText>
            </w:r>
            <w:r>
              <w:rPr>
                <w:noProof/>
                <w:webHidden/>
              </w:rPr>
            </w:r>
            <w:r>
              <w:rPr>
                <w:noProof/>
                <w:webHidden/>
              </w:rPr>
              <w:fldChar w:fldCharType="separate"/>
            </w:r>
            <w:r>
              <w:rPr>
                <w:noProof/>
                <w:webHidden/>
              </w:rPr>
              <w:t>35</w:t>
            </w:r>
            <w:r>
              <w:rPr>
                <w:noProof/>
                <w:webHidden/>
              </w:rPr>
              <w:fldChar w:fldCharType="end"/>
            </w:r>
          </w:hyperlink>
        </w:p>
        <w:p w14:paraId="61A73B00" w14:textId="490FE751" w:rsidR="000A16A9" w:rsidRDefault="000A16A9">
          <w:pPr>
            <w:pStyle w:val="TOC1"/>
            <w:rPr>
              <w:rFonts w:eastAsiaTheme="minorEastAsia"/>
              <w:noProof/>
              <w:kern w:val="2"/>
              <w:sz w:val="24"/>
              <w:szCs w:val="24"/>
              <w:lang w:val="en-SI" w:eastAsia="en-SI"/>
              <w14:ligatures w14:val="standardContextual"/>
            </w:rPr>
          </w:pPr>
          <w:hyperlink w:anchor="_Toc192754292" w:history="1">
            <w:r w:rsidRPr="009501B4">
              <w:rPr>
                <w:rStyle w:val="Hyperlink"/>
                <w:b/>
                <w:noProof/>
              </w:rPr>
              <w:t>6</w:t>
            </w:r>
            <w:r>
              <w:rPr>
                <w:rFonts w:eastAsiaTheme="minorEastAsia"/>
                <w:noProof/>
                <w:kern w:val="2"/>
                <w:sz w:val="24"/>
                <w:szCs w:val="24"/>
                <w:lang w:val="en-SI" w:eastAsia="en-SI"/>
                <w14:ligatures w14:val="standardContextual"/>
              </w:rPr>
              <w:tab/>
            </w:r>
            <w:r w:rsidRPr="009501B4">
              <w:rPr>
                <w:rStyle w:val="Hyperlink"/>
                <w:b/>
                <w:noProof/>
              </w:rPr>
              <w:t>Podpora</w:t>
            </w:r>
            <w:r>
              <w:rPr>
                <w:noProof/>
                <w:webHidden/>
              </w:rPr>
              <w:tab/>
            </w:r>
            <w:r>
              <w:rPr>
                <w:noProof/>
                <w:webHidden/>
              </w:rPr>
              <w:fldChar w:fldCharType="begin"/>
            </w:r>
            <w:r>
              <w:rPr>
                <w:noProof/>
                <w:webHidden/>
              </w:rPr>
              <w:instrText xml:space="preserve"> PAGEREF _Toc192754292 \h </w:instrText>
            </w:r>
            <w:r>
              <w:rPr>
                <w:noProof/>
                <w:webHidden/>
              </w:rPr>
            </w:r>
            <w:r>
              <w:rPr>
                <w:noProof/>
                <w:webHidden/>
              </w:rPr>
              <w:fldChar w:fldCharType="separate"/>
            </w:r>
            <w:r>
              <w:rPr>
                <w:noProof/>
                <w:webHidden/>
              </w:rPr>
              <w:t>38</w:t>
            </w:r>
            <w:r>
              <w:rPr>
                <w:noProof/>
                <w:webHidden/>
              </w:rPr>
              <w:fldChar w:fldCharType="end"/>
            </w:r>
          </w:hyperlink>
        </w:p>
        <w:p w14:paraId="678F5AF8" w14:textId="3D6E1B58" w:rsidR="000A16A9" w:rsidRDefault="000A16A9">
          <w:pPr>
            <w:pStyle w:val="TOC2"/>
            <w:tabs>
              <w:tab w:val="left" w:pos="960"/>
              <w:tab w:val="right" w:leader="dot" w:pos="9062"/>
            </w:tabs>
            <w:rPr>
              <w:rFonts w:eastAsiaTheme="minorEastAsia"/>
              <w:noProof/>
              <w:kern w:val="2"/>
              <w:sz w:val="24"/>
              <w:szCs w:val="24"/>
              <w:lang w:val="en-SI" w:eastAsia="en-SI"/>
              <w14:ligatures w14:val="standardContextual"/>
            </w:rPr>
          </w:pPr>
          <w:hyperlink w:anchor="_Toc192754293" w:history="1">
            <w:r w:rsidRPr="009501B4">
              <w:rPr>
                <w:rStyle w:val="Hyperlink"/>
                <w:b/>
                <w:bCs/>
                <w:noProof/>
              </w:rPr>
              <w:t>6.1</w:t>
            </w:r>
            <w:r>
              <w:rPr>
                <w:rFonts w:eastAsiaTheme="minorEastAsia"/>
                <w:noProof/>
                <w:kern w:val="2"/>
                <w:sz w:val="24"/>
                <w:szCs w:val="24"/>
                <w:lang w:val="en-SI" w:eastAsia="en-SI"/>
                <w14:ligatures w14:val="standardContextual"/>
              </w:rPr>
              <w:tab/>
            </w:r>
            <w:r w:rsidRPr="009501B4">
              <w:rPr>
                <w:rStyle w:val="Hyperlink"/>
                <w:b/>
                <w:bCs/>
                <w:noProof/>
              </w:rPr>
              <w:t>Vzdrževanje portala</w:t>
            </w:r>
            <w:r>
              <w:rPr>
                <w:noProof/>
                <w:webHidden/>
              </w:rPr>
              <w:tab/>
            </w:r>
            <w:r>
              <w:rPr>
                <w:noProof/>
                <w:webHidden/>
              </w:rPr>
              <w:fldChar w:fldCharType="begin"/>
            </w:r>
            <w:r>
              <w:rPr>
                <w:noProof/>
                <w:webHidden/>
              </w:rPr>
              <w:instrText xml:space="preserve"> PAGEREF _Toc192754293 \h </w:instrText>
            </w:r>
            <w:r>
              <w:rPr>
                <w:noProof/>
                <w:webHidden/>
              </w:rPr>
            </w:r>
            <w:r>
              <w:rPr>
                <w:noProof/>
                <w:webHidden/>
              </w:rPr>
              <w:fldChar w:fldCharType="separate"/>
            </w:r>
            <w:r>
              <w:rPr>
                <w:noProof/>
                <w:webHidden/>
              </w:rPr>
              <w:t>38</w:t>
            </w:r>
            <w:r>
              <w:rPr>
                <w:noProof/>
                <w:webHidden/>
              </w:rPr>
              <w:fldChar w:fldCharType="end"/>
            </w:r>
          </w:hyperlink>
        </w:p>
        <w:p w14:paraId="01A1D27C" w14:textId="32459DEA" w:rsidR="000A16A9" w:rsidRDefault="000A16A9">
          <w:pPr>
            <w:pStyle w:val="TOC1"/>
            <w:rPr>
              <w:rFonts w:eastAsiaTheme="minorEastAsia"/>
              <w:noProof/>
              <w:kern w:val="2"/>
              <w:sz w:val="24"/>
              <w:szCs w:val="24"/>
              <w:lang w:val="en-SI" w:eastAsia="en-SI"/>
              <w14:ligatures w14:val="standardContextual"/>
            </w:rPr>
          </w:pPr>
          <w:hyperlink w:anchor="_Toc192754294" w:history="1">
            <w:r w:rsidRPr="009501B4">
              <w:rPr>
                <w:rStyle w:val="Hyperlink"/>
                <w:b/>
                <w:noProof/>
              </w:rPr>
              <w:t>7</w:t>
            </w:r>
            <w:r>
              <w:rPr>
                <w:rFonts w:eastAsiaTheme="minorEastAsia"/>
                <w:noProof/>
                <w:kern w:val="2"/>
                <w:sz w:val="24"/>
                <w:szCs w:val="24"/>
                <w:lang w:val="en-SI" w:eastAsia="en-SI"/>
                <w14:ligatures w14:val="standardContextual"/>
              </w:rPr>
              <w:tab/>
            </w:r>
            <w:r w:rsidRPr="009501B4">
              <w:rPr>
                <w:rStyle w:val="Hyperlink"/>
                <w:b/>
                <w:noProof/>
              </w:rPr>
              <w:t>Zaključek</w:t>
            </w:r>
            <w:r>
              <w:rPr>
                <w:noProof/>
                <w:webHidden/>
              </w:rPr>
              <w:tab/>
            </w:r>
            <w:r>
              <w:rPr>
                <w:noProof/>
                <w:webHidden/>
              </w:rPr>
              <w:fldChar w:fldCharType="begin"/>
            </w:r>
            <w:r>
              <w:rPr>
                <w:noProof/>
                <w:webHidden/>
              </w:rPr>
              <w:instrText xml:space="preserve"> PAGEREF _Toc192754294 \h </w:instrText>
            </w:r>
            <w:r>
              <w:rPr>
                <w:noProof/>
                <w:webHidden/>
              </w:rPr>
            </w:r>
            <w:r>
              <w:rPr>
                <w:noProof/>
                <w:webHidden/>
              </w:rPr>
              <w:fldChar w:fldCharType="separate"/>
            </w:r>
            <w:r>
              <w:rPr>
                <w:noProof/>
                <w:webHidden/>
              </w:rPr>
              <w:t>39</w:t>
            </w:r>
            <w:r>
              <w:rPr>
                <w:noProof/>
                <w:webHidden/>
              </w:rPr>
              <w:fldChar w:fldCharType="end"/>
            </w:r>
          </w:hyperlink>
        </w:p>
        <w:p w14:paraId="38149239" w14:textId="0BD9C791" w:rsidR="000A16A9" w:rsidRDefault="000A16A9">
          <w:pPr>
            <w:pStyle w:val="TOC1"/>
            <w:rPr>
              <w:rFonts w:eastAsiaTheme="minorEastAsia"/>
              <w:noProof/>
              <w:kern w:val="2"/>
              <w:sz w:val="24"/>
              <w:szCs w:val="24"/>
              <w:lang w:val="en-SI" w:eastAsia="en-SI"/>
              <w14:ligatures w14:val="standardContextual"/>
            </w:rPr>
          </w:pPr>
          <w:hyperlink w:anchor="_Toc192754295" w:history="1">
            <w:r w:rsidRPr="009501B4">
              <w:rPr>
                <w:rStyle w:val="Hyperlink"/>
                <w:b/>
                <w:noProof/>
              </w:rPr>
              <w:t>8</w:t>
            </w:r>
            <w:r>
              <w:rPr>
                <w:rFonts w:eastAsiaTheme="minorEastAsia"/>
                <w:noProof/>
                <w:kern w:val="2"/>
                <w:sz w:val="24"/>
                <w:szCs w:val="24"/>
                <w:lang w:val="en-SI" w:eastAsia="en-SI"/>
                <w14:ligatures w14:val="standardContextual"/>
              </w:rPr>
              <w:tab/>
            </w:r>
            <w:r w:rsidRPr="009501B4">
              <w:rPr>
                <w:rStyle w:val="Hyperlink"/>
                <w:b/>
                <w:noProof/>
              </w:rPr>
              <w:t>Priloge</w:t>
            </w:r>
            <w:r>
              <w:rPr>
                <w:noProof/>
                <w:webHidden/>
              </w:rPr>
              <w:tab/>
            </w:r>
            <w:r>
              <w:rPr>
                <w:noProof/>
                <w:webHidden/>
              </w:rPr>
              <w:fldChar w:fldCharType="begin"/>
            </w:r>
            <w:r>
              <w:rPr>
                <w:noProof/>
                <w:webHidden/>
              </w:rPr>
              <w:instrText xml:space="preserve"> PAGEREF _Toc192754295 \h </w:instrText>
            </w:r>
            <w:r>
              <w:rPr>
                <w:noProof/>
                <w:webHidden/>
              </w:rPr>
            </w:r>
            <w:r>
              <w:rPr>
                <w:noProof/>
                <w:webHidden/>
              </w:rPr>
              <w:fldChar w:fldCharType="separate"/>
            </w:r>
            <w:r>
              <w:rPr>
                <w:noProof/>
                <w:webHidden/>
              </w:rPr>
              <w:t>40</w:t>
            </w:r>
            <w:r>
              <w:rPr>
                <w:noProof/>
                <w:webHidden/>
              </w:rPr>
              <w:fldChar w:fldCharType="end"/>
            </w:r>
          </w:hyperlink>
        </w:p>
        <w:p w14:paraId="083A70E0" w14:textId="7CAE3402" w:rsidR="000A16A9" w:rsidRDefault="000A16A9">
          <w:pPr>
            <w:pStyle w:val="TOC2"/>
            <w:tabs>
              <w:tab w:val="right" w:leader="dot" w:pos="9062"/>
            </w:tabs>
            <w:rPr>
              <w:rFonts w:eastAsiaTheme="minorEastAsia"/>
              <w:noProof/>
              <w:kern w:val="2"/>
              <w:sz w:val="24"/>
              <w:szCs w:val="24"/>
              <w:lang w:val="en-SI" w:eastAsia="en-SI"/>
              <w14:ligatures w14:val="standardContextual"/>
            </w:rPr>
          </w:pPr>
          <w:hyperlink w:anchor="_Toc192754296" w:history="1">
            <w:r w:rsidRPr="009501B4">
              <w:rPr>
                <w:rStyle w:val="Hyperlink"/>
                <w:noProof/>
              </w:rPr>
              <w:t>Priloga 1: Pot skrbnika portala</w:t>
            </w:r>
            <w:r>
              <w:rPr>
                <w:noProof/>
                <w:webHidden/>
              </w:rPr>
              <w:tab/>
            </w:r>
            <w:r>
              <w:rPr>
                <w:noProof/>
                <w:webHidden/>
              </w:rPr>
              <w:fldChar w:fldCharType="begin"/>
            </w:r>
            <w:r>
              <w:rPr>
                <w:noProof/>
                <w:webHidden/>
              </w:rPr>
              <w:instrText xml:space="preserve"> PAGEREF _Toc192754296 \h </w:instrText>
            </w:r>
            <w:r>
              <w:rPr>
                <w:noProof/>
                <w:webHidden/>
              </w:rPr>
            </w:r>
            <w:r>
              <w:rPr>
                <w:noProof/>
                <w:webHidden/>
              </w:rPr>
              <w:fldChar w:fldCharType="separate"/>
            </w:r>
            <w:r>
              <w:rPr>
                <w:noProof/>
                <w:webHidden/>
              </w:rPr>
              <w:t>40</w:t>
            </w:r>
            <w:r>
              <w:rPr>
                <w:noProof/>
                <w:webHidden/>
              </w:rPr>
              <w:fldChar w:fldCharType="end"/>
            </w:r>
          </w:hyperlink>
        </w:p>
        <w:p w14:paraId="4508E9FC" w14:textId="0669DF23" w:rsidR="000A16A9" w:rsidRDefault="000A16A9">
          <w:pPr>
            <w:pStyle w:val="TOC2"/>
            <w:tabs>
              <w:tab w:val="right" w:leader="dot" w:pos="9062"/>
            </w:tabs>
            <w:rPr>
              <w:rFonts w:eastAsiaTheme="minorEastAsia"/>
              <w:noProof/>
              <w:kern w:val="2"/>
              <w:sz w:val="24"/>
              <w:szCs w:val="24"/>
              <w:lang w:val="en-SI" w:eastAsia="en-SI"/>
              <w14:ligatures w14:val="standardContextual"/>
            </w:rPr>
          </w:pPr>
          <w:hyperlink w:anchor="_Toc192754297" w:history="1">
            <w:r w:rsidRPr="009501B4">
              <w:rPr>
                <w:rStyle w:val="Hyperlink"/>
                <w:noProof/>
              </w:rPr>
              <w:t>Priloga 2: Pot upravljavca podatkov</w:t>
            </w:r>
            <w:r>
              <w:rPr>
                <w:noProof/>
                <w:webHidden/>
              </w:rPr>
              <w:tab/>
            </w:r>
            <w:r>
              <w:rPr>
                <w:noProof/>
                <w:webHidden/>
              </w:rPr>
              <w:fldChar w:fldCharType="begin"/>
            </w:r>
            <w:r>
              <w:rPr>
                <w:noProof/>
                <w:webHidden/>
              </w:rPr>
              <w:instrText xml:space="preserve"> PAGEREF _Toc192754297 \h </w:instrText>
            </w:r>
            <w:r>
              <w:rPr>
                <w:noProof/>
                <w:webHidden/>
              </w:rPr>
            </w:r>
            <w:r>
              <w:rPr>
                <w:noProof/>
                <w:webHidden/>
              </w:rPr>
              <w:fldChar w:fldCharType="separate"/>
            </w:r>
            <w:r>
              <w:rPr>
                <w:noProof/>
                <w:webHidden/>
              </w:rPr>
              <w:t>40</w:t>
            </w:r>
            <w:r>
              <w:rPr>
                <w:noProof/>
                <w:webHidden/>
              </w:rPr>
              <w:fldChar w:fldCharType="end"/>
            </w:r>
          </w:hyperlink>
        </w:p>
        <w:p w14:paraId="020553A0" w14:textId="4AF84FF8" w:rsidR="000A16A9" w:rsidRDefault="000A16A9">
          <w:pPr>
            <w:pStyle w:val="TOC2"/>
            <w:tabs>
              <w:tab w:val="right" w:leader="dot" w:pos="9062"/>
            </w:tabs>
            <w:rPr>
              <w:rFonts w:eastAsiaTheme="minorEastAsia"/>
              <w:noProof/>
              <w:kern w:val="2"/>
              <w:sz w:val="24"/>
              <w:szCs w:val="24"/>
              <w:lang w:val="en-SI" w:eastAsia="en-SI"/>
              <w14:ligatures w14:val="standardContextual"/>
            </w:rPr>
          </w:pPr>
          <w:hyperlink w:anchor="_Toc192754298" w:history="1">
            <w:r w:rsidRPr="009501B4">
              <w:rPr>
                <w:rStyle w:val="Hyperlink"/>
                <w:noProof/>
              </w:rPr>
              <w:t>Priloga 3: Pot raziskovalca</w:t>
            </w:r>
            <w:r>
              <w:rPr>
                <w:noProof/>
                <w:webHidden/>
              </w:rPr>
              <w:tab/>
            </w:r>
            <w:r>
              <w:rPr>
                <w:noProof/>
                <w:webHidden/>
              </w:rPr>
              <w:fldChar w:fldCharType="begin"/>
            </w:r>
            <w:r>
              <w:rPr>
                <w:noProof/>
                <w:webHidden/>
              </w:rPr>
              <w:instrText xml:space="preserve"> PAGEREF _Toc192754298 \h </w:instrText>
            </w:r>
            <w:r>
              <w:rPr>
                <w:noProof/>
                <w:webHidden/>
              </w:rPr>
            </w:r>
            <w:r>
              <w:rPr>
                <w:noProof/>
                <w:webHidden/>
              </w:rPr>
              <w:fldChar w:fldCharType="separate"/>
            </w:r>
            <w:r>
              <w:rPr>
                <w:noProof/>
                <w:webHidden/>
              </w:rPr>
              <w:t>41</w:t>
            </w:r>
            <w:r>
              <w:rPr>
                <w:noProof/>
                <w:webHidden/>
              </w:rPr>
              <w:fldChar w:fldCharType="end"/>
            </w:r>
          </w:hyperlink>
        </w:p>
        <w:p w14:paraId="2165C3E5" w14:textId="6013A99D" w:rsidR="000A16A9" w:rsidRDefault="000A16A9">
          <w:pPr>
            <w:pStyle w:val="TOC2"/>
            <w:tabs>
              <w:tab w:val="right" w:leader="dot" w:pos="9062"/>
            </w:tabs>
            <w:rPr>
              <w:rFonts w:eastAsiaTheme="minorEastAsia"/>
              <w:noProof/>
              <w:kern w:val="2"/>
              <w:sz w:val="24"/>
              <w:szCs w:val="24"/>
              <w:lang w:val="en-SI" w:eastAsia="en-SI"/>
              <w14:ligatures w14:val="standardContextual"/>
            </w:rPr>
          </w:pPr>
          <w:hyperlink w:anchor="_Toc192754299" w:history="1">
            <w:r w:rsidRPr="009501B4">
              <w:rPr>
                <w:rStyle w:val="Hyperlink"/>
                <w:noProof/>
              </w:rPr>
              <w:t>Priloga 4: Osnutek predloge Evropske komisije za enotno vlogo za sekundarno uporabo podatkov za raziskovalce</w:t>
            </w:r>
            <w:r>
              <w:rPr>
                <w:noProof/>
                <w:webHidden/>
              </w:rPr>
              <w:tab/>
            </w:r>
            <w:r>
              <w:rPr>
                <w:noProof/>
                <w:webHidden/>
              </w:rPr>
              <w:fldChar w:fldCharType="begin"/>
            </w:r>
            <w:r>
              <w:rPr>
                <w:noProof/>
                <w:webHidden/>
              </w:rPr>
              <w:instrText xml:space="preserve"> PAGEREF _Toc192754299 \h </w:instrText>
            </w:r>
            <w:r>
              <w:rPr>
                <w:noProof/>
                <w:webHidden/>
              </w:rPr>
            </w:r>
            <w:r>
              <w:rPr>
                <w:noProof/>
                <w:webHidden/>
              </w:rPr>
              <w:fldChar w:fldCharType="separate"/>
            </w:r>
            <w:r>
              <w:rPr>
                <w:noProof/>
                <w:webHidden/>
              </w:rPr>
              <w:t>41</w:t>
            </w:r>
            <w:r>
              <w:rPr>
                <w:noProof/>
                <w:webHidden/>
              </w:rPr>
              <w:fldChar w:fldCharType="end"/>
            </w:r>
          </w:hyperlink>
        </w:p>
        <w:p w14:paraId="6BA2B2CE" w14:textId="5818E675" w:rsidR="00FD50B6" w:rsidRDefault="00FD50B6" w:rsidP="00FD50B6">
          <w:pPr>
            <w:rPr>
              <w:b/>
              <w:bCs/>
              <w:noProof/>
            </w:rPr>
          </w:pPr>
          <w:r w:rsidRPr="00DC55D8">
            <w:rPr>
              <w:b/>
              <w:bCs/>
              <w:noProof/>
            </w:rPr>
            <w:fldChar w:fldCharType="end"/>
          </w:r>
        </w:p>
      </w:sdtContent>
    </w:sdt>
    <w:p w14:paraId="6B9BC4F0" w14:textId="77777777" w:rsidR="00FD50B6" w:rsidRDefault="00FD50B6" w:rsidP="00C412A7">
      <w:pPr>
        <w:rPr>
          <w:b/>
          <w:sz w:val="24"/>
        </w:rPr>
      </w:pPr>
    </w:p>
    <w:p w14:paraId="12A1ED20" w14:textId="0F93235D" w:rsidR="0074425B" w:rsidRDefault="0074425B" w:rsidP="00C412A7">
      <w:pPr>
        <w:rPr>
          <w:b/>
          <w:sz w:val="24"/>
        </w:rPr>
      </w:pPr>
    </w:p>
    <w:p w14:paraId="1AC06248" w14:textId="580C934E" w:rsidR="00192F61" w:rsidRPr="00192F61" w:rsidRDefault="00192F61" w:rsidP="00C412A7">
      <w:pPr>
        <w:rPr>
          <w:rFonts w:asciiTheme="majorHAnsi" w:hAnsiTheme="majorHAnsi"/>
          <w:b/>
          <w:sz w:val="28"/>
        </w:rPr>
      </w:pPr>
      <w:r w:rsidRPr="00192F61">
        <w:rPr>
          <w:rFonts w:asciiTheme="majorHAnsi" w:hAnsiTheme="majorHAnsi"/>
          <w:b/>
          <w:sz w:val="28"/>
        </w:rPr>
        <w:t>Kazalo slik</w:t>
      </w:r>
    </w:p>
    <w:p w14:paraId="59E13C5C" w14:textId="5F5BA497" w:rsidR="00BD7259" w:rsidRDefault="00192F61" w:rsidP="00BD7259">
      <w:pPr>
        <w:pStyle w:val="TableofFigures"/>
        <w:tabs>
          <w:tab w:val="right" w:leader="dot" w:pos="9062"/>
        </w:tabs>
        <w:spacing w:before="120" w:after="120"/>
        <w:rPr>
          <w:rFonts w:eastAsiaTheme="minorEastAsia"/>
          <w:noProof/>
          <w:lang w:eastAsia="sl-SI"/>
        </w:rPr>
      </w:pPr>
      <w:r>
        <w:rPr>
          <w:b/>
          <w:sz w:val="24"/>
        </w:rPr>
        <w:fldChar w:fldCharType="begin"/>
      </w:r>
      <w:r>
        <w:rPr>
          <w:b/>
          <w:sz w:val="24"/>
        </w:rPr>
        <w:instrText xml:space="preserve"> TOC \h \z \c "Slika" </w:instrText>
      </w:r>
      <w:r>
        <w:rPr>
          <w:b/>
          <w:sz w:val="24"/>
        </w:rPr>
        <w:fldChar w:fldCharType="separate"/>
      </w:r>
      <w:hyperlink w:anchor="_Toc191897233" w:history="1">
        <w:r w:rsidR="00BD7259" w:rsidRPr="005128A5">
          <w:rPr>
            <w:rStyle w:val="Hyperlink"/>
            <w:noProof/>
          </w:rPr>
          <w:t>Slika 1: Vstopna stran prototipa portala za sekundarno uporabo zdravstvenih podatkov</w:t>
        </w:r>
        <w:r w:rsidR="00BD7259">
          <w:rPr>
            <w:noProof/>
            <w:webHidden/>
          </w:rPr>
          <w:tab/>
        </w:r>
        <w:r w:rsidR="00BD7259">
          <w:rPr>
            <w:noProof/>
            <w:webHidden/>
          </w:rPr>
          <w:fldChar w:fldCharType="begin"/>
        </w:r>
        <w:r w:rsidR="00BD7259">
          <w:rPr>
            <w:noProof/>
            <w:webHidden/>
          </w:rPr>
          <w:instrText xml:space="preserve"> PAGEREF _Toc191897233 \h </w:instrText>
        </w:r>
        <w:r w:rsidR="00BD7259">
          <w:rPr>
            <w:noProof/>
            <w:webHidden/>
          </w:rPr>
        </w:r>
        <w:r w:rsidR="00BD7259">
          <w:rPr>
            <w:noProof/>
            <w:webHidden/>
          </w:rPr>
          <w:fldChar w:fldCharType="separate"/>
        </w:r>
        <w:r w:rsidR="00D76C87">
          <w:rPr>
            <w:noProof/>
            <w:webHidden/>
          </w:rPr>
          <w:t>10</w:t>
        </w:r>
        <w:r w:rsidR="00BD7259">
          <w:rPr>
            <w:noProof/>
            <w:webHidden/>
          </w:rPr>
          <w:fldChar w:fldCharType="end"/>
        </w:r>
      </w:hyperlink>
    </w:p>
    <w:p w14:paraId="30D58717" w14:textId="1EA18F2A" w:rsidR="00BD7259" w:rsidRDefault="000A16A9" w:rsidP="00BD7259">
      <w:pPr>
        <w:pStyle w:val="TableofFigures"/>
        <w:tabs>
          <w:tab w:val="right" w:leader="dot" w:pos="9062"/>
        </w:tabs>
        <w:spacing w:before="120" w:after="120"/>
        <w:rPr>
          <w:rFonts w:eastAsiaTheme="minorEastAsia"/>
          <w:noProof/>
          <w:lang w:eastAsia="sl-SI"/>
        </w:rPr>
      </w:pPr>
      <w:hyperlink w:anchor="_Toc191897234" w:history="1">
        <w:r w:rsidR="00BD7259" w:rsidRPr="005128A5">
          <w:rPr>
            <w:rStyle w:val="Hyperlink"/>
            <w:noProof/>
          </w:rPr>
          <w:t>Slika 2: Vstopna stran metapodatkovnega kataloga</w:t>
        </w:r>
        <w:r w:rsidR="00BD7259">
          <w:rPr>
            <w:noProof/>
            <w:webHidden/>
          </w:rPr>
          <w:tab/>
        </w:r>
        <w:r w:rsidR="00BD7259">
          <w:rPr>
            <w:noProof/>
            <w:webHidden/>
          </w:rPr>
          <w:fldChar w:fldCharType="begin"/>
        </w:r>
        <w:r w:rsidR="00BD7259">
          <w:rPr>
            <w:noProof/>
            <w:webHidden/>
          </w:rPr>
          <w:instrText xml:space="preserve"> PAGEREF _Toc191897234 \h </w:instrText>
        </w:r>
        <w:r w:rsidR="00BD7259">
          <w:rPr>
            <w:noProof/>
            <w:webHidden/>
          </w:rPr>
        </w:r>
        <w:r w:rsidR="00BD7259">
          <w:rPr>
            <w:noProof/>
            <w:webHidden/>
          </w:rPr>
          <w:fldChar w:fldCharType="separate"/>
        </w:r>
        <w:r w:rsidR="00D76C87">
          <w:rPr>
            <w:noProof/>
            <w:webHidden/>
          </w:rPr>
          <w:t>15</w:t>
        </w:r>
        <w:r w:rsidR="00BD7259">
          <w:rPr>
            <w:noProof/>
            <w:webHidden/>
          </w:rPr>
          <w:fldChar w:fldCharType="end"/>
        </w:r>
      </w:hyperlink>
    </w:p>
    <w:p w14:paraId="0AAC45E4" w14:textId="4B291D30" w:rsidR="00BD7259" w:rsidRDefault="000A16A9" w:rsidP="00BD7259">
      <w:pPr>
        <w:pStyle w:val="TableofFigures"/>
        <w:tabs>
          <w:tab w:val="right" w:leader="dot" w:pos="9062"/>
        </w:tabs>
        <w:spacing w:before="120" w:after="120"/>
        <w:rPr>
          <w:rFonts w:eastAsiaTheme="minorEastAsia"/>
          <w:noProof/>
          <w:lang w:eastAsia="sl-SI"/>
        </w:rPr>
      </w:pPr>
      <w:hyperlink w:anchor="_Toc191897235" w:history="1">
        <w:r w:rsidR="00BD7259" w:rsidRPr="005128A5">
          <w:rPr>
            <w:rStyle w:val="Hyperlink"/>
            <w:noProof/>
          </w:rPr>
          <w:t>Slika 3: Primer podrobnejšega pregleda zbirke zdravstvenih podatkov metapodatkovnega kataloga z opisom pripadajočih metapodatkov</w:t>
        </w:r>
        <w:r w:rsidR="00BD7259">
          <w:rPr>
            <w:noProof/>
            <w:webHidden/>
          </w:rPr>
          <w:tab/>
        </w:r>
        <w:r w:rsidR="00BD7259">
          <w:rPr>
            <w:noProof/>
            <w:webHidden/>
          </w:rPr>
          <w:fldChar w:fldCharType="begin"/>
        </w:r>
        <w:r w:rsidR="00BD7259">
          <w:rPr>
            <w:noProof/>
            <w:webHidden/>
          </w:rPr>
          <w:instrText xml:space="preserve"> PAGEREF _Toc191897235 \h </w:instrText>
        </w:r>
        <w:r w:rsidR="00BD7259">
          <w:rPr>
            <w:noProof/>
            <w:webHidden/>
          </w:rPr>
        </w:r>
        <w:r w:rsidR="00BD7259">
          <w:rPr>
            <w:noProof/>
            <w:webHidden/>
          </w:rPr>
          <w:fldChar w:fldCharType="separate"/>
        </w:r>
        <w:r w:rsidR="00D76C87">
          <w:rPr>
            <w:noProof/>
            <w:webHidden/>
          </w:rPr>
          <w:t>19</w:t>
        </w:r>
        <w:r w:rsidR="00BD7259">
          <w:rPr>
            <w:noProof/>
            <w:webHidden/>
          </w:rPr>
          <w:fldChar w:fldCharType="end"/>
        </w:r>
      </w:hyperlink>
    </w:p>
    <w:p w14:paraId="0E01E8B7" w14:textId="6B78BC0D" w:rsidR="00BD7259" w:rsidRDefault="000A16A9" w:rsidP="00BD7259">
      <w:pPr>
        <w:pStyle w:val="TableofFigures"/>
        <w:tabs>
          <w:tab w:val="right" w:leader="dot" w:pos="9062"/>
        </w:tabs>
        <w:spacing w:before="120" w:after="120"/>
        <w:rPr>
          <w:rFonts w:eastAsiaTheme="minorEastAsia"/>
          <w:noProof/>
          <w:lang w:eastAsia="sl-SI"/>
        </w:rPr>
      </w:pPr>
      <w:hyperlink r:id="rId9" w:anchor="_Toc191897236" w:history="1">
        <w:r w:rsidR="00BD7259" w:rsidRPr="005128A5">
          <w:rPr>
            <w:rStyle w:val="Hyperlink"/>
            <w:noProof/>
          </w:rPr>
          <w:t>Slika 4: Dodatne informacije z opisom metapodatkov izbrane zbirke zdravstvenih podatkov</w:t>
        </w:r>
        <w:r w:rsidR="00BD7259">
          <w:rPr>
            <w:noProof/>
            <w:webHidden/>
          </w:rPr>
          <w:tab/>
        </w:r>
        <w:r w:rsidR="00BD7259">
          <w:rPr>
            <w:noProof/>
            <w:webHidden/>
          </w:rPr>
          <w:fldChar w:fldCharType="begin"/>
        </w:r>
        <w:r w:rsidR="00BD7259">
          <w:rPr>
            <w:noProof/>
            <w:webHidden/>
          </w:rPr>
          <w:instrText xml:space="preserve"> PAGEREF _Toc191897236 \h </w:instrText>
        </w:r>
        <w:r w:rsidR="00BD7259">
          <w:rPr>
            <w:noProof/>
            <w:webHidden/>
          </w:rPr>
        </w:r>
        <w:r w:rsidR="00BD7259">
          <w:rPr>
            <w:noProof/>
            <w:webHidden/>
          </w:rPr>
          <w:fldChar w:fldCharType="separate"/>
        </w:r>
        <w:r w:rsidR="00D76C87">
          <w:rPr>
            <w:noProof/>
            <w:webHidden/>
          </w:rPr>
          <w:t>19</w:t>
        </w:r>
        <w:r w:rsidR="00BD7259">
          <w:rPr>
            <w:noProof/>
            <w:webHidden/>
          </w:rPr>
          <w:fldChar w:fldCharType="end"/>
        </w:r>
      </w:hyperlink>
    </w:p>
    <w:p w14:paraId="7A496063" w14:textId="6B2B6BEF" w:rsidR="00BD7259" w:rsidRDefault="000A16A9" w:rsidP="00BD7259">
      <w:pPr>
        <w:pStyle w:val="TableofFigures"/>
        <w:tabs>
          <w:tab w:val="right" w:leader="dot" w:pos="9062"/>
        </w:tabs>
        <w:spacing w:before="120" w:after="120"/>
        <w:rPr>
          <w:rFonts w:eastAsiaTheme="minorEastAsia"/>
          <w:noProof/>
          <w:lang w:eastAsia="sl-SI"/>
        </w:rPr>
      </w:pPr>
      <w:hyperlink w:anchor="_Toc191897237" w:history="1">
        <w:r w:rsidR="00BD7259" w:rsidRPr="005128A5">
          <w:rPr>
            <w:rStyle w:val="Hyperlink"/>
            <w:noProof/>
          </w:rPr>
          <w:t>Slika 5: Pogled skrbnika portala - urejanje vsebine metapodatkovnega kataloga</w:t>
        </w:r>
        <w:r w:rsidR="00BD7259">
          <w:rPr>
            <w:noProof/>
            <w:webHidden/>
          </w:rPr>
          <w:tab/>
        </w:r>
        <w:r w:rsidR="00BD7259">
          <w:rPr>
            <w:noProof/>
            <w:webHidden/>
          </w:rPr>
          <w:fldChar w:fldCharType="begin"/>
        </w:r>
        <w:r w:rsidR="00BD7259">
          <w:rPr>
            <w:noProof/>
            <w:webHidden/>
          </w:rPr>
          <w:instrText xml:space="preserve"> PAGEREF _Toc191897237 \h </w:instrText>
        </w:r>
        <w:r w:rsidR="00BD7259">
          <w:rPr>
            <w:noProof/>
            <w:webHidden/>
          </w:rPr>
        </w:r>
        <w:r w:rsidR="00BD7259">
          <w:rPr>
            <w:noProof/>
            <w:webHidden/>
          </w:rPr>
          <w:fldChar w:fldCharType="separate"/>
        </w:r>
        <w:r w:rsidR="00D76C87">
          <w:rPr>
            <w:noProof/>
            <w:webHidden/>
          </w:rPr>
          <w:t>23</w:t>
        </w:r>
        <w:r w:rsidR="00BD7259">
          <w:rPr>
            <w:noProof/>
            <w:webHidden/>
          </w:rPr>
          <w:fldChar w:fldCharType="end"/>
        </w:r>
      </w:hyperlink>
    </w:p>
    <w:p w14:paraId="6C03A0BC" w14:textId="3E7C2131" w:rsidR="00BD7259" w:rsidRDefault="000A16A9" w:rsidP="00BD7259">
      <w:pPr>
        <w:pStyle w:val="TableofFigures"/>
        <w:tabs>
          <w:tab w:val="right" w:leader="dot" w:pos="9062"/>
        </w:tabs>
        <w:spacing w:before="120" w:after="120"/>
        <w:rPr>
          <w:rFonts w:eastAsiaTheme="minorEastAsia"/>
          <w:noProof/>
          <w:lang w:eastAsia="sl-SI"/>
        </w:rPr>
      </w:pPr>
      <w:hyperlink w:anchor="_Toc191897238" w:history="1">
        <w:r w:rsidR="00BD7259" w:rsidRPr="005128A5">
          <w:rPr>
            <w:rStyle w:val="Hyperlink"/>
            <w:noProof/>
          </w:rPr>
          <w:t>Slika 6: Pogled skrbnika portala - dostop do vsebine zbirk zdravstvenih podatkov in registrov metapodatkovnega kataloga</w:t>
        </w:r>
        <w:r w:rsidR="00BD7259">
          <w:rPr>
            <w:noProof/>
            <w:webHidden/>
          </w:rPr>
          <w:tab/>
        </w:r>
        <w:r w:rsidR="00BD7259">
          <w:rPr>
            <w:noProof/>
            <w:webHidden/>
          </w:rPr>
          <w:fldChar w:fldCharType="begin"/>
        </w:r>
        <w:r w:rsidR="00BD7259">
          <w:rPr>
            <w:noProof/>
            <w:webHidden/>
          </w:rPr>
          <w:instrText xml:space="preserve"> PAGEREF _Toc191897238 \h </w:instrText>
        </w:r>
        <w:r w:rsidR="00BD7259">
          <w:rPr>
            <w:noProof/>
            <w:webHidden/>
          </w:rPr>
        </w:r>
        <w:r w:rsidR="00BD7259">
          <w:rPr>
            <w:noProof/>
            <w:webHidden/>
          </w:rPr>
          <w:fldChar w:fldCharType="separate"/>
        </w:r>
        <w:r w:rsidR="00D76C87">
          <w:rPr>
            <w:noProof/>
            <w:webHidden/>
          </w:rPr>
          <w:t>23</w:t>
        </w:r>
        <w:r w:rsidR="00BD7259">
          <w:rPr>
            <w:noProof/>
            <w:webHidden/>
          </w:rPr>
          <w:fldChar w:fldCharType="end"/>
        </w:r>
      </w:hyperlink>
    </w:p>
    <w:p w14:paraId="623A465A" w14:textId="411BB7B4" w:rsidR="00BD7259" w:rsidRDefault="000A16A9" w:rsidP="00BD7259">
      <w:pPr>
        <w:pStyle w:val="TableofFigures"/>
        <w:tabs>
          <w:tab w:val="right" w:leader="dot" w:pos="9062"/>
        </w:tabs>
        <w:spacing w:before="120" w:after="120"/>
        <w:rPr>
          <w:rFonts w:eastAsiaTheme="minorEastAsia"/>
          <w:noProof/>
          <w:lang w:eastAsia="sl-SI"/>
        </w:rPr>
      </w:pPr>
      <w:hyperlink w:anchor="_Toc191897239" w:history="1">
        <w:r w:rsidR="00BD7259" w:rsidRPr="005128A5">
          <w:rPr>
            <w:rStyle w:val="Hyperlink"/>
            <w:noProof/>
          </w:rPr>
          <w:t>Slika 7: Pogled skrbnika portala - urejanje vsebine metapodatkovnega kataloga za podatkovno zbirko »Spremljanje bolnišničnih obravnav (SBO)«</w:t>
        </w:r>
        <w:r w:rsidR="00BD7259">
          <w:rPr>
            <w:noProof/>
            <w:webHidden/>
          </w:rPr>
          <w:tab/>
        </w:r>
        <w:r w:rsidR="00BD7259">
          <w:rPr>
            <w:noProof/>
            <w:webHidden/>
          </w:rPr>
          <w:fldChar w:fldCharType="begin"/>
        </w:r>
        <w:r w:rsidR="00BD7259">
          <w:rPr>
            <w:noProof/>
            <w:webHidden/>
          </w:rPr>
          <w:instrText xml:space="preserve"> PAGEREF _Toc191897239 \h </w:instrText>
        </w:r>
        <w:r w:rsidR="00BD7259">
          <w:rPr>
            <w:noProof/>
            <w:webHidden/>
          </w:rPr>
        </w:r>
        <w:r w:rsidR="00BD7259">
          <w:rPr>
            <w:noProof/>
            <w:webHidden/>
          </w:rPr>
          <w:fldChar w:fldCharType="separate"/>
        </w:r>
        <w:r w:rsidR="00D76C87">
          <w:rPr>
            <w:noProof/>
            <w:webHidden/>
          </w:rPr>
          <w:t>24</w:t>
        </w:r>
        <w:r w:rsidR="00BD7259">
          <w:rPr>
            <w:noProof/>
            <w:webHidden/>
          </w:rPr>
          <w:fldChar w:fldCharType="end"/>
        </w:r>
      </w:hyperlink>
    </w:p>
    <w:p w14:paraId="70A9E6D9" w14:textId="7D8F5831" w:rsidR="00BD7259" w:rsidRDefault="000A16A9" w:rsidP="00BD7259">
      <w:pPr>
        <w:pStyle w:val="TableofFigures"/>
        <w:tabs>
          <w:tab w:val="right" w:leader="dot" w:pos="9062"/>
        </w:tabs>
        <w:spacing w:before="120" w:after="120"/>
        <w:rPr>
          <w:rFonts w:eastAsiaTheme="minorEastAsia"/>
          <w:noProof/>
          <w:lang w:eastAsia="sl-SI"/>
        </w:rPr>
      </w:pPr>
      <w:hyperlink w:anchor="_Toc191897240" w:history="1">
        <w:r w:rsidR="00BD7259" w:rsidRPr="005128A5">
          <w:rPr>
            <w:rStyle w:val="Hyperlink"/>
            <w:noProof/>
          </w:rPr>
          <w:t>Slika 8: Pogled upravljavca zbirk podatkov - urejanje vsebine metapodatkovnega kataloga</w:t>
        </w:r>
        <w:r w:rsidR="00BD7259">
          <w:rPr>
            <w:noProof/>
            <w:webHidden/>
          </w:rPr>
          <w:tab/>
        </w:r>
        <w:r w:rsidR="00BD7259">
          <w:rPr>
            <w:noProof/>
            <w:webHidden/>
          </w:rPr>
          <w:fldChar w:fldCharType="begin"/>
        </w:r>
        <w:r w:rsidR="00BD7259">
          <w:rPr>
            <w:noProof/>
            <w:webHidden/>
          </w:rPr>
          <w:instrText xml:space="preserve"> PAGEREF _Toc191897240 \h </w:instrText>
        </w:r>
        <w:r w:rsidR="00BD7259">
          <w:rPr>
            <w:noProof/>
            <w:webHidden/>
          </w:rPr>
        </w:r>
        <w:r w:rsidR="00BD7259">
          <w:rPr>
            <w:noProof/>
            <w:webHidden/>
          </w:rPr>
          <w:fldChar w:fldCharType="separate"/>
        </w:r>
        <w:r w:rsidR="00D76C87">
          <w:rPr>
            <w:noProof/>
            <w:webHidden/>
          </w:rPr>
          <w:t>26</w:t>
        </w:r>
        <w:r w:rsidR="00BD7259">
          <w:rPr>
            <w:noProof/>
            <w:webHidden/>
          </w:rPr>
          <w:fldChar w:fldCharType="end"/>
        </w:r>
      </w:hyperlink>
    </w:p>
    <w:p w14:paraId="37E21D0B" w14:textId="767E31E9" w:rsidR="00192F61" w:rsidRDefault="00192F61" w:rsidP="00BD7259">
      <w:pPr>
        <w:spacing w:before="120" w:after="120"/>
        <w:jc w:val="both"/>
        <w:rPr>
          <w:b/>
          <w:sz w:val="24"/>
        </w:rPr>
      </w:pPr>
      <w:r>
        <w:rPr>
          <w:b/>
          <w:sz w:val="24"/>
        </w:rPr>
        <w:fldChar w:fldCharType="end"/>
      </w:r>
    </w:p>
    <w:p w14:paraId="311C2349" w14:textId="1F827286" w:rsidR="00192F61" w:rsidRDefault="00192F61" w:rsidP="00192F61">
      <w:pPr>
        <w:jc w:val="both"/>
        <w:rPr>
          <w:b/>
          <w:sz w:val="24"/>
        </w:rPr>
      </w:pPr>
    </w:p>
    <w:p w14:paraId="6A7051B3" w14:textId="71FB23C1" w:rsidR="00192F61" w:rsidRDefault="00192F61" w:rsidP="00192F61">
      <w:pPr>
        <w:jc w:val="both"/>
        <w:rPr>
          <w:b/>
          <w:sz w:val="24"/>
        </w:rPr>
      </w:pPr>
    </w:p>
    <w:p w14:paraId="4A979A40" w14:textId="35055BE6" w:rsidR="00192F61" w:rsidRDefault="00192F61" w:rsidP="00192F61">
      <w:pPr>
        <w:jc w:val="both"/>
        <w:rPr>
          <w:b/>
          <w:sz w:val="24"/>
        </w:rPr>
      </w:pPr>
    </w:p>
    <w:p w14:paraId="29A34772" w14:textId="77F89F6D" w:rsidR="00192F61" w:rsidRDefault="00192F61" w:rsidP="00192F61">
      <w:pPr>
        <w:jc w:val="both"/>
        <w:rPr>
          <w:b/>
          <w:sz w:val="24"/>
        </w:rPr>
      </w:pPr>
    </w:p>
    <w:p w14:paraId="18090F96" w14:textId="2EA7B20E" w:rsidR="00192F61" w:rsidRDefault="00192F61" w:rsidP="00192F61">
      <w:pPr>
        <w:jc w:val="both"/>
        <w:rPr>
          <w:b/>
          <w:sz w:val="24"/>
        </w:rPr>
      </w:pPr>
    </w:p>
    <w:p w14:paraId="72667E47" w14:textId="610756A9" w:rsidR="00192F61" w:rsidRDefault="00192F61" w:rsidP="00192F61">
      <w:pPr>
        <w:jc w:val="both"/>
        <w:rPr>
          <w:b/>
          <w:sz w:val="24"/>
        </w:rPr>
      </w:pPr>
    </w:p>
    <w:p w14:paraId="71948EBF" w14:textId="6B35312A" w:rsidR="00192F61" w:rsidRDefault="00192F61" w:rsidP="00192F61">
      <w:pPr>
        <w:jc w:val="both"/>
        <w:rPr>
          <w:b/>
          <w:sz w:val="24"/>
        </w:rPr>
      </w:pPr>
    </w:p>
    <w:p w14:paraId="72AC1B28" w14:textId="4F9AB3F5" w:rsidR="00192F61" w:rsidRDefault="00192F61" w:rsidP="00192F61">
      <w:pPr>
        <w:jc w:val="both"/>
        <w:rPr>
          <w:b/>
          <w:sz w:val="24"/>
        </w:rPr>
      </w:pPr>
    </w:p>
    <w:p w14:paraId="7CF6A387" w14:textId="1CEC76F8" w:rsidR="00192F61" w:rsidRDefault="00192F61" w:rsidP="00192F61">
      <w:pPr>
        <w:jc w:val="both"/>
        <w:rPr>
          <w:b/>
          <w:sz w:val="24"/>
        </w:rPr>
      </w:pPr>
    </w:p>
    <w:p w14:paraId="369CC490" w14:textId="372D9231" w:rsidR="00192F61" w:rsidRDefault="00192F61" w:rsidP="00192F61">
      <w:pPr>
        <w:jc w:val="both"/>
        <w:rPr>
          <w:b/>
          <w:sz w:val="24"/>
        </w:rPr>
      </w:pPr>
    </w:p>
    <w:p w14:paraId="6A4E3F62" w14:textId="56E28DC8" w:rsidR="00192F61" w:rsidRDefault="00192F61" w:rsidP="00192F61">
      <w:pPr>
        <w:jc w:val="both"/>
        <w:rPr>
          <w:b/>
          <w:sz w:val="24"/>
        </w:rPr>
      </w:pPr>
    </w:p>
    <w:p w14:paraId="4C66232C" w14:textId="05602FF2" w:rsidR="00192F61" w:rsidRDefault="00192F61" w:rsidP="00192F61">
      <w:pPr>
        <w:jc w:val="both"/>
        <w:rPr>
          <w:b/>
          <w:sz w:val="24"/>
        </w:rPr>
      </w:pPr>
    </w:p>
    <w:p w14:paraId="561C0C0A" w14:textId="0D06AD29" w:rsidR="00192F61" w:rsidRDefault="00192F61" w:rsidP="00192F61">
      <w:pPr>
        <w:jc w:val="both"/>
        <w:rPr>
          <w:b/>
          <w:sz w:val="24"/>
        </w:rPr>
      </w:pPr>
    </w:p>
    <w:p w14:paraId="542DA2FC" w14:textId="75D27403" w:rsidR="00192F61" w:rsidRDefault="00192F61" w:rsidP="00192F61">
      <w:pPr>
        <w:jc w:val="both"/>
        <w:rPr>
          <w:b/>
          <w:sz w:val="24"/>
        </w:rPr>
      </w:pPr>
    </w:p>
    <w:p w14:paraId="25B98875" w14:textId="59B4C399" w:rsidR="00192F61" w:rsidRDefault="00192F61" w:rsidP="00192F61">
      <w:pPr>
        <w:jc w:val="both"/>
        <w:rPr>
          <w:b/>
          <w:sz w:val="24"/>
        </w:rPr>
      </w:pPr>
    </w:p>
    <w:p w14:paraId="06C0AF49" w14:textId="291129CF" w:rsidR="00192F61" w:rsidRDefault="00192F61" w:rsidP="00192F61">
      <w:pPr>
        <w:jc w:val="both"/>
        <w:rPr>
          <w:b/>
          <w:sz w:val="24"/>
        </w:rPr>
      </w:pPr>
    </w:p>
    <w:p w14:paraId="127DBD13" w14:textId="7CCB3154" w:rsidR="00192F61" w:rsidRDefault="00192F61" w:rsidP="00192F61">
      <w:pPr>
        <w:jc w:val="both"/>
        <w:rPr>
          <w:b/>
          <w:sz w:val="24"/>
        </w:rPr>
      </w:pPr>
    </w:p>
    <w:p w14:paraId="1A3062E5" w14:textId="4D4EBCF0" w:rsidR="00192F61" w:rsidRDefault="00192F61" w:rsidP="00192F61">
      <w:pPr>
        <w:jc w:val="both"/>
        <w:rPr>
          <w:b/>
          <w:sz w:val="24"/>
        </w:rPr>
      </w:pPr>
    </w:p>
    <w:p w14:paraId="1CDA879B" w14:textId="38977956" w:rsidR="002324DF" w:rsidRDefault="002324DF">
      <w:pPr>
        <w:rPr>
          <w:rFonts w:eastAsia="Times New Roman" w:cstheme="minorHAnsi"/>
          <w:b/>
          <w:bCs/>
          <w:i/>
          <w:sz w:val="24"/>
          <w:szCs w:val="24"/>
          <w:lang w:eastAsia="sl-SI"/>
        </w:rPr>
      </w:pPr>
      <w:r w:rsidRPr="00C95AE2">
        <w:rPr>
          <w:rFonts w:eastAsia="Times New Roman" w:cstheme="minorHAnsi"/>
          <w:b/>
          <w:bCs/>
          <w:i/>
          <w:sz w:val="24"/>
          <w:szCs w:val="24"/>
          <w:lang w:eastAsia="sl-SI"/>
        </w:rPr>
        <w:lastRenderedPageBreak/>
        <w:t>Seznam uporabljenih kratic</w:t>
      </w:r>
    </w:p>
    <w:p w14:paraId="2616A6FE" w14:textId="77777777" w:rsidR="003743EE" w:rsidRPr="00C95AE2" w:rsidRDefault="003743EE">
      <w:pPr>
        <w:rPr>
          <w:rFonts w:eastAsia="Times New Roman" w:cstheme="minorHAnsi"/>
          <w:b/>
          <w:bCs/>
          <w:i/>
          <w:sz w:val="24"/>
          <w:szCs w:val="24"/>
          <w:lang w:eastAsia="sl-SI"/>
        </w:rPr>
      </w:pPr>
    </w:p>
    <w:p w14:paraId="3693410A" w14:textId="4C82509D" w:rsidR="002324DF" w:rsidRDefault="002324DF" w:rsidP="006D219D">
      <w:pPr>
        <w:spacing w:before="120" w:after="120" w:line="360" w:lineRule="auto"/>
        <w:jc w:val="both"/>
        <w:rPr>
          <w:rFonts w:eastAsia="Times New Roman" w:cstheme="minorHAnsi"/>
          <w:bCs/>
          <w:sz w:val="24"/>
          <w:szCs w:val="24"/>
          <w:lang w:eastAsia="sl-SI"/>
        </w:rPr>
      </w:pPr>
      <w:r w:rsidRPr="0020660F">
        <w:rPr>
          <w:rFonts w:eastAsia="Times New Roman" w:cstheme="minorHAnsi"/>
          <w:bCs/>
          <w:sz w:val="24"/>
          <w:szCs w:val="24"/>
          <w:lang w:eastAsia="sl-SI"/>
        </w:rPr>
        <w:t>SI-SUD</w:t>
      </w:r>
      <w:r>
        <w:rPr>
          <w:rFonts w:eastAsia="Times New Roman" w:cstheme="minorHAnsi"/>
          <w:bCs/>
          <w:sz w:val="24"/>
          <w:szCs w:val="24"/>
          <w:lang w:eastAsia="sl-SI"/>
        </w:rPr>
        <w:t xml:space="preserve"> –</w:t>
      </w:r>
      <w:r w:rsidR="00C95AE2">
        <w:rPr>
          <w:rFonts w:eastAsia="Times New Roman" w:cstheme="minorHAnsi"/>
          <w:bCs/>
          <w:sz w:val="24"/>
          <w:szCs w:val="24"/>
          <w:lang w:eastAsia="sl-SI"/>
        </w:rPr>
        <w:t xml:space="preserve"> </w:t>
      </w:r>
      <w:proofErr w:type="spellStart"/>
      <w:r>
        <w:rPr>
          <w:rFonts w:eastAsia="Times New Roman" w:cstheme="minorHAnsi"/>
          <w:bCs/>
          <w:sz w:val="24"/>
          <w:szCs w:val="24"/>
          <w:lang w:eastAsia="sl-SI"/>
        </w:rPr>
        <w:t>Supporting</w:t>
      </w:r>
      <w:proofErr w:type="spellEnd"/>
      <w:r>
        <w:rPr>
          <w:rFonts w:eastAsia="Times New Roman" w:cstheme="minorHAnsi"/>
          <w:bCs/>
          <w:sz w:val="24"/>
          <w:szCs w:val="24"/>
          <w:lang w:eastAsia="sl-SI"/>
        </w:rPr>
        <w:t xml:space="preserve"> </w:t>
      </w:r>
      <w:proofErr w:type="spellStart"/>
      <w:r>
        <w:rPr>
          <w:rFonts w:eastAsia="Times New Roman" w:cstheme="minorHAnsi"/>
          <w:bCs/>
          <w:sz w:val="24"/>
          <w:szCs w:val="24"/>
          <w:lang w:eastAsia="sl-SI"/>
        </w:rPr>
        <w:t>Health</w:t>
      </w:r>
      <w:proofErr w:type="spellEnd"/>
      <w:r>
        <w:rPr>
          <w:rFonts w:eastAsia="Times New Roman" w:cstheme="minorHAnsi"/>
          <w:bCs/>
          <w:sz w:val="24"/>
          <w:szCs w:val="24"/>
          <w:lang w:eastAsia="sl-SI"/>
        </w:rPr>
        <w:t xml:space="preserve"> Data Access </w:t>
      </w:r>
      <w:proofErr w:type="spellStart"/>
      <w:r>
        <w:rPr>
          <w:rFonts w:eastAsia="Times New Roman" w:cstheme="minorHAnsi"/>
          <w:bCs/>
          <w:sz w:val="24"/>
          <w:szCs w:val="24"/>
          <w:lang w:eastAsia="sl-SI"/>
        </w:rPr>
        <w:t>Bodies</w:t>
      </w:r>
      <w:proofErr w:type="spellEnd"/>
      <w:r>
        <w:rPr>
          <w:rFonts w:eastAsia="Times New Roman" w:cstheme="minorHAnsi"/>
          <w:bCs/>
          <w:sz w:val="24"/>
          <w:szCs w:val="24"/>
          <w:lang w:eastAsia="sl-SI"/>
        </w:rPr>
        <w:t xml:space="preserve"> in </w:t>
      </w:r>
      <w:proofErr w:type="spellStart"/>
      <w:r>
        <w:rPr>
          <w:rFonts w:eastAsia="Times New Roman" w:cstheme="minorHAnsi"/>
          <w:bCs/>
          <w:sz w:val="24"/>
          <w:szCs w:val="24"/>
          <w:lang w:eastAsia="sl-SI"/>
        </w:rPr>
        <w:t>Slovenia</w:t>
      </w:r>
      <w:proofErr w:type="spellEnd"/>
    </w:p>
    <w:p w14:paraId="1DCAACCA" w14:textId="24689A58" w:rsidR="002324DF" w:rsidRDefault="002324DF"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 xml:space="preserve">EHDS – Skupni evropski prostor zdravstvenih podatkov (ang. </w:t>
      </w:r>
      <w:proofErr w:type="spellStart"/>
      <w:r>
        <w:rPr>
          <w:rFonts w:eastAsia="Times New Roman" w:cstheme="minorHAnsi"/>
          <w:bCs/>
          <w:sz w:val="24"/>
          <w:szCs w:val="24"/>
          <w:lang w:eastAsia="sl-SI"/>
        </w:rPr>
        <w:t>European</w:t>
      </w:r>
      <w:proofErr w:type="spellEnd"/>
      <w:r>
        <w:rPr>
          <w:rFonts w:eastAsia="Times New Roman" w:cstheme="minorHAnsi"/>
          <w:bCs/>
          <w:sz w:val="24"/>
          <w:szCs w:val="24"/>
          <w:lang w:eastAsia="sl-SI"/>
        </w:rPr>
        <w:t xml:space="preserve"> </w:t>
      </w:r>
      <w:proofErr w:type="spellStart"/>
      <w:r>
        <w:rPr>
          <w:rFonts w:eastAsia="Times New Roman" w:cstheme="minorHAnsi"/>
          <w:bCs/>
          <w:sz w:val="24"/>
          <w:szCs w:val="24"/>
          <w:lang w:eastAsia="sl-SI"/>
        </w:rPr>
        <w:t>Health</w:t>
      </w:r>
      <w:proofErr w:type="spellEnd"/>
      <w:r>
        <w:rPr>
          <w:rFonts w:eastAsia="Times New Roman" w:cstheme="minorHAnsi"/>
          <w:bCs/>
          <w:sz w:val="24"/>
          <w:szCs w:val="24"/>
          <w:lang w:eastAsia="sl-SI"/>
        </w:rPr>
        <w:t xml:space="preserve"> Data </w:t>
      </w:r>
      <w:proofErr w:type="spellStart"/>
      <w:r>
        <w:rPr>
          <w:rFonts w:eastAsia="Times New Roman" w:cstheme="minorHAnsi"/>
          <w:bCs/>
          <w:sz w:val="24"/>
          <w:szCs w:val="24"/>
          <w:lang w:eastAsia="sl-SI"/>
        </w:rPr>
        <w:t>Space</w:t>
      </w:r>
      <w:proofErr w:type="spellEnd"/>
      <w:r>
        <w:rPr>
          <w:rFonts w:eastAsia="Times New Roman" w:cstheme="minorHAnsi"/>
          <w:bCs/>
          <w:sz w:val="24"/>
          <w:szCs w:val="24"/>
          <w:lang w:eastAsia="sl-SI"/>
        </w:rPr>
        <w:t>)</w:t>
      </w:r>
    </w:p>
    <w:p w14:paraId="5BF5DCF0" w14:textId="750161A3" w:rsidR="002324DF" w:rsidRDefault="002324DF"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 xml:space="preserve">HDAB </w:t>
      </w:r>
      <w:r w:rsidR="00AB6A17">
        <w:rPr>
          <w:rFonts w:eastAsia="Times New Roman" w:cstheme="minorHAnsi"/>
          <w:bCs/>
          <w:sz w:val="24"/>
          <w:szCs w:val="24"/>
          <w:lang w:eastAsia="sl-SI"/>
        </w:rPr>
        <w:t>–</w:t>
      </w:r>
      <w:r>
        <w:rPr>
          <w:rFonts w:eastAsia="Times New Roman" w:cstheme="minorHAnsi"/>
          <w:bCs/>
          <w:sz w:val="24"/>
          <w:szCs w:val="24"/>
          <w:lang w:eastAsia="sl-SI"/>
        </w:rPr>
        <w:t xml:space="preserve"> </w:t>
      </w:r>
      <w:r w:rsidR="00AB6A17">
        <w:rPr>
          <w:rFonts w:eastAsia="Times New Roman" w:cstheme="minorHAnsi"/>
          <w:bCs/>
          <w:sz w:val="24"/>
          <w:szCs w:val="24"/>
          <w:lang w:eastAsia="sl-SI"/>
        </w:rPr>
        <w:t xml:space="preserve">Organ za dostop do zdravstvenih podatkov (ang. </w:t>
      </w:r>
      <w:proofErr w:type="spellStart"/>
      <w:r w:rsidR="00AB6A17">
        <w:rPr>
          <w:rFonts w:eastAsia="Times New Roman" w:cstheme="minorHAnsi"/>
          <w:bCs/>
          <w:sz w:val="24"/>
          <w:szCs w:val="24"/>
          <w:lang w:eastAsia="sl-SI"/>
        </w:rPr>
        <w:t>Health</w:t>
      </w:r>
      <w:proofErr w:type="spellEnd"/>
      <w:r w:rsidR="00AB6A17">
        <w:rPr>
          <w:rFonts w:eastAsia="Times New Roman" w:cstheme="minorHAnsi"/>
          <w:bCs/>
          <w:sz w:val="24"/>
          <w:szCs w:val="24"/>
          <w:lang w:eastAsia="sl-SI"/>
        </w:rPr>
        <w:t xml:space="preserve"> Data Access </w:t>
      </w:r>
      <w:proofErr w:type="spellStart"/>
      <w:r w:rsidR="00AB6A17">
        <w:rPr>
          <w:rFonts w:eastAsia="Times New Roman" w:cstheme="minorHAnsi"/>
          <w:bCs/>
          <w:sz w:val="24"/>
          <w:szCs w:val="24"/>
          <w:lang w:eastAsia="sl-SI"/>
        </w:rPr>
        <w:t>Body</w:t>
      </w:r>
      <w:proofErr w:type="spellEnd"/>
      <w:r w:rsidR="00AB6A17">
        <w:rPr>
          <w:rFonts w:eastAsia="Times New Roman" w:cstheme="minorHAnsi"/>
          <w:bCs/>
          <w:sz w:val="24"/>
          <w:szCs w:val="24"/>
          <w:lang w:eastAsia="sl-SI"/>
        </w:rPr>
        <w:t>)</w:t>
      </w:r>
    </w:p>
    <w:p w14:paraId="49A64D09" w14:textId="206765C4" w:rsidR="002324DF" w:rsidRDefault="002324DF"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 xml:space="preserve">SPE – Varno okolje za dostop in obdelavo zdravstvenih podatkov (ang. </w:t>
      </w:r>
      <w:proofErr w:type="spellStart"/>
      <w:r>
        <w:rPr>
          <w:rFonts w:eastAsia="Times New Roman" w:cstheme="minorHAnsi"/>
          <w:bCs/>
          <w:sz w:val="24"/>
          <w:szCs w:val="24"/>
          <w:lang w:eastAsia="sl-SI"/>
        </w:rPr>
        <w:t>Secure</w:t>
      </w:r>
      <w:proofErr w:type="spellEnd"/>
      <w:r>
        <w:rPr>
          <w:rFonts w:eastAsia="Times New Roman" w:cstheme="minorHAnsi"/>
          <w:bCs/>
          <w:sz w:val="24"/>
          <w:szCs w:val="24"/>
          <w:lang w:eastAsia="sl-SI"/>
        </w:rPr>
        <w:t xml:space="preserve"> </w:t>
      </w:r>
      <w:proofErr w:type="spellStart"/>
      <w:r>
        <w:rPr>
          <w:rFonts w:eastAsia="Times New Roman" w:cstheme="minorHAnsi"/>
          <w:bCs/>
          <w:sz w:val="24"/>
          <w:szCs w:val="24"/>
          <w:lang w:eastAsia="sl-SI"/>
        </w:rPr>
        <w:t>Processing</w:t>
      </w:r>
      <w:proofErr w:type="spellEnd"/>
      <w:r>
        <w:rPr>
          <w:rFonts w:eastAsia="Times New Roman" w:cstheme="minorHAnsi"/>
          <w:bCs/>
          <w:sz w:val="24"/>
          <w:szCs w:val="24"/>
          <w:lang w:eastAsia="sl-SI"/>
        </w:rPr>
        <w:t xml:space="preserve"> </w:t>
      </w:r>
      <w:proofErr w:type="spellStart"/>
      <w:r>
        <w:rPr>
          <w:rFonts w:eastAsia="Times New Roman" w:cstheme="minorHAnsi"/>
          <w:bCs/>
          <w:sz w:val="24"/>
          <w:szCs w:val="24"/>
          <w:lang w:eastAsia="sl-SI"/>
        </w:rPr>
        <w:t>Environment</w:t>
      </w:r>
      <w:proofErr w:type="spellEnd"/>
      <w:r w:rsidR="00315081">
        <w:rPr>
          <w:rFonts w:eastAsia="Times New Roman" w:cstheme="minorHAnsi"/>
          <w:bCs/>
          <w:sz w:val="24"/>
          <w:szCs w:val="24"/>
          <w:lang w:eastAsia="sl-SI"/>
        </w:rPr>
        <w:t>)</w:t>
      </w:r>
    </w:p>
    <w:p w14:paraId="4D6A29E7" w14:textId="5E6E69E3" w:rsidR="0020660F" w:rsidRDefault="0020660F" w:rsidP="006D219D">
      <w:pPr>
        <w:spacing w:before="120" w:after="120" w:line="360" w:lineRule="auto"/>
        <w:jc w:val="both"/>
        <w:rPr>
          <w:rFonts w:eastAsia="Times New Roman" w:cstheme="minorHAnsi"/>
          <w:bCs/>
          <w:sz w:val="24"/>
          <w:szCs w:val="24"/>
          <w:lang w:eastAsia="sl-SI"/>
        </w:rPr>
      </w:pPr>
      <w:proofErr w:type="spellStart"/>
      <w:r>
        <w:rPr>
          <w:rFonts w:eastAsia="Times New Roman" w:cstheme="minorHAnsi"/>
          <w:bCs/>
          <w:sz w:val="24"/>
          <w:szCs w:val="24"/>
          <w:lang w:eastAsia="sl-SI"/>
        </w:rPr>
        <w:t>DAAMs</w:t>
      </w:r>
      <w:proofErr w:type="spellEnd"/>
      <w:r>
        <w:rPr>
          <w:rFonts w:eastAsia="Times New Roman" w:cstheme="minorHAnsi"/>
          <w:bCs/>
          <w:sz w:val="24"/>
          <w:szCs w:val="24"/>
          <w:lang w:eastAsia="sl-SI"/>
        </w:rPr>
        <w:t xml:space="preserve"> – Rešitev za upravljanje vlog za dostop do podatkov</w:t>
      </w:r>
      <w:r w:rsidR="00037BA8">
        <w:rPr>
          <w:rFonts w:eastAsia="Times New Roman" w:cstheme="minorHAnsi"/>
          <w:bCs/>
          <w:sz w:val="24"/>
          <w:szCs w:val="24"/>
          <w:lang w:eastAsia="sl-SI"/>
        </w:rPr>
        <w:t xml:space="preserve"> (ang. Data Access </w:t>
      </w:r>
      <w:proofErr w:type="spellStart"/>
      <w:r w:rsidR="00037BA8">
        <w:rPr>
          <w:rFonts w:eastAsia="Times New Roman" w:cstheme="minorHAnsi"/>
          <w:bCs/>
          <w:sz w:val="24"/>
          <w:szCs w:val="24"/>
          <w:lang w:eastAsia="sl-SI"/>
        </w:rPr>
        <w:t>Applications</w:t>
      </w:r>
      <w:proofErr w:type="spellEnd"/>
      <w:r w:rsidR="00037BA8">
        <w:rPr>
          <w:rFonts w:eastAsia="Times New Roman" w:cstheme="minorHAnsi"/>
          <w:bCs/>
          <w:sz w:val="24"/>
          <w:szCs w:val="24"/>
          <w:lang w:eastAsia="sl-SI"/>
        </w:rPr>
        <w:t xml:space="preserve"> Management </w:t>
      </w:r>
      <w:proofErr w:type="spellStart"/>
      <w:r w:rsidR="00037BA8">
        <w:rPr>
          <w:rFonts w:eastAsia="Times New Roman" w:cstheme="minorHAnsi"/>
          <w:bCs/>
          <w:sz w:val="24"/>
          <w:szCs w:val="24"/>
          <w:lang w:eastAsia="sl-SI"/>
        </w:rPr>
        <w:t>solution</w:t>
      </w:r>
      <w:proofErr w:type="spellEnd"/>
      <w:r w:rsidR="00037BA8">
        <w:rPr>
          <w:rFonts w:eastAsia="Times New Roman" w:cstheme="minorHAnsi"/>
          <w:bCs/>
          <w:sz w:val="24"/>
          <w:szCs w:val="24"/>
          <w:lang w:eastAsia="sl-SI"/>
        </w:rPr>
        <w:t>)</w:t>
      </w:r>
    </w:p>
    <w:p w14:paraId="75E5F031" w14:textId="09D5C52B" w:rsidR="00037BA8" w:rsidRDefault="00037BA8" w:rsidP="006D219D">
      <w:pPr>
        <w:spacing w:before="120" w:after="120" w:line="360" w:lineRule="auto"/>
        <w:jc w:val="both"/>
        <w:rPr>
          <w:rFonts w:eastAsia="Times New Roman" w:cstheme="minorHAnsi"/>
          <w:bCs/>
          <w:sz w:val="24"/>
          <w:szCs w:val="24"/>
          <w:lang w:eastAsia="sl-SI"/>
        </w:rPr>
      </w:pPr>
      <w:proofErr w:type="spellStart"/>
      <w:r>
        <w:rPr>
          <w:rFonts w:eastAsia="Times New Roman" w:cstheme="minorHAnsi"/>
          <w:bCs/>
          <w:sz w:val="24"/>
          <w:szCs w:val="24"/>
          <w:lang w:eastAsia="sl-SI"/>
        </w:rPr>
        <w:t>nHDsC</w:t>
      </w:r>
      <w:proofErr w:type="spellEnd"/>
      <w:r>
        <w:rPr>
          <w:rFonts w:eastAsia="Times New Roman" w:cstheme="minorHAnsi"/>
          <w:bCs/>
          <w:sz w:val="24"/>
          <w:szCs w:val="24"/>
          <w:lang w:eastAsia="sl-SI"/>
        </w:rPr>
        <w:t xml:space="preserve"> - N</w:t>
      </w:r>
      <w:r w:rsidRPr="00037BA8">
        <w:rPr>
          <w:rFonts w:eastAsia="Times New Roman" w:cstheme="minorHAnsi"/>
          <w:bCs/>
          <w:sz w:val="24"/>
          <w:szCs w:val="24"/>
          <w:lang w:eastAsia="sl-SI"/>
        </w:rPr>
        <w:t>acionaln</w:t>
      </w:r>
      <w:r>
        <w:rPr>
          <w:rFonts w:eastAsia="Times New Roman" w:cstheme="minorHAnsi"/>
          <w:bCs/>
          <w:sz w:val="24"/>
          <w:szCs w:val="24"/>
          <w:lang w:eastAsia="sl-SI"/>
        </w:rPr>
        <w:t>i</w:t>
      </w:r>
      <w:r w:rsidRPr="00037BA8">
        <w:rPr>
          <w:rFonts w:eastAsia="Times New Roman" w:cstheme="minorHAnsi"/>
          <w:bCs/>
          <w:sz w:val="24"/>
          <w:szCs w:val="24"/>
          <w:lang w:eastAsia="sl-SI"/>
        </w:rPr>
        <w:t xml:space="preserve"> </w:t>
      </w:r>
      <w:proofErr w:type="spellStart"/>
      <w:r w:rsidRPr="00037BA8">
        <w:rPr>
          <w:rFonts w:eastAsia="Times New Roman" w:cstheme="minorHAnsi"/>
          <w:bCs/>
          <w:sz w:val="24"/>
          <w:szCs w:val="24"/>
          <w:lang w:eastAsia="sl-SI"/>
        </w:rPr>
        <w:t>metapodatkovn</w:t>
      </w:r>
      <w:r>
        <w:rPr>
          <w:rFonts w:eastAsia="Times New Roman" w:cstheme="minorHAnsi"/>
          <w:bCs/>
          <w:sz w:val="24"/>
          <w:szCs w:val="24"/>
          <w:lang w:eastAsia="sl-SI"/>
        </w:rPr>
        <w:t>i</w:t>
      </w:r>
      <w:proofErr w:type="spellEnd"/>
      <w:r w:rsidRPr="00037BA8">
        <w:rPr>
          <w:rFonts w:eastAsia="Times New Roman" w:cstheme="minorHAnsi"/>
          <w:bCs/>
          <w:sz w:val="24"/>
          <w:szCs w:val="24"/>
          <w:lang w:eastAsia="sl-SI"/>
        </w:rPr>
        <w:t xml:space="preserve"> katalog zbirk zdravstvenih podatkov</w:t>
      </w:r>
      <w:r>
        <w:rPr>
          <w:rFonts w:eastAsia="Times New Roman" w:cstheme="minorHAnsi"/>
          <w:bCs/>
          <w:sz w:val="24"/>
          <w:szCs w:val="24"/>
          <w:lang w:eastAsia="sl-SI"/>
        </w:rPr>
        <w:t xml:space="preserve"> (ang. </w:t>
      </w:r>
      <w:proofErr w:type="spellStart"/>
      <w:r w:rsidRPr="00037BA8">
        <w:rPr>
          <w:rFonts w:eastAsia="Times New Roman" w:cstheme="minorHAnsi"/>
          <w:bCs/>
          <w:sz w:val="24"/>
          <w:szCs w:val="24"/>
          <w:lang w:eastAsia="sl-SI"/>
        </w:rPr>
        <w:t>National</w:t>
      </w:r>
      <w:proofErr w:type="spellEnd"/>
      <w:r w:rsidRPr="00037BA8">
        <w:rPr>
          <w:rFonts w:eastAsia="Times New Roman" w:cstheme="minorHAnsi"/>
          <w:bCs/>
          <w:sz w:val="24"/>
          <w:szCs w:val="24"/>
          <w:lang w:eastAsia="sl-SI"/>
        </w:rPr>
        <w:t xml:space="preserve"> </w:t>
      </w:r>
      <w:proofErr w:type="spellStart"/>
      <w:r w:rsidRPr="00037BA8">
        <w:rPr>
          <w:rFonts w:eastAsia="Times New Roman" w:cstheme="minorHAnsi"/>
          <w:bCs/>
          <w:sz w:val="24"/>
          <w:szCs w:val="24"/>
          <w:lang w:eastAsia="sl-SI"/>
        </w:rPr>
        <w:t>Dataset</w:t>
      </w:r>
      <w:proofErr w:type="spellEnd"/>
      <w:r w:rsidRPr="00037BA8">
        <w:rPr>
          <w:rFonts w:eastAsia="Times New Roman" w:cstheme="minorHAnsi"/>
          <w:bCs/>
          <w:sz w:val="24"/>
          <w:szCs w:val="24"/>
          <w:lang w:eastAsia="sl-SI"/>
        </w:rPr>
        <w:t xml:space="preserve"> </w:t>
      </w:r>
      <w:proofErr w:type="spellStart"/>
      <w:r w:rsidRPr="00037BA8">
        <w:rPr>
          <w:rFonts w:eastAsia="Times New Roman" w:cstheme="minorHAnsi"/>
          <w:bCs/>
          <w:sz w:val="24"/>
          <w:szCs w:val="24"/>
          <w:lang w:eastAsia="sl-SI"/>
        </w:rPr>
        <w:t>Catalogue</w:t>
      </w:r>
      <w:proofErr w:type="spellEnd"/>
      <w:r w:rsidRPr="00037BA8">
        <w:rPr>
          <w:rFonts w:eastAsia="Times New Roman" w:cstheme="minorHAnsi"/>
          <w:bCs/>
          <w:sz w:val="24"/>
          <w:szCs w:val="24"/>
          <w:lang w:eastAsia="sl-SI"/>
        </w:rPr>
        <w:t xml:space="preserve"> </w:t>
      </w:r>
      <w:proofErr w:type="spellStart"/>
      <w:r w:rsidRPr="00037BA8">
        <w:rPr>
          <w:rFonts w:eastAsia="Times New Roman" w:cstheme="minorHAnsi"/>
          <w:bCs/>
          <w:sz w:val="24"/>
          <w:szCs w:val="24"/>
          <w:lang w:eastAsia="sl-SI"/>
        </w:rPr>
        <w:t>for</w:t>
      </w:r>
      <w:proofErr w:type="spellEnd"/>
      <w:r w:rsidRPr="00037BA8">
        <w:rPr>
          <w:rFonts w:eastAsia="Times New Roman" w:cstheme="minorHAnsi"/>
          <w:bCs/>
          <w:sz w:val="24"/>
          <w:szCs w:val="24"/>
          <w:lang w:eastAsia="sl-SI"/>
        </w:rPr>
        <w:t xml:space="preserve"> </w:t>
      </w:r>
      <w:proofErr w:type="spellStart"/>
      <w:r w:rsidRPr="00037BA8">
        <w:rPr>
          <w:rFonts w:eastAsia="Times New Roman" w:cstheme="minorHAnsi"/>
          <w:bCs/>
          <w:sz w:val="24"/>
          <w:szCs w:val="24"/>
          <w:lang w:eastAsia="sl-SI"/>
        </w:rPr>
        <w:t>health</w:t>
      </w:r>
      <w:proofErr w:type="spellEnd"/>
      <w:r w:rsidRPr="00037BA8">
        <w:rPr>
          <w:rFonts w:eastAsia="Times New Roman" w:cstheme="minorHAnsi"/>
          <w:bCs/>
          <w:sz w:val="24"/>
          <w:szCs w:val="24"/>
          <w:lang w:eastAsia="sl-SI"/>
        </w:rPr>
        <w:t xml:space="preserve"> data</w:t>
      </w:r>
      <w:r>
        <w:rPr>
          <w:rFonts w:eastAsia="Times New Roman" w:cstheme="minorHAnsi"/>
          <w:bCs/>
          <w:sz w:val="24"/>
          <w:szCs w:val="24"/>
          <w:lang w:eastAsia="sl-SI"/>
        </w:rPr>
        <w:t>)</w:t>
      </w:r>
    </w:p>
    <w:p w14:paraId="68F9AD54" w14:textId="3309DAFD" w:rsidR="00037BA8" w:rsidRDefault="00037BA8"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 xml:space="preserve">DCAT – Slovar </w:t>
      </w:r>
      <w:r w:rsidR="009D4D44">
        <w:rPr>
          <w:rFonts w:eastAsia="Times New Roman" w:cstheme="minorHAnsi"/>
          <w:bCs/>
          <w:sz w:val="24"/>
          <w:szCs w:val="24"/>
          <w:lang w:eastAsia="sl-SI"/>
        </w:rPr>
        <w:t xml:space="preserve">podatkovnega kataloga (ang. Data </w:t>
      </w:r>
      <w:proofErr w:type="spellStart"/>
      <w:r w:rsidR="009D4D44">
        <w:rPr>
          <w:rFonts w:eastAsia="Times New Roman" w:cstheme="minorHAnsi"/>
          <w:bCs/>
          <w:sz w:val="24"/>
          <w:szCs w:val="24"/>
          <w:lang w:eastAsia="sl-SI"/>
        </w:rPr>
        <w:t>Catalogue</w:t>
      </w:r>
      <w:proofErr w:type="spellEnd"/>
      <w:r w:rsidR="009D4D44">
        <w:rPr>
          <w:rFonts w:eastAsia="Times New Roman" w:cstheme="minorHAnsi"/>
          <w:bCs/>
          <w:sz w:val="24"/>
          <w:szCs w:val="24"/>
          <w:lang w:eastAsia="sl-SI"/>
        </w:rPr>
        <w:t xml:space="preserve"> </w:t>
      </w:r>
      <w:proofErr w:type="spellStart"/>
      <w:r w:rsidR="009D4D44">
        <w:rPr>
          <w:rFonts w:eastAsia="Times New Roman" w:cstheme="minorHAnsi"/>
          <w:bCs/>
          <w:sz w:val="24"/>
          <w:szCs w:val="24"/>
          <w:lang w:eastAsia="sl-SI"/>
        </w:rPr>
        <w:t>vocabulary</w:t>
      </w:r>
      <w:proofErr w:type="spellEnd"/>
      <w:r w:rsidR="009D4D44">
        <w:rPr>
          <w:rFonts w:eastAsia="Times New Roman" w:cstheme="minorHAnsi"/>
          <w:bCs/>
          <w:sz w:val="24"/>
          <w:szCs w:val="24"/>
          <w:lang w:eastAsia="sl-SI"/>
        </w:rPr>
        <w:t>)</w:t>
      </w:r>
    </w:p>
    <w:p w14:paraId="585A3D55" w14:textId="6AC49B90" w:rsidR="006C4601" w:rsidRDefault="006C4601"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DCAT – AP – Standard za opis metapodatkov</w:t>
      </w:r>
    </w:p>
    <w:p w14:paraId="58630B54" w14:textId="1C22E0B2" w:rsidR="00037BA8" w:rsidRDefault="0096142F" w:rsidP="006D219D">
      <w:pPr>
        <w:spacing w:before="120" w:after="120" w:line="360" w:lineRule="auto"/>
        <w:jc w:val="both"/>
        <w:rPr>
          <w:rFonts w:eastAsia="Times New Roman" w:cstheme="minorHAnsi"/>
          <w:bCs/>
          <w:sz w:val="24"/>
          <w:szCs w:val="24"/>
          <w:lang w:eastAsia="sl-SI"/>
        </w:rPr>
      </w:pPr>
      <w:proofErr w:type="spellStart"/>
      <w:r>
        <w:rPr>
          <w:rFonts w:eastAsia="Times New Roman" w:cstheme="minorHAnsi"/>
          <w:bCs/>
          <w:sz w:val="24"/>
          <w:szCs w:val="24"/>
          <w:lang w:eastAsia="sl-SI"/>
        </w:rPr>
        <w:t>HealthDCAT</w:t>
      </w:r>
      <w:proofErr w:type="spellEnd"/>
      <w:r>
        <w:rPr>
          <w:rFonts w:eastAsia="Times New Roman" w:cstheme="minorHAnsi"/>
          <w:bCs/>
          <w:sz w:val="24"/>
          <w:szCs w:val="24"/>
          <w:lang w:eastAsia="sl-SI"/>
        </w:rPr>
        <w:t xml:space="preserve"> – AP – Standard za opis metapodatkov na področju zdravstva</w:t>
      </w:r>
    </w:p>
    <w:p w14:paraId="1B7762AA" w14:textId="1735EC4F" w:rsidR="00AB6A17" w:rsidRDefault="00AB6A17"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NIJZ – Nacionalni inštitut za javno zdravje</w:t>
      </w:r>
    </w:p>
    <w:p w14:paraId="0AB74FB2" w14:textId="470FDBAC" w:rsidR="00AB6A17" w:rsidRDefault="00AB6A17"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OI</w:t>
      </w:r>
      <w:r w:rsidR="004B730D">
        <w:rPr>
          <w:rFonts w:eastAsia="Times New Roman" w:cstheme="minorHAnsi"/>
          <w:bCs/>
          <w:sz w:val="24"/>
          <w:szCs w:val="24"/>
          <w:lang w:eastAsia="sl-SI"/>
        </w:rPr>
        <w:t>L</w:t>
      </w:r>
      <w:r>
        <w:rPr>
          <w:rFonts w:eastAsia="Times New Roman" w:cstheme="minorHAnsi"/>
          <w:bCs/>
          <w:sz w:val="24"/>
          <w:szCs w:val="24"/>
          <w:lang w:eastAsia="sl-SI"/>
        </w:rPr>
        <w:t xml:space="preserve"> – Onkološki inštitut Ljubljana</w:t>
      </w:r>
    </w:p>
    <w:p w14:paraId="1A475813" w14:textId="643ED370" w:rsidR="00AB6A17" w:rsidRDefault="00AB6A17"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 xml:space="preserve">ZZZS - </w:t>
      </w:r>
      <w:r w:rsidRPr="00AB6A17">
        <w:rPr>
          <w:rFonts w:eastAsia="Times New Roman" w:cstheme="minorHAnsi"/>
          <w:bCs/>
          <w:sz w:val="24"/>
          <w:szCs w:val="24"/>
          <w:lang w:eastAsia="sl-SI"/>
        </w:rPr>
        <w:t>Zavod za zdravstveno zavarovanje Slovenije</w:t>
      </w:r>
    </w:p>
    <w:p w14:paraId="594255AA" w14:textId="0A1E8855" w:rsidR="00AB6A17" w:rsidRDefault="00AB6A17" w:rsidP="006D219D">
      <w:pPr>
        <w:spacing w:before="120" w:after="120" w:line="360" w:lineRule="auto"/>
        <w:jc w:val="both"/>
        <w:rPr>
          <w:rFonts w:eastAsia="Times New Roman" w:cstheme="minorHAnsi"/>
          <w:bCs/>
          <w:sz w:val="24"/>
          <w:szCs w:val="24"/>
          <w:lang w:eastAsia="sl-SI"/>
        </w:rPr>
      </w:pPr>
      <w:r>
        <w:rPr>
          <w:rFonts w:eastAsia="Times New Roman" w:cstheme="minorHAnsi"/>
          <w:bCs/>
          <w:sz w:val="24"/>
          <w:szCs w:val="24"/>
          <w:lang w:eastAsia="sl-SI"/>
        </w:rPr>
        <w:t xml:space="preserve">SURS - </w:t>
      </w:r>
      <w:r w:rsidRPr="00AB6A17">
        <w:rPr>
          <w:rFonts w:eastAsia="Times New Roman" w:cstheme="minorHAnsi"/>
          <w:bCs/>
          <w:sz w:val="24"/>
          <w:szCs w:val="24"/>
          <w:lang w:eastAsia="sl-SI"/>
        </w:rPr>
        <w:t>Statistični urad Republike Slovenije</w:t>
      </w:r>
    </w:p>
    <w:p w14:paraId="5BE4499E" w14:textId="0D8C8F0C" w:rsidR="006D219D" w:rsidRPr="004445EA" w:rsidRDefault="00C412A7" w:rsidP="00192F61">
      <w:pPr>
        <w:spacing w:before="100" w:beforeAutospacing="1" w:after="100" w:afterAutospacing="1" w:line="240" w:lineRule="auto"/>
        <w:jc w:val="both"/>
        <w:rPr>
          <w:b/>
          <w:i/>
          <w:sz w:val="24"/>
          <w:u w:val="single"/>
        </w:rPr>
      </w:pPr>
      <w:r>
        <w:rPr>
          <w:rFonts w:eastAsia="Times New Roman" w:cstheme="minorHAnsi"/>
          <w:bCs/>
          <w:sz w:val="24"/>
          <w:szCs w:val="24"/>
          <w:lang w:eastAsia="sl-SI"/>
        </w:rPr>
        <w:br w:type="page"/>
      </w:r>
      <w:r w:rsidR="00C95AE2" w:rsidRPr="00C95AE2">
        <w:rPr>
          <w:rFonts w:eastAsia="Times New Roman" w:cstheme="minorHAnsi"/>
          <w:b/>
          <w:bCs/>
          <w:i/>
          <w:sz w:val="24"/>
          <w:szCs w:val="24"/>
          <w:lang w:eastAsia="sl-SI"/>
        </w:rPr>
        <w:lastRenderedPageBreak/>
        <w:t>Definicije vlog različnih uporabnikov</w:t>
      </w:r>
    </w:p>
    <w:p w14:paraId="3F65DE6F" w14:textId="54FBEAD8" w:rsidR="00192F61" w:rsidRDefault="00192F61" w:rsidP="00192F61">
      <w:pPr>
        <w:spacing w:before="100" w:beforeAutospacing="1" w:after="100" w:afterAutospacing="1" w:line="240" w:lineRule="auto"/>
        <w:jc w:val="both"/>
        <w:rPr>
          <w:sz w:val="24"/>
        </w:rPr>
      </w:pPr>
      <w:r w:rsidRPr="004811B0">
        <w:rPr>
          <w:b/>
          <w:sz w:val="24"/>
          <w:u w:val="single"/>
        </w:rPr>
        <w:t>Uporabniki:</w:t>
      </w:r>
      <w:r>
        <w:rPr>
          <w:sz w:val="24"/>
        </w:rPr>
        <w:t xml:space="preserve"> Vsi uporabniki portala (raziskovalci, </w:t>
      </w:r>
      <w:r>
        <w:rPr>
          <w:rFonts w:eastAsia="Times New Roman" w:cstheme="minorHAnsi"/>
          <w:sz w:val="24"/>
          <w:szCs w:val="24"/>
          <w:lang w:eastAsia="sl-SI"/>
        </w:rPr>
        <w:t>upravljavci zbirk zdravstvenih podatkov, skrbnik portala</w:t>
      </w:r>
      <w:r w:rsidR="00686292">
        <w:rPr>
          <w:rFonts w:eastAsia="Times New Roman" w:cstheme="minorHAnsi"/>
          <w:sz w:val="24"/>
          <w:szCs w:val="24"/>
          <w:lang w:eastAsia="sl-SI"/>
        </w:rPr>
        <w:t xml:space="preserve"> (HDAB)</w:t>
      </w:r>
      <w:r>
        <w:rPr>
          <w:rFonts w:eastAsia="Times New Roman" w:cstheme="minorHAnsi"/>
          <w:sz w:val="24"/>
          <w:szCs w:val="24"/>
          <w:lang w:eastAsia="sl-SI"/>
        </w:rPr>
        <w:t xml:space="preserve"> in drugi uporabniki (npr. pacienti in oblikovalci politik)), ki bodo dostopali do spletnega mesta za dostop do zdravstvenih podatkov (portala SI-SUD), </w:t>
      </w:r>
      <w:proofErr w:type="spellStart"/>
      <w:r>
        <w:rPr>
          <w:rFonts w:eastAsia="Times New Roman" w:cstheme="minorHAnsi"/>
          <w:sz w:val="24"/>
          <w:szCs w:val="24"/>
          <w:lang w:eastAsia="sl-SI"/>
        </w:rPr>
        <w:t>metapodatkovnega</w:t>
      </w:r>
      <w:proofErr w:type="spellEnd"/>
      <w:r>
        <w:rPr>
          <w:rFonts w:eastAsia="Times New Roman" w:cstheme="minorHAnsi"/>
          <w:sz w:val="24"/>
          <w:szCs w:val="24"/>
          <w:lang w:eastAsia="sl-SI"/>
        </w:rPr>
        <w:t xml:space="preserve"> kataloga </w:t>
      </w:r>
      <w:r w:rsidR="00211DF9">
        <w:rPr>
          <w:rFonts w:eastAsia="Times New Roman" w:cstheme="minorHAnsi"/>
          <w:sz w:val="24"/>
          <w:szCs w:val="24"/>
          <w:lang w:eastAsia="sl-SI"/>
        </w:rPr>
        <w:t xml:space="preserve">zbirk </w:t>
      </w:r>
      <w:r>
        <w:rPr>
          <w:rFonts w:eastAsia="Times New Roman" w:cstheme="minorHAnsi"/>
          <w:sz w:val="24"/>
          <w:szCs w:val="24"/>
          <w:lang w:eastAsia="sl-SI"/>
        </w:rPr>
        <w:t>zdravstvenih podatkov, rešitve za oddajo vloge za dostop do zdravstvenih podatkov, okolja za varno obdelavo podatkov in drugih funkcionalnosti portala, z namenom sekundarne uporabe zdravstvenih podatkov. Slednje vključuje raziskovanje in oblikovanje različnih zdravstvenih politik.</w:t>
      </w:r>
    </w:p>
    <w:p w14:paraId="42131E7E" w14:textId="52D27928" w:rsidR="00192F61" w:rsidRDefault="00192F61" w:rsidP="00192F61">
      <w:pPr>
        <w:jc w:val="both"/>
        <w:rPr>
          <w:sz w:val="24"/>
        </w:rPr>
      </w:pPr>
      <w:r w:rsidRPr="004811B0">
        <w:rPr>
          <w:b/>
          <w:sz w:val="24"/>
          <w:u w:val="single"/>
        </w:rPr>
        <w:t>Raziskovalci:</w:t>
      </w:r>
      <w:r>
        <w:rPr>
          <w:sz w:val="24"/>
        </w:rPr>
        <w:t xml:space="preserve"> P</w:t>
      </w:r>
      <w:r w:rsidRPr="00F11A11">
        <w:rPr>
          <w:sz w:val="24"/>
        </w:rPr>
        <w:t>rimarni uporabniki portala oz</w:t>
      </w:r>
      <w:r>
        <w:rPr>
          <w:sz w:val="24"/>
        </w:rPr>
        <w:t>iroma</w:t>
      </w:r>
      <w:r w:rsidRPr="00F11A11">
        <w:rPr>
          <w:sz w:val="24"/>
        </w:rPr>
        <w:t xml:space="preserve"> </w:t>
      </w:r>
      <w:r>
        <w:rPr>
          <w:sz w:val="24"/>
        </w:rPr>
        <w:t xml:space="preserve">vsi </w:t>
      </w:r>
      <w:r w:rsidRPr="00F11A11">
        <w:rPr>
          <w:sz w:val="24"/>
        </w:rPr>
        <w:t>tisti, ki zaprosijo za podatke.</w:t>
      </w:r>
      <w:r>
        <w:rPr>
          <w:sz w:val="24"/>
        </w:rPr>
        <w:t xml:space="preserve"> Za podatke bodo lahko zaprosili tudi npr. zaposleni v farmacevtski industriji, vendar zaradi poenostavitve v nadaljevanju vse osebe, ki zaprosijo za podatke, imenujemo »raziskovalci«. P</w:t>
      </w:r>
      <w:r w:rsidRPr="00F11A11">
        <w:rPr>
          <w:sz w:val="24"/>
        </w:rPr>
        <w:t xml:space="preserve">redstavljajo skupino uporabnikov, ki bodo </w:t>
      </w:r>
      <w:r>
        <w:rPr>
          <w:sz w:val="24"/>
        </w:rPr>
        <w:t xml:space="preserve">portal, metapodatkovni katalog in </w:t>
      </w:r>
      <w:r w:rsidRPr="00F11A11">
        <w:rPr>
          <w:sz w:val="24"/>
        </w:rPr>
        <w:t>varno okolje uporabljali za</w:t>
      </w:r>
      <w:r>
        <w:rPr>
          <w:sz w:val="24"/>
        </w:rPr>
        <w:t xml:space="preserve"> namen</w:t>
      </w:r>
      <w:r w:rsidRPr="00F11A11">
        <w:rPr>
          <w:sz w:val="24"/>
        </w:rPr>
        <w:t xml:space="preserve"> sekundarn</w:t>
      </w:r>
      <w:r>
        <w:rPr>
          <w:sz w:val="24"/>
        </w:rPr>
        <w:t>e</w:t>
      </w:r>
      <w:r w:rsidRPr="00F11A11">
        <w:rPr>
          <w:sz w:val="24"/>
        </w:rPr>
        <w:t xml:space="preserve"> obdelav</w:t>
      </w:r>
      <w:r>
        <w:rPr>
          <w:sz w:val="24"/>
        </w:rPr>
        <w:t>e</w:t>
      </w:r>
      <w:r w:rsidRPr="00F11A11">
        <w:rPr>
          <w:sz w:val="24"/>
        </w:rPr>
        <w:t xml:space="preserve"> zdravstvenih podatkov</w:t>
      </w:r>
      <w:r>
        <w:rPr>
          <w:sz w:val="24"/>
        </w:rPr>
        <w:t xml:space="preserve">. Raziskovalci bodo lahko </w:t>
      </w:r>
      <w:r w:rsidRPr="00CD2F60">
        <w:rPr>
          <w:sz w:val="24"/>
        </w:rPr>
        <w:t>pridobi</w:t>
      </w:r>
      <w:r>
        <w:rPr>
          <w:sz w:val="24"/>
        </w:rPr>
        <w:t>li</w:t>
      </w:r>
      <w:r w:rsidRPr="00CD2F60">
        <w:rPr>
          <w:sz w:val="24"/>
        </w:rPr>
        <w:t xml:space="preserve"> in dostop</w:t>
      </w:r>
      <w:r>
        <w:rPr>
          <w:sz w:val="24"/>
        </w:rPr>
        <w:t>ali</w:t>
      </w:r>
      <w:r w:rsidRPr="00CD2F60">
        <w:rPr>
          <w:sz w:val="24"/>
        </w:rPr>
        <w:t xml:space="preserve"> do zahtevanih zdravstvenih podatkov, ki jih </w:t>
      </w:r>
      <w:r>
        <w:rPr>
          <w:sz w:val="24"/>
        </w:rPr>
        <w:t xml:space="preserve">bodo </w:t>
      </w:r>
      <w:r w:rsidRPr="00CD2F60">
        <w:rPr>
          <w:sz w:val="24"/>
        </w:rPr>
        <w:t>naved</w:t>
      </w:r>
      <w:r>
        <w:rPr>
          <w:sz w:val="24"/>
        </w:rPr>
        <w:t>li</w:t>
      </w:r>
      <w:r w:rsidRPr="00CD2F60">
        <w:rPr>
          <w:sz w:val="24"/>
        </w:rPr>
        <w:t xml:space="preserve"> v vlogi za dostop do podatkov</w:t>
      </w:r>
      <w:r>
        <w:rPr>
          <w:sz w:val="24"/>
        </w:rPr>
        <w:t xml:space="preserve"> in</w:t>
      </w:r>
      <w:r w:rsidRPr="00CD2F60">
        <w:rPr>
          <w:sz w:val="24"/>
        </w:rPr>
        <w:t xml:space="preserve"> prenes</w:t>
      </w:r>
      <w:r>
        <w:rPr>
          <w:sz w:val="24"/>
        </w:rPr>
        <w:t>li</w:t>
      </w:r>
      <w:r w:rsidRPr="00CD2F60">
        <w:rPr>
          <w:sz w:val="24"/>
        </w:rPr>
        <w:t xml:space="preserve"> rezultate analiz </w:t>
      </w:r>
      <w:r>
        <w:rPr>
          <w:sz w:val="24"/>
        </w:rPr>
        <w:t xml:space="preserve">v </w:t>
      </w:r>
      <w:r w:rsidRPr="00CD2F60">
        <w:rPr>
          <w:sz w:val="24"/>
        </w:rPr>
        <w:t>agregirani</w:t>
      </w:r>
      <w:r>
        <w:rPr>
          <w:sz w:val="24"/>
        </w:rPr>
        <w:t xml:space="preserve"> obliki (v nekaterih primerih pa tudi v </w:t>
      </w:r>
      <w:proofErr w:type="spellStart"/>
      <w:r>
        <w:rPr>
          <w:sz w:val="24"/>
        </w:rPr>
        <w:t>anonimizirani</w:t>
      </w:r>
      <w:proofErr w:type="spellEnd"/>
      <w:r>
        <w:rPr>
          <w:sz w:val="24"/>
        </w:rPr>
        <w:t xml:space="preserve"> obliki)</w:t>
      </w:r>
      <w:r w:rsidRPr="00F11A11">
        <w:rPr>
          <w:sz w:val="24"/>
        </w:rPr>
        <w:t>, ne bodo</w:t>
      </w:r>
      <w:r>
        <w:rPr>
          <w:sz w:val="24"/>
        </w:rPr>
        <w:t xml:space="preserve"> pa</w:t>
      </w:r>
      <w:r w:rsidRPr="00F11A11">
        <w:rPr>
          <w:sz w:val="24"/>
        </w:rPr>
        <w:t xml:space="preserve"> imeli možnosti kopiranja, spreminjanja ali odstranjevanja zdravstvenih podatkov, ki jih bo v varno okolje naložil </w:t>
      </w:r>
      <w:r>
        <w:rPr>
          <w:sz w:val="24"/>
        </w:rPr>
        <w:t>skrbnik portala</w:t>
      </w:r>
      <w:r w:rsidR="00D4312A">
        <w:rPr>
          <w:sz w:val="24"/>
        </w:rPr>
        <w:t xml:space="preserve"> (HDAB)</w:t>
      </w:r>
      <w:r>
        <w:rPr>
          <w:sz w:val="24"/>
        </w:rPr>
        <w:t xml:space="preserve"> ali upravljavec zbirk zdravstvenih podatkov</w:t>
      </w:r>
      <w:r w:rsidRPr="00F11A11">
        <w:rPr>
          <w:sz w:val="24"/>
        </w:rPr>
        <w:t>.</w:t>
      </w:r>
    </w:p>
    <w:p w14:paraId="72859D44" w14:textId="6D27657A" w:rsidR="00192F61" w:rsidRPr="00DC55D8" w:rsidRDefault="00192F61" w:rsidP="00192F61">
      <w:pPr>
        <w:jc w:val="both"/>
        <w:rPr>
          <w:sz w:val="24"/>
        </w:rPr>
      </w:pPr>
      <w:r w:rsidRPr="004811B0">
        <w:rPr>
          <w:b/>
          <w:sz w:val="24"/>
          <w:u w:val="single"/>
        </w:rPr>
        <w:t>Skrbnik portala</w:t>
      </w:r>
      <w:r w:rsidR="00D4312A">
        <w:rPr>
          <w:b/>
          <w:sz w:val="24"/>
          <w:u w:val="single"/>
        </w:rPr>
        <w:t xml:space="preserve"> (HDAB)</w:t>
      </w:r>
      <w:r w:rsidRPr="004811B0">
        <w:rPr>
          <w:b/>
          <w:sz w:val="24"/>
          <w:u w:val="single"/>
        </w:rPr>
        <w:t>:</w:t>
      </w:r>
      <w:r w:rsidRPr="00F67A3E">
        <w:rPr>
          <w:sz w:val="24"/>
        </w:rPr>
        <w:t xml:space="preserve"> </w:t>
      </w:r>
      <w:r>
        <w:rPr>
          <w:sz w:val="24"/>
        </w:rPr>
        <w:t>Uporabnik, ki skrbi za upravljanje celotnega portala za sekundarno uporabo zdravstvenih podatkov in ima vse</w:t>
      </w:r>
      <w:r w:rsidRPr="00DC5A04">
        <w:rPr>
          <w:sz w:val="24"/>
        </w:rPr>
        <w:t xml:space="preserve"> pravic</w:t>
      </w:r>
      <w:r>
        <w:rPr>
          <w:sz w:val="24"/>
        </w:rPr>
        <w:t>e</w:t>
      </w:r>
      <w:r w:rsidRPr="00DC5A04">
        <w:rPr>
          <w:sz w:val="24"/>
        </w:rPr>
        <w:t xml:space="preserve"> nalaganja, urejanja, spreminjanja in brisanja naloženih zdravstvenih podatkov </w:t>
      </w:r>
      <w:r>
        <w:rPr>
          <w:sz w:val="24"/>
        </w:rPr>
        <w:t xml:space="preserve">v portalu in v </w:t>
      </w:r>
      <w:r w:rsidRPr="00DC5A04">
        <w:rPr>
          <w:sz w:val="24"/>
        </w:rPr>
        <w:t>varn</w:t>
      </w:r>
      <w:r>
        <w:rPr>
          <w:sz w:val="24"/>
        </w:rPr>
        <w:t>em</w:t>
      </w:r>
      <w:r w:rsidRPr="00DC5A04">
        <w:rPr>
          <w:sz w:val="24"/>
        </w:rPr>
        <w:t xml:space="preserve"> okolj</w:t>
      </w:r>
      <w:r>
        <w:rPr>
          <w:sz w:val="24"/>
        </w:rPr>
        <w:t>u</w:t>
      </w:r>
      <w:r w:rsidRPr="00DC5A04">
        <w:rPr>
          <w:sz w:val="24"/>
        </w:rPr>
        <w:t xml:space="preserve"> ter pravic</w:t>
      </w:r>
      <w:r>
        <w:rPr>
          <w:sz w:val="24"/>
        </w:rPr>
        <w:t>e</w:t>
      </w:r>
      <w:r w:rsidRPr="00DC5A04">
        <w:rPr>
          <w:sz w:val="24"/>
        </w:rPr>
        <w:t xml:space="preserve"> </w:t>
      </w:r>
      <w:r>
        <w:rPr>
          <w:sz w:val="24"/>
        </w:rPr>
        <w:t xml:space="preserve">do uporabe </w:t>
      </w:r>
      <w:r w:rsidRPr="00DC5A04">
        <w:rPr>
          <w:sz w:val="24"/>
        </w:rPr>
        <w:t>vseh funkcionalnosti, ki bodo omogočene</w:t>
      </w:r>
      <w:r>
        <w:rPr>
          <w:sz w:val="24"/>
        </w:rPr>
        <w:t xml:space="preserve"> </w:t>
      </w:r>
      <w:r w:rsidRPr="00DC5A04">
        <w:rPr>
          <w:sz w:val="24"/>
        </w:rPr>
        <w:t>raziskovalcem</w:t>
      </w:r>
      <w:r>
        <w:rPr>
          <w:sz w:val="24"/>
        </w:rPr>
        <w:t xml:space="preserve"> in upravljavcem zbirk zdravstvenih podatkov</w:t>
      </w:r>
      <w:r w:rsidRPr="00DC5A04">
        <w:rPr>
          <w:sz w:val="24"/>
        </w:rPr>
        <w:t>.</w:t>
      </w:r>
      <w:r>
        <w:rPr>
          <w:sz w:val="24"/>
        </w:rPr>
        <w:t xml:space="preserve"> Skrbnik portala bo inštitucija, ki </w:t>
      </w:r>
      <w:r w:rsidRPr="00DC55D8">
        <w:rPr>
          <w:sz w:val="24"/>
        </w:rPr>
        <w:t xml:space="preserve">bo </w:t>
      </w:r>
      <w:r>
        <w:rPr>
          <w:sz w:val="24"/>
        </w:rPr>
        <w:t xml:space="preserve">s strani države imenovana kot organ za dostop do zdravstvenih podatkov </w:t>
      </w:r>
      <w:r w:rsidRPr="00DC55D8">
        <w:rPr>
          <w:sz w:val="24"/>
        </w:rPr>
        <w:t xml:space="preserve"> </w:t>
      </w:r>
      <w:r>
        <w:rPr>
          <w:sz w:val="24"/>
        </w:rPr>
        <w:t>(</w:t>
      </w:r>
      <w:proofErr w:type="spellStart"/>
      <w:r w:rsidRPr="00DC55D8">
        <w:rPr>
          <w:sz w:val="24"/>
        </w:rPr>
        <w:t>Health</w:t>
      </w:r>
      <w:proofErr w:type="spellEnd"/>
      <w:r w:rsidRPr="00DC55D8">
        <w:rPr>
          <w:sz w:val="24"/>
        </w:rPr>
        <w:t xml:space="preserve"> Data Access </w:t>
      </w:r>
      <w:proofErr w:type="spellStart"/>
      <w:r w:rsidRPr="00DC55D8">
        <w:rPr>
          <w:sz w:val="24"/>
        </w:rPr>
        <w:t>Body</w:t>
      </w:r>
      <w:proofErr w:type="spellEnd"/>
      <w:r w:rsidRPr="00DC55D8">
        <w:rPr>
          <w:sz w:val="24"/>
        </w:rPr>
        <w:t xml:space="preserve"> </w:t>
      </w:r>
      <w:r>
        <w:rPr>
          <w:sz w:val="24"/>
        </w:rPr>
        <w:t xml:space="preserve">- </w:t>
      </w:r>
      <w:r w:rsidRPr="00DC55D8">
        <w:rPr>
          <w:sz w:val="24"/>
        </w:rPr>
        <w:t>HDAB)</w:t>
      </w:r>
      <w:r>
        <w:rPr>
          <w:sz w:val="24"/>
        </w:rPr>
        <w:t xml:space="preserve"> in bo poleg upravljanja samega portala skrbela za vloge raziskovalcev in drugih uporabnikov za dostop do zdravstvenih podatkov preko elektronske rešitve za oddajo vlog in dostop do zdravstvenih podatkov</w:t>
      </w:r>
      <w:r w:rsidRPr="00F11A11">
        <w:rPr>
          <w:sz w:val="24"/>
        </w:rPr>
        <w:t xml:space="preserve">. </w:t>
      </w:r>
      <w:r>
        <w:rPr>
          <w:sz w:val="24"/>
        </w:rPr>
        <w:t>K</w:t>
      </w:r>
      <w:r w:rsidRPr="00F11A11">
        <w:rPr>
          <w:sz w:val="24"/>
        </w:rPr>
        <w:t xml:space="preserve">ot upravljavec varnega okolja </w:t>
      </w:r>
      <w:r>
        <w:rPr>
          <w:sz w:val="24"/>
        </w:rPr>
        <w:t xml:space="preserve">pa bo skrbnik portala </w:t>
      </w:r>
      <w:r w:rsidRPr="00F11A11">
        <w:rPr>
          <w:sz w:val="24"/>
        </w:rPr>
        <w:t xml:space="preserve">skrbel </w:t>
      </w:r>
      <w:r>
        <w:rPr>
          <w:sz w:val="24"/>
        </w:rPr>
        <w:t xml:space="preserve"> za zagotavljanje varnega okolja</w:t>
      </w:r>
      <w:r w:rsidRPr="00F11A11">
        <w:rPr>
          <w:sz w:val="24"/>
        </w:rPr>
        <w:t xml:space="preserve">, </w:t>
      </w:r>
      <w:r>
        <w:rPr>
          <w:sz w:val="24"/>
        </w:rPr>
        <w:t xml:space="preserve">preko katerega bodo raziskovalci in drugi uporabniki na varen način obdelovali podatke ali prenesli rezultate analiz v agregirani in </w:t>
      </w:r>
      <w:proofErr w:type="spellStart"/>
      <w:r>
        <w:rPr>
          <w:sz w:val="24"/>
        </w:rPr>
        <w:t>anonimizirani</w:t>
      </w:r>
      <w:proofErr w:type="spellEnd"/>
      <w:r>
        <w:rPr>
          <w:sz w:val="24"/>
        </w:rPr>
        <w:t xml:space="preserve"> obliki podatkov za potrebe raziskav in priprave raziskovalnih rezultatov (</w:t>
      </w:r>
      <w:proofErr w:type="spellStart"/>
      <w:r>
        <w:rPr>
          <w:sz w:val="24"/>
        </w:rPr>
        <w:t>t.j</w:t>
      </w:r>
      <w:proofErr w:type="spellEnd"/>
      <w:r>
        <w:rPr>
          <w:sz w:val="24"/>
        </w:rPr>
        <w:t>. sekundarni namen)</w:t>
      </w:r>
      <w:r w:rsidRPr="00F11A11">
        <w:rPr>
          <w:sz w:val="24"/>
        </w:rPr>
        <w:t xml:space="preserve">. </w:t>
      </w:r>
      <w:r>
        <w:rPr>
          <w:sz w:val="24"/>
        </w:rPr>
        <w:t>V primeru, ko HDAB nastopa tudi v vlogi upravljavca zbirk podatkov, za to njegovo vlogo veljajo enake pravice in dostopi kot za ostale upravljavce zbirk podatkov.</w:t>
      </w:r>
    </w:p>
    <w:p w14:paraId="0AEF1D36" w14:textId="77777777" w:rsidR="00192F61" w:rsidRDefault="00192F61" w:rsidP="00192F61">
      <w:pPr>
        <w:jc w:val="both"/>
        <w:rPr>
          <w:sz w:val="24"/>
        </w:rPr>
      </w:pPr>
      <w:r w:rsidRPr="004811B0">
        <w:rPr>
          <w:b/>
          <w:sz w:val="24"/>
        </w:rPr>
        <w:t>Upravljavci zbirk zdravstvenih podatkov (upravljavci):</w:t>
      </w:r>
      <w:r>
        <w:rPr>
          <w:sz w:val="24"/>
        </w:rPr>
        <w:t xml:space="preserve"> Skupina uporabnikov, ki je odgovorna oziroma skrbi za upravljanje izključno lastnih zbirk zdravstvenih podatkov, </w:t>
      </w:r>
      <w:proofErr w:type="spellStart"/>
      <w:r>
        <w:rPr>
          <w:sz w:val="24"/>
        </w:rPr>
        <w:t>t.j</w:t>
      </w:r>
      <w:proofErr w:type="spellEnd"/>
      <w:r>
        <w:rPr>
          <w:sz w:val="24"/>
        </w:rPr>
        <w:t>. zbirk, s katerimi skladno z obstoječo zakonodajo upravlja upravljavec zbirk zdravstvenih podatkov. Skrbijo za vnašanje podatkov v metapodatkovni katalog ter pripravo podatkov za svoje zbirke zdravstvenih podatkov.</w:t>
      </w:r>
    </w:p>
    <w:p w14:paraId="12405C7D" w14:textId="77777777" w:rsidR="00192F61" w:rsidRDefault="00192F61" w:rsidP="00192F61">
      <w:pPr>
        <w:jc w:val="both"/>
        <w:rPr>
          <w:sz w:val="24"/>
        </w:rPr>
      </w:pPr>
      <w:r w:rsidRPr="004811B0">
        <w:rPr>
          <w:b/>
          <w:sz w:val="24"/>
          <w:u w:val="single"/>
        </w:rPr>
        <w:t>Drugi uporabniki:</w:t>
      </w:r>
      <w:r>
        <w:rPr>
          <w:sz w:val="24"/>
        </w:rPr>
        <w:t xml:space="preserve"> Drugi uporabniki se nanašajo na uporabnike, ki niso primarni uporabniki portala. To so na primer pacienti oziroma širša javnost in oblikovalci zdravstvenih politik. Drugi uporabniki imajo le pravice vpogleda v javni del vsebin.</w:t>
      </w:r>
    </w:p>
    <w:p w14:paraId="69446823" w14:textId="6A1D943A" w:rsidR="0059044B" w:rsidRPr="00DC55D8" w:rsidRDefault="0059044B" w:rsidP="00396229">
      <w:pPr>
        <w:rPr>
          <w:rFonts w:eastAsia="Times New Roman" w:cstheme="minorHAnsi"/>
          <w:bCs/>
          <w:sz w:val="24"/>
          <w:szCs w:val="24"/>
          <w:lang w:eastAsia="sl-SI"/>
        </w:rPr>
      </w:pPr>
    </w:p>
    <w:p w14:paraId="52C79FE9" w14:textId="46AD31AE" w:rsidR="0059044B" w:rsidRPr="006B6707" w:rsidRDefault="0059044B" w:rsidP="000E01D5">
      <w:pPr>
        <w:pStyle w:val="Heading1"/>
        <w:rPr>
          <w:b/>
          <w:color w:val="auto"/>
        </w:rPr>
      </w:pPr>
      <w:bookmarkStart w:id="2" w:name="_Toc192754270"/>
      <w:r w:rsidRPr="006B6707">
        <w:rPr>
          <w:b/>
          <w:color w:val="auto"/>
        </w:rPr>
        <w:lastRenderedPageBreak/>
        <w:t>Uvod</w:t>
      </w:r>
      <w:bookmarkEnd w:id="2"/>
    </w:p>
    <w:p w14:paraId="7D57B16E" w14:textId="283EC545" w:rsidR="000E01D5" w:rsidRDefault="000E01D5" w:rsidP="000E01D5"/>
    <w:p w14:paraId="0B22A8BC" w14:textId="7A62890E" w:rsidR="000E01D5" w:rsidRPr="004445EA" w:rsidRDefault="000E01D5" w:rsidP="004445EA">
      <w:pPr>
        <w:pStyle w:val="Heading2"/>
        <w:rPr>
          <w:color w:val="auto"/>
        </w:rPr>
      </w:pPr>
      <w:bookmarkStart w:id="3" w:name="_Toc192754271"/>
      <w:r w:rsidRPr="004445EA">
        <w:rPr>
          <w:color w:val="auto"/>
        </w:rPr>
        <w:t>Projekt SI-SUD</w:t>
      </w:r>
      <w:r w:rsidR="007769FD">
        <w:rPr>
          <w:color w:val="auto"/>
        </w:rPr>
        <w:t xml:space="preserve"> in uredba o skupnem evropskem prostoru zdravstvenih podatkov (EHDS)</w:t>
      </w:r>
      <w:bookmarkEnd w:id="3"/>
    </w:p>
    <w:p w14:paraId="2EF97F2B" w14:textId="77777777" w:rsidR="009F6730" w:rsidRPr="009F6730" w:rsidRDefault="009F6730" w:rsidP="009F6730">
      <w:pPr>
        <w:autoSpaceDE w:val="0"/>
        <w:autoSpaceDN w:val="0"/>
        <w:adjustRightInd w:val="0"/>
        <w:spacing w:after="0" w:line="240" w:lineRule="auto"/>
        <w:rPr>
          <w:rFonts w:ascii="Times New Roman" w:hAnsi="Times New Roman" w:cs="Times New Roman"/>
          <w:color w:val="000000"/>
          <w:sz w:val="24"/>
          <w:szCs w:val="24"/>
        </w:rPr>
      </w:pPr>
    </w:p>
    <w:p w14:paraId="42E8FD2A" w14:textId="41DBBC5D" w:rsidR="002324DF" w:rsidRDefault="009F6730" w:rsidP="009F6730">
      <w:pPr>
        <w:jc w:val="both"/>
        <w:rPr>
          <w:rFonts w:cstheme="minorHAnsi"/>
          <w:color w:val="000000"/>
          <w:sz w:val="24"/>
          <w:szCs w:val="23"/>
        </w:rPr>
      </w:pPr>
      <w:r w:rsidRPr="002324DF">
        <w:rPr>
          <w:rFonts w:cstheme="minorHAnsi"/>
          <w:color w:val="000000"/>
          <w:sz w:val="24"/>
          <w:szCs w:val="23"/>
        </w:rPr>
        <w:t xml:space="preserve">Skupni evropski prostor zdravstvenih podatkov (EHDS) bo spremenil </w:t>
      </w:r>
      <w:r w:rsidR="0020660F">
        <w:rPr>
          <w:rFonts w:cstheme="minorHAnsi"/>
          <w:color w:val="000000"/>
          <w:sz w:val="24"/>
          <w:szCs w:val="23"/>
        </w:rPr>
        <w:t>krajino</w:t>
      </w:r>
      <w:r w:rsidR="0020660F" w:rsidRPr="002324DF">
        <w:rPr>
          <w:rFonts w:cstheme="minorHAnsi"/>
          <w:color w:val="000000"/>
          <w:sz w:val="24"/>
          <w:szCs w:val="23"/>
        </w:rPr>
        <w:t xml:space="preserve"> </w:t>
      </w:r>
      <w:r w:rsidRPr="002324DF">
        <w:rPr>
          <w:rFonts w:cstheme="minorHAnsi"/>
          <w:color w:val="000000"/>
          <w:sz w:val="24"/>
          <w:szCs w:val="23"/>
        </w:rPr>
        <w:t xml:space="preserve">sekundarne uporabe zdravstvenih podatkov v EU in Sloveniji. Čeprav je zdravstveni informacijski sistem v Sloveniji visoko centraliziran in </w:t>
      </w:r>
      <w:proofErr w:type="spellStart"/>
      <w:r w:rsidRPr="002324DF">
        <w:rPr>
          <w:rFonts w:cstheme="minorHAnsi"/>
          <w:color w:val="000000"/>
          <w:sz w:val="24"/>
          <w:szCs w:val="23"/>
        </w:rPr>
        <w:t>interoperabilen</w:t>
      </w:r>
      <w:proofErr w:type="spellEnd"/>
      <w:r w:rsidRPr="002324DF">
        <w:rPr>
          <w:rFonts w:cstheme="minorHAnsi"/>
          <w:color w:val="000000"/>
          <w:sz w:val="24"/>
          <w:szCs w:val="23"/>
        </w:rPr>
        <w:t>, v celoti ne dosegamo načel FAIR (</w:t>
      </w:r>
      <w:r w:rsidR="0074214B">
        <w:rPr>
          <w:rFonts w:cstheme="minorHAnsi"/>
          <w:color w:val="000000"/>
          <w:sz w:val="24"/>
          <w:szCs w:val="23"/>
        </w:rPr>
        <w:t>»</w:t>
      </w:r>
      <w:proofErr w:type="spellStart"/>
      <w:r w:rsidRPr="002324DF">
        <w:rPr>
          <w:rFonts w:cstheme="minorHAnsi"/>
          <w:color w:val="000000"/>
          <w:sz w:val="24"/>
          <w:szCs w:val="23"/>
        </w:rPr>
        <w:t>Findability</w:t>
      </w:r>
      <w:proofErr w:type="spellEnd"/>
      <w:r w:rsidRPr="002324DF">
        <w:rPr>
          <w:rFonts w:cstheme="minorHAnsi"/>
          <w:color w:val="000000"/>
          <w:sz w:val="24"/>
          <w:szCs w:val="23"/>
        </w:rPr>
        <w:t xml:space="preserve">, </w:t>
      </w:r>
      <w:proofErr w:type="spellStart"/>
      <w:r w:rsidRPr="002324DF">
        <w:rPr>
          <w:rFonts w:cstheme="minorHAnsi"/>
          <w:color w:val="000000"/>
          <w:sz w:val="24"/>
          <w:szCs w:val="23"/>
        </w:rPr>
        <w:t>Accessibility</w:t>
      </w:r>
      <w:proofErr w:type="spellEnd"/>
      <w:r w:rsidRPr="002324DF">
        <w:rPr>
          <w:rFonts w:cstheme="minorHAnsi"/>
          <w:color w:val="000000"/>
          <w:sz w:val="24"/>
          <w:szCs w:val="23"/>
        </w:rPr>
        <w:t xml:space="preserve">, </w:t>
      </w:r>
      <w:proofErr w:type="spellStart"/>
      <w:r w:rsidRPr="002324DF">
        <w:rPr>
          <w:rFonts w:cstheme="minorHAnsi"/>
          <w:color w:val="000000"/>
          <w:sz w:val="24"/>
          <w:szCs w:val="23"/>
        </w:rPr>
        <w:t>Interoperability</w:t>
      </w:r>
      <w:proofErr w:type="spellEnd"/>
      <w:r w:rsidRPr="002324DF">
        <w:rPr>
          <w:rFonts w:cstheme="minorHAnsi"/>
          <w:color w:val="000000"/>
          <w:sz w:val="24"/>
          <w:szCs w:val="23"/>
        </w:rPr>
        <w:t xml:space="preserve">, </w:t>
      </w:r>
      <w:proofErr w:type="spellStart"/>
      <w:r w:rsidRPr="002324DF">
        <w:rPr>
          <w:rFonts w:cstheme="minorHAnsi"/>
          <w:color w:val="000000"/>
          <w:sz w:val="24"/>
          <w:szCs w:val="23"/>
        </w:rPr>
        <w:t>Reusability</w:t>
      </w:r>
      <w:proofErr w:type="spellEnd"/>
      <w:r w:rsidR="0074214B">
        <w:rPr>
          <w:rFonts w:cstheme="minorHAnsi"/>
          <w:color w:val="000000"/>
          <w:sz w:val="24"/>
          <w:szCs w:val="23"/>
        </w:rPr>
        <w:t>«</w:t>
      </w:r>
      <w:r w:rsidRPr="002324DF">
        <w:rPr>
          <w:rFonts w:cstheme="minorHAnsi"/>
          <w:color w:val="000000"/>
          <w:sz w:val="24"/>
          <w:szCs w:val="23"/>
        </w:rPr>
        <w:t xml:space="preserve">), predvsem na področju sekundarne uporabe zdravstvenih podatkov. Najpomembnejša izziva ostajata </w:t>
      </w:r>
      <w:proofErr w:type="spellStart"/>
      <w:r w:rsidRPr="002324DF">
        <w:rPr>
          <w:rFonts w:cstheme="minorHAnsi"/>
          <w:color w:val="000000"/>
          <w:sz w:val="24"/>
          <w:szCs w:val="23"/>
        </w:rPr>
        <w:t>najdljivost</w:t>
      </w:r>
      <w:proofErr w:type="spellEnd"/>
      <w:r w:rsidRPr="002324DF">
        <w:rPr>
          <w:rFonts w:cstheme="minorHAnsi"/>
          <w:color w:val="000000"/>
          <w:sz w:val="24"/>
          <w:szCs w:val="23"/>
        </w:rPr>
        <w:t xml:space="preserve"> in dostopnost</w:t>
      </w:r>
      <w:r w:rsidR="002324DF" w:rsidRPr="002324DF">
        <w:rPr>
          <w:rFonts w:cstheme="minorHAnsi"/>
          <w:color w:val="000000"/>
          <w:sz w:val="24"/>
          <w:szCs w:val="23"/>
        </w:rPr>
        <w:t>.</w:t>
      </w:r>
      <w:r w:rsidR="002324DF">
        <w:rPr>
          <w:rFonts w:cstheme="minorHAnsi"/>
          <w:color w:val="000000"/>
          <w:sz w:val="24"/>
          <w:szCs w:val="23"/>
        </w:rPr>
        <w:t xml:space="preserve"> </w:t>
      </w:r>
    </w:p>
    <w:p w14:paraId="3B426C69" w14:textId="64FDC568" w:rsidR="0059044B" w:rsidRPr="009F6730" w:rsidRDefault="0059044B" w:rsidP="009F6730">
      <w:pPr>
        <w:jc w:val="both"/>
        <w:rPr>
          <w:sz w:val="24"/>
        </w:rPr>
      </w:pPr>
      <w:r w:rsidRPr="00DC55D8">
        <w:rPr>
          <w:sz w:val="24"/>
        </w:rPr>
        <w:t>V Sloveniji je obdelava zbirk podatkov s področja zdravja in zdravstvenega varstva opredeljena v zakonodaji (Zakon o zbirkah podatkov s področja zdravstvenega varstva</w:t>
      </w:r>
      <w:r w:rsidR="007348DA">
        <w:rPr>
          <w:sz w:val="24"/>
        </w:rPr>
        <w:t xml:space="preserve"> </w:t>
      </w:r>
      <w:r w:rsidR="007348DA" w:rsidRPr="002324DF">
        <w:rPr>
          <w:sz w:val="24"/>
          <w:szCs w:val="24"/>
        </w:rPr>
        <w:t>(</w:t>
      </w:r>
      <w:r w:rsidR="00280725" w:rsidRPr="004445EA">
        <w:rPr>
          <w:sz w:val="24"/>
          <w:szCs w:val="24"/>
        </w:rPr>
        <w:t xml:space="preserve">Uradni list RS, št. </w:t>
      </w:r>
      <w:hyperlink r:id="rId10" w:tgtFrame="_blank" w:tooltip="Zakon o zbirkah podatkov s področja zdravstvenega varstva (ZZPPZ)" w:history="1">
        <w:r w:rsidR="00280725" w:rsidRPr="004445EA">
          <w:rPr>
            <w:rStyle w:val="Hyperlink"/>
            <w:sz w:val="24"/>
            <w:szCs w:val="24"/>
          </w:rPr>
          <w:t>65/00</w:t>
        </w:r>
      </w:hyperlink>
      <w:r w:rsidR="00D77249">
        <w:rPr>
          <w:rStyle w:val="Hyperlink"/>
          <w:sz w:val="24"/>
          <w:szCs w:val="24"/>
        </w:rPr>
        <w:t xml:space="preserve">, </w:t>
      </w:r>
      <w:r w:rsidR="00D77249" w:rsidRPr="00D77249">
        <w:rPr>
          <w:rStyle w:val="Hyperlink"/>
          <w:sz w:val="24"/>
          <w:szCs w:val="24"/>
        </w:rPr>
        <w:t xml:space="preserve">47/15, 31/18, 152/20 – ZZUOOP, 175/20 – ZIUOPDVE, 203/20 – ZIUPOPDVE, 112/21 – ZNUPZ, 196/21 – </w:t>
      </w:r>
      <w:proofErr w:type="spellStart"/>
      <w:r w:rsidR="00D77249" w:rsidRPr="00D77249">
        <w:rPr>
          <w:rStyle w:val="Hyperlink"/>
          <w:sz w:val="24"/>
          <w:szCs w:val="24"/>
        </w:rPr>
        <w:t>ZDOsk</w:t>
      </w:r>
      <w:proofErr w:type="spellEnd"/>
      <w:r w:rsidR="00D77249" w:rsidRPr="00D77249">
        <w:rPr>
          <w:rStyle w:val="Hyperlink"/>
          <w:sz w:val="24"/>
          <w:szCs w:val="24"/>
        </w:rPr>
        <w:t>, 206/21 – ZDUPŠOP, 141/22 – ZNUNBZ, 18/23 – ZDU-1O in 84/23 – ZDOsk-1</w:t>
      </w:r>
      <w:r w:rsidR="007348DA" w:rsidRPr="004445EA">
        <w:rPr>
          <w:rStyle w:val="Hyperlink"/>
          <w:color w:val="auto"/>
          <w:sz w:val="24"/>
          <w:szCs w:val="24"/>
        </w:rPr>
        <w:t>)</w:t>
      </w:r>
      <w:r w:rsidRPr="00DC55D8">
        <w:rPr>
          <w:sz w:val="24"/>
        </w:rPr>
        <w:t>, Zakon o  zdravstvenem varstvu in zdravstvenem zavarovanju</w:t>
      </w:r>
      <w:r w:rsidR="007348DA">
        <w:rPr>
          <w:sz w:val="24"/>
        </w:rPr>
        <w:t xml:space="preserve"> (</w:t>
      </w:r>
      <w:r w:rsidR="00280725" w:rsidRPr="004445EA">
        <w:rPr>
          <w:sz w:val="24"/>
        </w:rPr>
        <w:t xml:space="preserve">Uradni list RS, št. </w:t>
      </w:r>
      <w:hyperlink r:id="rId11" w:tgtFrame="_blank" w:tooltip="Zakon o zdravstvenem varstvu in zdravstvenem zavarovanju (uradno prečiščeno besedilo)" w:history="1">
        <w:r w:rsidR="00280725" w:rsidRPr="004445EA">
          <w:rPr>
            <w:rStyle w:val="Hyperlink"/>
            <w:sz w:val="24"/>
          </w:rPr>
          <w:t>72/06</w:t>
        </w:r>
      </w:hyperlink>
      <w:r w:rsidR="00D77249">
        <w:rPr>
          <w:rStyle w:val="Hyperlink"/>
          <w:sz w:val="24"/>
        </w:rPr>
        <w:t xml:space="preserve">, </w:t>
      </w:r>
      <w:r w:rsidR="00D77249" w:rsidRPr="00D77249">
        <w:rPr>
          <w:rStyle w:val="Hyperlink"/>
          <w:sz w:val="24"/>
        </w:rPr>
        <w:t xml:space="preserve">114/06 – ZUTPG, 91/07, 76/08, 62/10 – ZUPJS, 87/11, 40/12 – ZUJF, 21/13 – ZUTD-A, 91/13, 99/13 – ZUPJS-C, 99/13 – </w:t>
      </w:r>
      <w:proofErr w:type="spellStart"/>
      <w:r w:rsidR="00D77249" w:rsidRPr="00D77249">
        <w:rPr>
          <w:rStyle w:val="Hyperlink"/>
          <w:sz w:val="24"/>
        </w:rPr>
        <w:t>ZSVarPre</w:t>
      </w:r>
      <w:proofErr w:type="spellEnd"/>
      <w:r w:rsidR="00D77249" w:rsidRPr="00D77249">
        <w:rPr>
          <w:rStyle w:val="Hyperlink"/>
          <w:sz w:val="24"/>
        </w:rPr>
        <w:t xml:space="preserve">-C, 111/13 – ZMEPIZ-1, 95/14 – ZUJF-C, 47/15 – ZZSDT, 61/17 – ZUPŠ, 64/17 – ZZDej-K, 36/19, 189/20 – ZFRO, 51/21, 159/21, 196/21 – </w:t>
      </w:r>
      <w:proofErr w:type="spellStart"/>
      <w:r w:rsidR="00D77249" w:rsidRPr="00D77249">
        <w:rPr>
          <w:rStyle w:val="Hyperlink"/>
          <w:sz w:val="24"/>
        </w:rPr>
        <w:t>ZDOsk</w:t>
      </w:r>
      <w:proofErr w:type="spellEnd"/>
      <w:r w:rsidR="00D77249" w:rsidRPr="00D77249">
        <w:rPr>
          <w:rStyle w:val="Hyperlink"/>
          <w:sz w:val="24"/>
        </w:rPr>
        <w:t>, 15/22, 43/22, 100/22 – ZNUZSZS, 141/22 – ZNUNBZ, 40/23 – ZČmIS-1 in 78/23</w:t>
      </w:r>
      <w:r w:rsidR="007348DA">
        <w:rPr>
          <w:sz w:val="24"/>
        </w:rPr>
        <w:t>)</w:t>
      </w:r>
      <w:r w:rsidRPr="00DC55D8">
        <w:rPr>
          <w:sz w:val="24"/>
        </w:rPr>
        <w:t>, Zakon o državni statistiki</w:t>
      </w:r>
      <w:r w:rsidR="007348DA">
        <w:rPr>
          <w:sz w:val="24"/>
        </w:rPr>
        <w:t xml:space="preserve"> (</w:t>
      </w:r>
      <w:r w:rsidR="007348DA" w:rsidRPr="004445EA">
        <w:rPr>
          <w:sz w:val="24"/>
          <w:szCs w:val="24"/>
        </w:rPr>
        <w:t xml:space="preserve">Uradni list RS, št. </w:t>
      </w:r>
      <w:hyperlink r:id="rId12" w:tgtFrame="_blank" w:tooltip="Zakon o državni statistiki (ZDSta)" w:history="1">
        <w:r w:rsidR="007348DA" w:rsidRPr="004445EA">
          <w:rPr>
            <w:rStyle w:val="Hyperlink"/>
            <w:sz w:val="24"/>
            <w:szCs w:val="24"/>
          </w:rPr>
          <w:t>45/95</w:t>
        </w:r>
      </w:hyperlink>
      <w:r w:rsidR="007348DA" w:rsidRPr="004445EA">
        <w:rPr>
          <w:sz w:val="24"/>
          <w:szCs w:val="24"/>
        </w:rPr>
        <w:t xml:space="preserve"> in </w:t>
      </w:r>
      <w:hyperlink r:id="rId13" w:tgtFrame="_blank" w:tooltip="Zakon o spremembah in dopolnitvah zakona o državni statistiki" w:history="1">
        <w:r w:rsidR="007348DA" w:rsidRPr="004445EA">
          <w:rPr>
            <w:rStyle w:val="Hyperlink"/>
            <w:sz w:val="24"/>
            <w:szCs w:val="24"/>
          </w:rPr>
          <w:t>9/01</w:t>
        </w:r>
      </w:hyperlink>
      <w:r w:rsidR="007348DA" w:rsidRPr="002324DF">
        <w:rPr>
          <w:sz w:val="24"/>
          <w:szCs w:val="24"/>
        </w:rPr>
        <w:t>)</w:t>
      </w:r>
      <w:r w:rsidRPr="00DC55D8">
        <w:rPr>
          <w:sz w:val="24"/>
        </w:rPr>
        <w:t xml:space="preserve">), </w:t>
      </w:r>
      <w:r w:rsidR="00DF0C36">
        <w:rPr>
          <w:sz w:val="24"/>
        </w:rPr>
        <w:t>tudi</w:t>
      </w:r>
      <w:r w:rsidRPr="00DC55D8">
        <w:rPr>
          <w:sz w:val="24"/>
        </w:rPr>
        <w:t xml:space="preserve"> vir</w:t>
      </w:r>
      <w:r w:rsidR="00DF0C36">
        <w:rPr>
          <w:sz w:val="24"/>
        </w:rPr>
        <w:t>i</w:t>
      </w:r>
      <w:r w:rsidRPr="00DC55D8">
        <w:rPr>
          <w:sz w:val="24"/>
        </w:rPr>
        <w:t xml:space="preserve"> zdravstvenih podatkov </w:t>
      </w:r>
      <w:r w:rsidR="00DF0C36">
        <w:rPr>
          <w:sz w:val="24"/>
        </w:rPr>
        <w:t xml:space="preserve">so </w:t>
      </w:r>
      <w:r w:rsidRPr="00DC55D8">
        <w:rPr>
          <w:sz w:val="24"/>
        </w:rPr>
        <w:t xml:space="preserve">na voljo, vendar </w:t>
      </w:r>
      <w:r w:rsidR="00DF0C36">
        <w:rPr>
          <w:sz w:val="24"/>
        </w:rPr>
        <w:t xml:space="preserve">ti niso dostopni </w:t>
      </w:r>
      <w:r w:rsidRPr="00DC55D8">
        <w:rPr>
          <w:sz w:val="24"/>
        </w:rPr>
        <w:t>na enem mestu</w:t>
      </w:r>
      <w:r w:rsidR="00DF0C36">
        <w:rPr>
          <w:sz w:val="24"/>
        </w:rPr>
        <w:t>.</w:t>
      </w:r>
      <w:r w:rsidRPr="00DC55D8">
        <w:rPr>
          <w:sz w:val="24"/>
        </w:rPr>
        <w:t xml:space="preserve"> </w:t>
      </w:r>
      <w:r w:rsidR="00DF0C36">
        <w:rPr>
          <w:sz w:val="24"/>
        </w:rPr>
        <w:t xml:space="preserve">Poleg tega </w:t>
      </w:r>
      <w:r w:rsidRPr="00DC55D8">
        <w:rPr>
          <w:sz w:val="24"/>
        </w:rPr>
        <w:t>metapodatk</w:t>
      </w:r>
      <w:r w:rsidR="00DF0C36">
        <w:rPr>
          <w:sz w:val="24"/>
        </w:rPr>
        <w:t>i</w:t>
      </w:r>
      <w:r w:rsidR="00D57F2E">
        <w:rPr>
          <w:sz w:val="24"/>
        </w:rPr>
        <w:t xml:space="preserve"> </w:t>
      </w:r>
      <w:r w:rsidR="00DF0C36">
        <w:rPr>
          <w:sz w:val="24"/>
        </w:rPr>
        <w:t xml:space="preserve">niso dovolj podrobni in enotno </w:t>
      </w:r>
      <w:r w:rsidR="00D57F2E">
        <w:rPr>
          <w:sz w:val="24"/>
        </w:rPr>
        <w:t>strukturirani</w:t>
      </w:r>
      <w:r w:rsidRPr="00DC55D8">
        <w:rPr>
          <w:sz w:val="24"/>
        </w:rPr>
        <w:t>, prav tako pa ni na voljo ostale informacijske infrastrukture, ki bi omogočala kakovostno delo raziskovalcev pri sekundarni uporabi</w:t>
      </w:r>
      <w:r w:rsidR="0048620D">
        <w:rPr>
          <w:sz w:val="24"/>
        </w:rPr>
        <w:t xml:space="preserve"> zdravstvenih</w:t>
      </w:r>
      <w:r w:rsidRPr="00DC55D8">
        <w:rPr>
          <w:sz w:val="24"/>
        </w:rPr>
        <w:t xml:space="preserve"> podatkov.</w:t>
      </w:r>
    </w:p>
    <w:p w14:paraId="7E45C518" w14:textId="38245BDE" w:rsidR="0059044B" w:rsidRPr="00DC55D8" w:rsidRDefault="0059044B" w:rsidP="0059044B">
      <w:pPr>
        <w:rPr>
          <w:sz w:val="24"/>
        </w:rPr>
      </w:pPr>
      <w:r w:rsidRPr="00DC55D8">
        <w:rPr>
          <w:sz w:val="24"/>
        </w:rPr>
        <w:t>T</w:t>
      </w:r>
      <w:r w:rsidR="00AB6A17">
        <w:rPr>
          <w:sz w:val="24"/>
        </w:rPr>
        <w:t>e</w:t>
      </w:r>
      <w:r w:rsidRPr="00DC55D8">
        <w:rPr>
          <w:sz w:val="24"/>
        </w:rPr>
        <w:t xml:space="preserve"> </w:t>
      </w:r>
      <w:r w:rsidR="009F6730">
        <w:rPr>
          <w:sz w:val="24"/>
        </w:rPr>
        <w:t>izzive bo</w:t>
      </w:r>
      <w:r w:rsidR="009F6730" w:rsidRPr="00DC55D8">
        <w:rPr>
          <w:sz w:val="24"/>
        </w:rPr>
        <w:t xml:space="preserve"> </w:t>
      </w:r>
      <w:r w:rsidRPr="00DC55D8">
        <w:rPr>
          <w:sz w:val="24"/>
        </w:rPr>
        <w:t>nasl</w:t>
      </w:r>
      <w:r w:rsidR="009F6730">
        <w:rPr>
          <w:sz w:val="24"/>
        </w:rPr>
        <w:t>o</w:t>
      </w:r>
      <w:r w:rsidRPr="00DC55D8">
        <w:rPr>
          <w:sz w:val="24"/>
        </w:rPr>
        <w:t>v</w:t>
      </w:r>
      <w:r w:rsidR="009F6730">
        <w:rPr>
          <w:sz w:val="24"/>
        </w:rPr>
        <w:t>il</w:t>
      </w:r>
      <w:r w:rsidRPr="00DC55D8">
        <w:rPr>
          <w:sz w:val="24"/>
        </w:rPr>
        <w:t xml:space="preserve"> projekt SI-SUD, </w:t>
      </w:r>
      <w:r w:rsidR="009F6730">
        <w:rPr>
          <w:sz w:val="24"/>
        </w:rPr>
        <w:t>v okviru katerega bo</w:t>
      </w:r>
      <w:r w:rsidRPr="00DC55D8">
        <w:rPr>
          <w:sz w:val="24"/>
        </w:rPr>
        <w:t xml:space="preserve"> razvi</w:t>
      </w:r>
      <w:r w:rsidR="009F6730">
        <w:rPr>
          <w:sz w:val="24"/>
        </w:rPr>
        <w:t>ta</w:t>
      </w:r>
      <w:r w:rsidRPr="00DC55D8">
        <w:rPr>
          <w:sz w:val="24"/>
        </w:rPr>
        <w:t xml:space="preserve"> infrastruktur</w:t>
      </w:r>
      <w:r w:rsidR="009F6730">
        <w:rPr>
          <w:sz w:val="24"/>
        </w:rPr>
        <w:t>a</w:t>
      </w:r>
      <w:r w:rsidRPr="00DC55D8">
        <w:rPr>
          <w:sz w:val="24"/>
        </w:rPr>
        <w:t>, razdeljen</w:t>
      </w:r>
      <w:r w:rsidR="009F6730">
        <w:rPr>
          <w:sz w:val="24"/>
        </w:rPr>
        <w:t>a</w:t>
      </w:r>
      <w:r w:rsidRPr="00DC55D8">
        <w:rPr>
          <w:sz w:val="24"/>
        </w:rPr>
        <w:t xml:space="preserve"> na štiri glavne digitalne poslovne zmogljivosti</w:t>
      </w:r>
      <w:r w:rsidR="00DD064C">
        <w:rPr>
          <w:sz w:val="24"/>
        </w:rPr>
        <w:t xml:space="preserve"> </w:t>
      </w:r>
      <w:r w:rsidR="00DD064C" w:rsidRPr="00DD064C">
        <w:rPr>
          <w:sz w:val="24"/>
        </w:rPr>
        <w:t>(opomba: povsod v dokumentu, kjer to ni posebej navedeno se podatki nanašajo na zdravstvene podatke)</w:t>
      </w:r>
      <w:r w:rsidRPr="00DC55D8">
        <w:rPr>
          <w:sz w:val="24"/>
        </w:rPr>
        <w:t>:</w:t>
      </w:r>
    </w:p>
    <w:p w14:paraId="55A71876" w14:textId="4EDA89DC" w:rsidR="0059044B" w:rsidRDefault="0059044B" w:rsidP="00282FB8">
      <w:pPr>
        <w:pStyle w:val="ListParagraph"/>
        <w:numPr>
          <w:ilvl w:val="0"/>
          <w:numId w:val="3"/>
        </w:numPr>
        <w:rPr>
          <w:sz w:val="24"/>
        </w:rPr>
      </w:pPr>
      <w:r w:rsidRPr="00DC55D8">
        <w:rPr>
          <w:sz w:val="24"/>
        </w:rPr>
        <w:t>izgradnja kataloga</w:t>
      </w:r>
      <w:r w:rsidR="004B5180">
        <w:rPr>
          <w:sz w:val="24"/>
        </w:rPr>
        <w:t xml:space="preserve"> zapisov metapodatkov za zbirke zdravstvenih podatkov</w:t>
      </w:r>
      <w:r w:rsidRPr="00DC55D8">
        <w:rPr>
          <w:sz w:val="24"/>
        </w:rPr>
        <w:t>,</w:t>
      </w:r>
    </w:p>
    <w:p w14:paraId="066252B1" w14:textId="1FC63EDA" w:rsidR="0059044B" w:rsidRPr="00DC55D8" w:rsidRDefault="0059044B" w:rsidP="00282FB8">
      <w:pPr>
        <w:pStyle w:val="ListParagraph"/>
        <w:numPr>
          <w:ilvl w:val="0"/>
          <w:numId w:val="3"/>
        </w:numPr>
        <w:rPr>
          <w:sz w:val="24"/>
        </w:rPr>
      </w:pPr>
      <w:r w:rsidRPr="00DC55D8">
        <w:rPr>
          <w:sz w:val="24"/>
        </w:rPr>
        <w:t>izgradnja platforme za dostop do podatkov za</w:t>
      </w:r>
      <w:r w:rsidR="00E11F2D">
        <w:rPr>
          <w:sz w:val="24"/>
        </w:rPr>
        <w:t xml:space="preserve"> </w:t>
      </w:r>
      <w:r w:rsidR="002324DF">
        <w:rPr>
          <w:sz w:val="24"/>
        </w:rPr>
        <w:t>raziskovalce</w:t>
      </w:r>
      <w:r w:rsidRPr="00DC55D8">
        <w:rPr>
          <w:sz w:val="24"/>
        </w:rPr>
        <w:t>,</w:t>
      </w:r>
    </w:p>
    <w:p w14:paraId="050B1264" w14:textId="56E34C89" w:rsidR="0059044B" w:rsidRPr="00DC55D8" w:rsidRDefault="0059044B" w:rsidP="00282FB8">
      <w:pPr>
        <w:pStyle w:val="ListParagraph"/>
        <w:numPr>
          <w:ilvl w:val="0"/>
          <w:numId w:val="3"/>
        </w:numPr>
        <w:rPr>
          <w:sz w:val="24"/>
        </w:rPr>
      </w:pPr>
      <w:r w:rsidRPr="00DC55D8">
        <w:rPr>
          <w:sz w:val="24"/>
        </w:rPr>
        <w:t>razvoj okolja za varno obdelavo</w:t>
      </w:r>
      <w:r w:rsidR="00280725">
        <w:rPr>
          <w:sz w:val="24"/>
        </w:rPr>
        <w:t xml:space="preserve"> podatkov oziroma razvoj </w:t>
      </w:r>
      <w:r w:rsidR="00280725" w:rsidRPr="00280725">
        <w:rPr>
          <w:sz w:val="24"/>
        </w:rPr>
        <w:t>tehničn</w:t>
      </w:r>
      <w:r w:rsidR="00280725">
        <w:rPr>
          <w:sz w:val="24"/>
        </w:rPr>
        <w:t>e</w:t>
      </w:r>
      <w:r w:rsidR="00280725" w:rsidRPr="00280725">
        <w:rPr>
          <w:sz w:val="24"/>
        </w:rPr>
        <w:t xml:space="preserve"> rešitv</w:t>
      </w:r>
      <w:r w:rsidR="000B5CC3">
        <w:rPr>
          <w:sz w:val="24"/>
        </w:rPr>
        <w:t>e</w:t>
      </w:r>
      <w:r w:rsidR="00280725" w:rsidRPr="00280725">
        <w:rPr>
          <w:sz w:val="24"/>
        </w:rPr>
        <w:t xml:space="preserve"> za </w:t>
      </w:r>
      <w:r w:rsidR="00280725">
        <w:rPr>
          <w:sz w:val="24"/>
        </w:rPr>
        <w:t xml:space="preserve">varen </w:t>
      </w:r>
      <w:r w:rsidR="00E11F2D">
        <w:rPr>
          <w:sz w:val="24"/>
        </w:rPr>
        <w:t xml:space="preserve">oddaljeni </w:t>
      </w:r>
      <w:r w:rsidR="00280725" w:rsidRPr="00280725">
        <w:rPr>
          <w:sz w:val="24"/>
        </w:rPr>
        <w:t>dostop do podatkov</w:t>
      </w:r>
      <w:r w:rsidR="00702EE7">
        <w:rPr>
          <w:sz w:val="24"/>
        </w:rPr>
        <w:t>,</w:t>
      </w:r>
      <w:r w:rsidRPr="00DC55D8">
        <w:rPr>
          <w:sz w:val="24"/>
        </w:rPr>
        <w:t xml:space="preserve"> </w:t>
      </w:r>
    </w:p>
    <w:p w14:paraId="782F4334" w14:textId="0BA3781D" w:rsidR="009E6F96" w:rsidRDefault="009E56E4" w:rsidP="00282FB8">
      <w:pPr>
        <w:pStyle w:val="ListParagraph"/>
        <w:numPr>
          <w:ilvl w:val="0"/>
          <w:numId w:val="3"/>
        </w:numPr>
        <w:rPr>
          <w:sz w:val="24"/>
        </w:rPr>
      </w:pPr>
      <w:r>
        <w:rPr>
          <w:sz w:val="24"/>
        </w:rPr>
        <w:t xml:space="preserve">razvoj </w:t>
      </w:r>
      <w:r w:rsidR="002324DF" w:rsidRPr="002324DF">
        <w:rPr>
          <w:sz w:val="24"/>
        </w:rPr>
        <w:t>oznak</w:t>
      </w:r>
      <w:r>
        <w:rPr>
          <w:sz w:val="24"/>
        </w:rPr>
        <w:t>e</w:t>
      </w:r>
      <w:r w:rsidR="002324DF" w:rsidRPr="002324DF">
        <w:rPr>
          <w:sz w:val="24"/>
        </w:rPr>
        <w:t xml:space="preserve"> kakovosti in uporabnosti </w:t>
      </w:r>
      <w:r w:rsidR="002324DF">
        <w:rPr>
          <w:sz w:val="24"/>
        </w:rPr>
        <w:t xml:space="preserve">za </w:t>
      </w:r>
      <w:r w:rsidR="0059044B" w:rsidRPr="00DC55D8">
        <w:rPr>
          <w:sz w:val="24"/>
        </w:rPr>
        <w:t xml:space="preserve">ovrednotenje </w:t>
      </w:r>
      <w:r w:rsidR="00F93E7A" w:rsidRPr="00F93E7A">
        <w:rPr>
          <w:sz w:val="24"/>
        </w:rPr>
        <w:t>posamezne zbirke podatkov</w:t>
      </w:r>
    </w:p>
    <w:p w14:paraId="14CD41C0" w14:textId="79B3E184" w:rsidR="0059044B" w:rsidRDefault="009E6F96" w:rsidP="00282FB8">
      <w:pPr>
        <w:pStyle w:val="ListParagraph"/>
        <w:numPr>
          <w:ilvl w:val="0"/>
          <w:numId w:val="3"/>
        </w:numPr>
        <w:jc w:val="both"/>
        <w:rPr>
          <w:sz w:val="24"/>
        </w:rPr>
      </w:pPr>
      <w:r>
        <w:rPr>
          <w:sz w:val="24"/>
        </w:rPr>
        <w:t xml:space="preserve">Poleg tega bo razvit tudi </w:t>
      </w:r>
      <w:r w:rsidR="004B5180">
        <w:rPr>
          <w:sz w:val="24"/>
        </w:rPr>
        <w:t xml:space="preserve">nacionalni </w:t>
      </w:r>
      <w:r w:rsidR="00F359E1">
        <w:rPr>
          <w:sz w:val="24"/>
        </w:rPr>
        <w:t>vmesnik</w:t>
      </w:r>
      <w:r w:rsidR="004B5180">
        <w:rPr>
          <w:sz w:val="24"/>
        </w:rPr>
        <w:t xml:space="preserve"> </w:t>
      </w:r>
      <w:r w:rsidRPr="009E6F96">
        <w:rPr>
          <w:sz w:val="24"/>
        </w:rPr>
        <w:t>za povezavo z infrastrukturo HealthData@EU</w:t>
      </w:r>
      <w:r>
        <w:rPr>
          <w:sz w:val="24"/>
        </w:rPr>
        <w:t xml:space="preserve"> </w:t>
      </w:r>
    </w:p>
    <w:p w14:paraId="60807460" w14:textId="565C4E84" w:rsidR="000D5342" w:rsidRDefault="000D5342" w:rsidP="00702EE7">
      <w:pPr>
        <w:jc w:val="both"/>
        <w:rPr>
          <w:sz w:val="24"/>
        </w:rPr>
      </w:pPr>
      <w:r>
        <w:rPr>
          <w:sz w:val="24"/>
        </w:rPr>
        <w:t>V okviru projekta SI-SUD bo poleg glavnih digitalnih poslovnih zmogljivosti razvit</w:t>
      </w:r>
      <w:r w:rsidR="00702EE7">
        <w:rPr>
          <w:sz w:val="24"/>
        </w:rPr>
        <w:t>o</w:t>
      </w:r>
      <w:r>
        <w:rPr>
          <w:sz w:val="24"/>
        </w:rPr>
        <w:t xml:space="preserve"> </w:t>
      </w:r>
      <w:r w:rsidR="00702EE7">
        <w:rPr>
          <w:sz w:val="24"/>
        </w:rPr>
        <w:t>naslednje</w:t>
      </w:r>
      <w:r>
        <w:rPr>
          <w:sz w:val="24"/>
        </w:rPr>
        <w:t>:</w:t>
      </w:r>
    </w:p>
    <w:p w14:paraId="506014A7" w14:textId="6B780A1A" w:rsidR="000D5342" w:rsidRDefault="000D5342" w:rsidP="00282FB8">
      <w:pPr>
        <w:pStyle w:val="ListParagraph"/>
        <w:numPr>
          <w:ilvl w:val="0"/>
          <w:numId w:val="3"/>
        </w:numPr>
        <w:jc w:val="both"/>
        <w:rPr>
          <w:sz w:val="24"/>
        </w:rPr>
      </w:pPr>
      <w:r>
        <w:rPr>
          <w:sz w:val="24"/>
        </w:rPr>
        <w:t xml:space="preserve">spletna rešitev, </w:t>
      </w:r>
      <w:r w:rsidRPr="004445EA">
        <w:rPr>
          <w:sz w:val="24"/>
        </w:rPr>
        <w:t xml:space="preserve">ki bo </w:t>
      </w:r>
      <w:r w:rsidR="00E379B5" w:rsidRPr="004445EA">
        <w:rPr>
          <w:sz w:val="24"/>
        </w:rPr>
        <w:t xml:space="preserve">raziskovalcem in </w:t>
      </w:r>
      <w:r w:rsidR="00541728" w:rsidRPr="0020660F">
        <w:rPr>
          <w:color w:val="2E74B5" w:themeColor="accent1" w:themeShade="BF"/>
          <w:sz w:val="24"/>
        </w:rPr>
        <w:t xml:space="preserve"> </w:t>
      </w:r>
      <w:r w:rsidR="00541728" w:rsidRPr="0020660F">
        <w:rPr>
          <w:sz w:val="24"/>
          <w:szCs w:val="24"/>
        </w:rPr>
        <w:t>posameznikom (subjektom, pacientom)</w:t>
      </w:r>
      <w:r w:rsidRPr="0020660F">
        <w:rPr>
          <w:sz w:val="24"/>
        </w:rPr>
        <w:t xml:space="preserve"> </w:t>
      </w:r>
      <w:r>
        <w:rPr>
          <w:sz w:val="24"/>
        </w:rPr>
        <w:t xml:space="preserve">omogočala oddajo </w:t>
      </w:r>
      <w:r w:rsidR="00702EE7">
        <w:rPr>
          <w:sz w:val="24"/>
        </w:rPr>
        <w:t>in preklic</w:t>
      </w:r>
      <w:r>
        <w:rPr>
          <w:sz w:val="24"/>
        </w:rPr>
        <w:t xml:space="preserve"> prepovedi sekundarne uporabe podatkov</w:t>
      </w:r>
      <w:r w:rsidR="008B18BB">
        <w:rPr>
          <w:sz w:val="24"/>
        </w:rPr>
        <w:t>,</w:t>
      </w:r>
      <w:r>
        <w:rPr>
          <w:sz w:val="24"/>
        </w:rPr>
        <w:t xml:space="preserve"> </w:t>
      </w:r>
    </w:p>
    <w:p w14:paraId="6EF2996E" w14:textId="7728828D" w:rsidR="000D5342" w:rsidRPr="004C4AAC" w:rsidRDefault="000D5342" w:rsidP="00282FB8">
      <w:pPr>
        <w:pStyle w:val="ListParagraph"/>
        <w:numPr>
          <w:ilvl w:val="0"/>
          <w:numId w:val="3"/>
        </w:numPr>
        <w:jc w:val="both"/>
        <w:rPr>
          <w:sz w:val="24"/>
        </w:rPr>
      </w:pPr>
      <w:r w:rsidRPr="004C4AAC">
        <w:rPr>
          <w:sz w:val="24"/>
        </w:rPr>
        <w:t>platform</w:t>
      </w:r>
      <w:r w:rsidR="006148C6" w:rsidRPr="004C4AAC">
        <w:rPr>
          <w:sz w:val="24"/>
        </w:rPr>
        <w:t>a</w:t>
      </w:r>
      <w:r w:rsidRPr="004C4AAC">
        <w:rPr>
          <w:sz w:val="24"/>
        </w:rPr>
        <w:t xml:space="preserve"> za </w:t>
      </w:r>
      <w:r w:rsidR="009F6730">
        <w:rPr>
          <w:sz w:val="24"/>
        </w:rPr>
        <w:t>skrbnika portala</w:t>
      </w:r>
      <w:r w:rsidRPr="004C4AAC">
        <w:rPr>
          <w:sz w:val="24"/>
        </w:rPr>
        <w:t>, ki bo</w:t>
      </w:r>
      <w:r w:rsidR="009F6730">
        <w:rPr>
          <w:sz w:val="24"/>
        </w:rPr>
        <w:t xml:space="preserve"> skrbniku portala</w:t>
      </w:r>
      <w:r w:rsidRPr="004C4AAC">
        <w:rPr>
          <w:sz w:val="24"/>
        </w:rPr>
        <w:t xml:space="preserve"> omogočala sprejem podatkov od </w:t>
      </w:r>
      <w:r w:rsidR="00702EE7" w:rsidRPr="004C4AAC">
        <w:rPr>
          <w:sz w:val="24"/>
        </w:rPr>
        <w:t>upravljavcev</w:t>
      </w:r>
      <w:r w:rsidR="006148C6">
        <w:rPr>
          <w:sz w:val="24"/>
        </w:rPr>
        <w:t xml:space="preserve"> </w:t>
      </w:r>
      <w:r w:rsidR="00702EE7" w:rsidRPr="004C4AAC">
        <w:rPr>
          <w:sz w:val="24"/>
        </w:rPr>
        <w:t xml:space="preserve">zbirk </w:t>
      </w:r>
      <w:r w:rsidR="00496F03">
        <w:rPr>
          <w:sz w:val="24"/>
        </w:rPr>
        <w:t xml:space="preserve">zdravstvenih </w:t>
      </w:r>
      <w:r w:rsidR="00702EE7" w:rsidRPr="004C4AAC">
        <w:rPr>
          <w:sz w:val="24"/>
        </w:rPr>
        <w:t xml:space="preserve">podatkov </w:t>
      </w:r>
      <w:r w:rsidRPr="004C4AAC">
        <w:rPr>
          <w:sz w:val="24"/>
        </w:rPr>
        <w:t>in njihovo pripravo za uporabnike</w:t>
      </w:r>
      <w:r w:rsidR="008B18BB">
        <w:rPr>
          <w:sz w:val="24"/>
        </w:rPr>
        <w:t>.</w:t>
      </w:r>
      <w:r w:rsidRPr="006148C6">
        <w:rPr>
          <w:sz w:val="24"/>
        </w:rPr>
        <w:t xml:space="preserve">  </w:t>
      </w:r>
    </w:p>
    <w:p w14:paraId="216017CD" w14:textId="77777777" w:rsidR="0059044B" w:rsidRPr="00DC55D8" w:rsidRDefault="0059044B" w:rsidP="0059044B">
      <w:pPr>
        <w:rPr>
          <w:sz w:val="12"/>
        </w:rPr>
      </w:pPr>
    </w:p>
    <w:p w14:paraId="29D0792A" w14:textId="7E3B6713" w:rsidR="004E0995" w:rsidRDefault="00AB6A17" w:rsidP="0059044B">
      <w:pPr>
        <w:jc w:val="both"/>
        <w:rPr>
          <w:sz w:val="24"/>
        </w:rPr>
      </w:pPr>
      <w:r>
        <w:rPr>
          <w:sz w:val="24"/>
        </w:rPr>
        <w:lastRenderedPageBreak/>
        <w:t>T</w:t>
      </w:r>
      <w:r w:rsidR="0059044B" w:rsidRPr="00DC55D8">
        <w:rPr>
          <w:sz w:val="24"/>
        </w:rPr>
        <w:t xml:space="preserve">e zmogljivosti bodo povezane z drugimi </w:t>
      </w:r>
      <w:r w:rsidR="00D57F2E">
        <w:rPr>
          <w:sz w:val="24"/>
        </w:rPr>
        <w:t xml:space="preserve">evropskimi </w:t>
      </w:r>
      <w:r w:rsidR="0059044B" w:rsidRPr="00DC55D8">
        <w:rPr>
          <w:sz w:val="24"/>
        </w:rPr>
        <w:t xml:space="preserve">državami in evropskim </w:t>
      </w:r>
      <w:r w:rsidR="00D57F2E">
        <w:rPr>
          <w:sz w:val="24"/>
        </w:rPr>
        <w:t xml:space="preserve">zdravstvenim </w:t>
      </w:r>
      <w:r w:rsidR="006E7F2D">
        <w:rPr>
          <w:sz w:val="24"/>
        </w:rPr>
        <w:t xml:space="preserve">podatkovnim </w:t>
      </w:r>
      <w:r w:rsidR="0059044B" w:rsidRPr="00DC55D8">
        <w:rPr>
          <w:sz w:val="24"/>
        </w:rPr>
        <w:t>prostorom</w:t>
      </w:r>
      <w:r w:rsidR="00B71986">
        <w:rPr>
          <w:rStyle w:val="FootnoteReference"/>
          <w:sz w:val="24"/>
        </w:rPr>
        <w:footnoteReference w:id="1"/>
      </w:r>
      <w:r w:rsidR="0059044B" w:rsidRPr="00DC55D8">
        <w:rPr>
          <w:sz w:val="24"/>
        </w:rPr>
        <w:t xml:space="preserve"> prek čezmejnega </w:t>
      </w:r>
      <w:r w:rsidR="00DD064C">
        <w:rPr>
          <w:sz w:val="24"/>
        </w:rPr>
        <w:t>vmesnika</w:t>
      </w:r>
      <w:r w:rsidR="0059044B" w:rsidRPr="00DC55D8">
        <w:rPr>
          <w:sz w:val="24"/>
        </w:rPr>
        <w:t>, ki bo povezoval slovenski portal za dostop do zdravstvenih podatkov</w:t>
      </w:r>
      <w:r>
        <w:rPr>
          <w:sz w:val="24"/>
        </w:rPr>
        <w:t xml:space="preserve"> </w:t>
      </w:r>
      <w:r w:rsidR="0059044B" w:rsidRPr="00DC55D8">
        <w:rPr>
          <w:sz w:val="24"/>
        </w:rPr>
        <w:t>z infrastrukturo HealthData@EU</w:t>
      </w:r>
      <w:r w:rsidR="006148C6">
        <w:rPr>
          <w:sz w:val="24"/>
        </w:rPr>
        <w:t>,</w:t>
      </w:r>
      <w:r w:rsidR="0059044B" w:rsidRPr="00DC55D8">
        <w:rPr>
          <w:sz w:val="24"/>
        </w:rPr>
        <w:t xml:space="preserve"> z namenom čezmejnega pretoka podatkov za sekundarno uporabo.</w:t>
      </w:r>
    </w:p>
    <w:p w14:paraId="2A0413F1" w14:textId="78337557" w:rsidR="00291F3C" w:rsidRPr="00291F3C" w:rsidRDefault="00291F3C" w:rsidP="0059044B">
      <w:pPr>
        <w:jc w:val="both"/>
        <w:rPr>
          <w:rFonts w:cstheme="minorHAnsi"/>
          <w:sz w:val="24"/>
        </w:rPr>
      </w:pPr>
      <w:r w:rsidRPr="00BA3C12">
        <w:rPr>
          <w:rFonts w:cstheme="minorHAnsi"/>
          <w:sz w:val="24"/>
        </w:rPr>
        <w:t xml:space="preserve">Slovenija trenutno ponuja sekundarno uporabo podatkov preko različnih kanalov in </w:t>
      </w:r>
      <w:r>
        <w:rPr>
          <w:rFonts w:cstheme="minorHAnsi"/>
          <w:sz w:val="24"/>
        </w:rPr>
        <w:t>upravlja</w:t>
      </w:r>
      <w:r w:rsidR="00E23A25">
        <w:rPr>
          <w:rFonts w:cstheme="minorHAnsi"/>
          <w:sz w:val="24"/>
        </w:rPr>
        <w:t>v</w:t>
      </w:r>
      <w:r>
        <w:rPr>
          <w:rFonts w:cstheme="minorHAnsi"/>
          <w:sz w:val="24"/>
        </w:rPr>
        <w:t xml:space="preserve">cev zbirk </w:t>
      </w:r>
      <w:r w:rsidR="00013B0A">
        <w:rPr>
          <w:rFonts w:cstheme="minorHAnsi"/>
          <w:sz w:val="24"/>
        </w:rPr>
        <w:t>zdravstve</w:t>
      </w:r>
      <w:r w:rsidR="0021053E">
        <w:rPr>
          <w:rFonts w:cstheme="minorHAnsi"/>
          <w:sz w:val="24"/>
        </w:rPr>
        <w:t>n</w:t>
      </w:r>
      <w:r w:rsidR="00013B0A">
        <w:rPr>
          <w:rFonts w:cstheme="minorHAnsi"/>
          <w:sz w:val="24"/>
        </w:rPr>
        <w:t xml:space="preserve">ih </w:t>
      </w:r>
      <w:r>
        <w:rPr>
          <w:rFonts w:cstheme="minorHAnsi"/>
          <w:sz w:val="24"/>
        </w:rPr>
        <w:t>podatkov.</w:t>
      </w:r>
      <w:r w:rsidRPr="00BA3C12">
        <w:rPr>
          <w:rFonts w:cstheme="minorHAnsi"/>
          <w:sz w:val="24"/>
        </w:rPr>
        <w:t xml:space="preserve"> Vsak </w:t>
      </w:r>
      <w:r>
        <w:rPr>
          <w:rFonts w:cstheme="minorHAnsi"/>
          <w:sz w:val="24"/>
        </w:rPr>
        <w:t>upravlja</w:t>
      </w:r>
      <w:r w:rsidR="00130EFC">
        <w:rPr>
          <w:rFonts w:cstheme="minorHAnsi"/>
          <w:sz w:val="24"/>
        </w:rPr>
        <w:t>v</w:t>
      </w:r>
      <w:r>
        <w:rPr>
          <w:rFonts w:cstheme="minorHAnsi"/>
          <w:sz w:val="24"/>
        </w:rPr>
        <w:t>ec</w:t>
      </w:r>
      <w:r w:rsidRPr="00BA3C12">
        <w:rPr>
          <w:rFonts w:cstheme="minorHAnsi"/>
          <w:sz w:val="24"/>
        </w:rPr>
        <w:t xml:space="preserve"> podatkov zagotavlja sekundarno uporabo nadzorovanih podatkov znotraj lastne infrastrukture, zato obstajajo vsaj štirje različni ponudniki (NIJZ, SURS, OIL in ZZZS). </w:t>
      </w:r>
    </w:p>
    <w:p w14:paraId="039FE537" w14:textId="1C8041EE" w:rsidR="009D4D44" w:rsidRDefault="003D71F0" w:rsidP="0059044B">
      <w:pPr>
        <w:jc w:val="both"/>
        <w:rPr>
          <w:sz w:val="24"/>
        </w:rPr>
      </w:pPr>
      <w:r>
        <w:rPr>
          <w:sz w:val="24"/>
        </w:rPr>
        <w:t>Razvoj portala, ki bo omenjene funkcionalnosti omogočal</w:t>
      </w:r>
      <w:r w:rsidR="000B5CC3">
        <w:rPr>
          <w:sz w:val="24"/>
        </w:rPr>
        <w:t>,</w:t>
      </w:r>
      <w:r>
        <w:rPr>
          <w:sz w:val="24"/>
        </w:rPr>
        <w:t xml:space="preserve"> je predmet naročila oziroma specifikacij projekta. </w:t>
      </w:r>
      <w:r w:rsidR="00DF11F2">
        <w:rPr>
          <w:sz w:val="24"/>
        </w:rPr>
        <w:t xml:space="preserve">Predmet naročila je tudi metapodatkovni katalog, ki bo del razvitega portala. </w:t>
      </w:r>
      <w:r w:rsidR="00291F3C" w:rsidRPr="00291F3C">
        <w:rPr>
          <w:sz w:val="24"/>
        </w:rPr>
        <w:t xml:space="preserve">Predstavljene specifikacije in zahteve, ki so del opisanega </w:t>
      </w:r>
      <w:proofErr w:type="spellStart"/>
      <w:r w:rsidR="00291F3C" w:rsidRPr="00291F3C">
        <w:rPr>
          <w:sz w:val="24"/>
        </w:rPr>
        <w:t>metapodatkovnega</w:t>
      </w:r>
      <w:proofErr w:type="spellEnd"/>
      <w:r w:rsidR="00291F3C" w:rsidRPr="00291F3C">
        <w:rPr>
          <w:sz w:val="24"/>
        </w:rPr>
        <w:t xml:space="preserve"> kataloga</w:t>
      </w:r>
      <w:r w:rsidR="00811AF2">
        <w:rPr>
          <w:sz w:val="24"/>
        </w:rPr>
        <w:t>,</w:t>
      </w:r>
      <w:r w:rsidR="00291F3C" w:rsidRPr="00291F3C">
        <w:rPr>
          <w:sz w:val="24"/>
        </w:rPr>
        <w:t xml:space="preserve"> predstavljajo izhodišče za opredelitev vseh funkcionalnosti </w:t>
      </w:r>
      <w:proofErr w:type="spellStart"/>
      <w:r w:rsidR="00291F3C" w:rsidRPr="00291F3C">
        <w:rPr>
          <w:sz w:val="24"/>
        </w:rPr>
        <w:t>metapodatkovnega</w:t>
      </w:r>
      <w:proofErr w:type="spellEnd"/>
      <w:r w:rsidR="00291F3C" w:rsidRPr="00291F3C">
        <w:rPr>
          <w:sz w:val="24"/>
        </w:rPr>
        <w:t xml:space="preserve"> kataloga, ki bodo razvite skozi različne razvojne faze in bodo služile tudi kot izhodišče za sodelovanje in razpravo z interesnimi skupinami.</w:t>
      </w:r>
    </w:p>
    <w:p w14:paraId="7AC2F567" w14:textId="4F9EC29E" w:rsidR="000E01D5" w:rsidRDefault="003C6F7E" w:rsidP="0059044B">
      <w:pPr>
        <w:jc w:val="both"/>
        <w:rPr>
          <w:sz w:val="24"/>
        </w:rPr>
      </w:pPr>
      <w:r w:rsidRPr="003C6F7E">
        <w:rPr>
          <w:sz w:val="24"/>
        </w:rPr>
        <w:t xml:space="preserve">Projekt koordinira NIJZ, kot partnerji pa sodelujejo </w:t>
      </w:r>
      <w:r>
        <w:rPr>
          <w:sz w:val="24"/>
        </w:rPr>
        <w:t>OI</w:t>
      </w:r>
      <w:r w:rsidR="008B18BB">
        <w:rPr>
          <w:sz w:val="24"/>
        </w:rPr>
        <w:t>L</w:t>
      </w:r>
      <w:r w:rsidRPr="003C6F7E">
        <w:rPr>
          <w:sz w:val="24"/>
        </w:rPr>
        <w:t xml:space="preserve">, </w:t>
      </w:r>
      <w:r>
        <w:rPr>
          <w:sz w:val="24"/>
        </w:rPr>
        <w:t>ZZZS</w:t>
      </w:r>
      <w:r w:rsidRPr="003C6F7E">
        <w:rPr>
          <w:sz w:val="24"/>
        </w:rPr>
        <w:t xml:space="preserve"> in </w:t>
      </w:r>
      <w:r>
        <w:rPr>
          <w:sz w:val="24"/>
        </w:rPr>
        <w:t>SURS</w:t>
      </w:r>
      <w:r w:rsidRPr="003C6F7E">
        <w:rPr>
          <w:sz w:val="24"/>
        </w:rPr>
        <w:t>.</w:t>
      </w:r>
      <w:r w:rsidRPr="003C6F7E" w:rsidDel="003C6F7E">
        <w:rPr>
          <w:sz w:val="24"/>
        </w:rPr>
        <w:t xml:space="preserve"> </w:t>
      </w:r>
    </w:p>
    <w:p w14:paraId="4AF1A968" w14:textId="4491513C" w:rsidR="000E01D5" w:rsidRDefault="000E01D5" w:rsidP="000E01D5">
      <w:pPr>
        <w:pStyle w:val="Heading2"/>
        <w:rPr>
          <w:color w:val="auto"/>
        </w:rPr>
      </w:pPr>
      <w:bookmarkStart w:id="4" w:name="_Toc192754272"/>
      <w:r w:rsidRPr="004445EA">
        <w:rPr>
          <w:color w:val="auto"/>
        </w:rPr>
        <w:t>Cilj projekta SI-SUD</w:t>
      </w:r>
      <w:bookmarkEnd w:id="4"/>
    </w:p>
    <w:p w14:paraId="15E635E1" w14:textId="77777777" w:rsidR="000E01D5" w:rsidRPr="00B01A2B" w:rsidRDefault="000E01D5" w:rsidP="004445EA"/>
    <w:p w14:paraId="5D7B8F24" w14:textId="5A6D9105" w:rsidR="0059044B" w:rsidRPr="00DC55D8" w:rsidRDefault="00DF11F2" w:rsidP="0059044B">
      <w:pPr>
        <w:jc w:val="both"/>
        <w:rPr>
          <w:sz w:val="24"/>
        </w:rPr>
      </w:pPr>
      <w:r>
        <w:rPr>
          <w:sz w:val="24"/>
        </w:rPr>
        <w:t>C</w:t>
      </w:r>
      <w:r w:rsidR="0059044B" w:rsidRPr="00DC55D8">
        <w:rPr>
          <w:sz w:val="24"/>
        </w:rPr>
        <w:t>ilj projekta</w:t>
      </w:r>
      <w:r>
        <w:rPr>
          <w:sz w:val="24"/>
        </w:rPr>
        <w:t xml:space="preserve"> SI-SUD</w:t>
      </w:r>
      <w:r w:rsidR="0059044B" w:rsidRPr="00DC55D8">
        <w:rPr>
          <w:sz w:val="24"/>
        </w:rPr>
        <w:t xml:space="preserve"> je priprava Slovenije in upravlja</w:t>
      </w:r>
      <w:r w:rsidR="006148C6">
        <w:rPr>
          <w:sz w:val="24"/>
        </w:rPr>
        <w:t>v</w:t>
      </w:r>
      <w:r w:rsidR="0059044B" w:rsidRPr="00DC55D8">
        <w:rPr>
          <w:sz w:val="24"/>
        </w:rPr>
        <w:t>ce</w:t>
      </w:r>
      <w:r w:rsidR="0059044B">
        <w:rPr>
          <w:sz w:val="24"/>
        </w:rPr>
        <w:t>v</w:t>
      </w:r>
      <w:r w:rsidR="0059044B" w:rsidRPr="00DC55D8">
        <w:rPr>
          <w:sz w:val="24"/>
        </w:rPr>
        <w:t xml:space="preserve"> zdravstvenih podatkov v Sloveniji na zahteve </w:t>
      </w:r>
      <w:r w:rsidR="00A501AC">
        <w:rPr>
          <w:sz w:val="24"/>
        </w:rPr>
        <w:t>u</w:t>
      </w:r>
      <w:r w:rsidR="0059044B" w:rsidRPr="00DC55D8">
        <w:rPr>
          <w:sz w:val="24"/>
        </w:rPr>
        <w:t>redbe o skupnem evropskem prostoru</w:t>
      </w:r>
      <w:r w:rsidR="00F32B5F">
        <w:rPr>
          <w:sz w:val="24"/>
        </w:rPr>
        <w:t xml:space="preserve"> zdravstvenih podatkov</w:t>
      </w:r>
      <w:r w:rsidR="0059044B" w:rsidRPr="00DC55D8">
        <w:rPr>
          <w:sz w:val="24"/>
        </w:rPr>
        <w:t xml:space="preserve"> </w:t>
      </w:r>
      <w:r w:rsidR="00A501AC">
        <w:rPr>
          <w:sz w:val="24"/>
        </w:rPr>
        <w:t xml:space="preserve">(uredbe EHDS) </w:t>
      </w:r>
      <w:r w:rsidR="0059044B" w:rsidRPr="00DC55D8">
        <w:rPr>
          <w:sz w:val="24"/>
        </w:rPr>
        <w:t>na področju sekundarne uporabe</w:t>
      </w:r>
      <w:r w:rsidR="006148C6">
        <w:rPr>
          <w:sz w:val="24"/>
        </w:rPr>
        <w:t xml:space="preserve"> zdravstvenih podatkov</w:t>
      </w:r>
      <w:r w:rsidR="0059044B" w:rsidRPr="00DC55D8">
        <w:rPr>
          <w:sz w:val="24"/>
        </w:rPr>
        <w:t xml:space="preserve"> ter vzpostavitev potrebne infrastrukture, z vključitvijo v</w:t>
      </w:r>
      <w:r w:rsidR="00290D48">
        <w:rPr>
          <w:sz w:val="24"/>
        </w:rPr>
        <w:t xml:space="preserve"> skupno</w:t>
      </w:r>
      <w:r w:rsidR="0059044B" w:rsidRPr="00DC55D8">
        <w:rPr>
          <w:sz w:val="24"/>
        </w:rPr>
        <w:t xml:space="preserve"> evropsko infrastrukturo za spodbujanje sekundarne uporabe zdravstvenih podatkov.</w:t>
      </w:r>
    </w:p>
    <w:p w14:paraId="4DEE5ED2" w14:textId="51FCA027" w:rsidR="003C6F7E" w:rsidRPr="004445EA" w:rsidRDefault="000E01D5" w:rsidP="004445EA">
      <w:pPr>
        <w:pStyle w:val="Heading2"/>
        <w:rPr>
          <w:rFonts w:eastAsia="Times New Roman"/>
          <w:lang w:eastAsia="sl-SI"/>
        </w:rPr>
      </w:pPr>
      <w:bookmarkStart w:id="5" w:name="_Toc192754273"/>
      <w:r w:rsidRPr="004445EA">
        <w:rPr>
          <w:rFonts w:eastAsia="Times New Roman"/>
          <w:color w:val="auto"/>
          <w:lang w:eastAsia="sl-SI"/>
        </w:rPr>
        <w:t>Namen dokumenta</w:t>
      </w:r>
      <w:bookmarkEnd w:id="5"/>
    </w:p>
    <w:p w14:paraId="63EC9C71" w14:textId="5916FA1C" w:rsidR="007E1DC0" w:rsidRDefault="0059044B" w:rsidP="0059044B">
      <w:pPr>
        <w:spacing w:before="100" w:beforeAutospacing="1" w:after="100" w:afterAutospacing="1" w:line="240" w:lineRule="auto"/>
        <w:jc w:val="both"/>
        <w:rPr>
          <w:rFonts w:eastAsia="Times New Roman" w:cstheme="minorHAnsi"/>
          <w:sz w:val="24"/>
          <w:szCs w:val="24"/>
          <w:lang w:eastAsia="sl-SI"/>
        </w:rPr>
      </w:pPr>
      <w:r w:rsidRPr="00DC55D8">
        <w:rPr>
          <w:rFonts w:eastAsia="Times New Roman" w:cstheme="minorHAnsi"/>
          <w:sz w:val="24"/>
          <w:szCs w:val="24"/>
          <w:lang w:eastAsia="sl-SI"/>
        </w:rPr>
        <w:t>Ta dokument opisuje specifikacij</w:t>
      </w:r>
      <w:r w:rsidR="003E1074">
        <w:rPr>
          <w:rFonts w:eastAsia="Times New Roman" w:cstheme="minorHAnsi"/>
          <w:sz w:val="24"/>
          <w:szCs w:val="24"/>
          <w:lang w:eastAsia="sl-SI"/>
        </w:rPr>
        <w:t>e in zahteve</w:t>
      </w:r>
      <w:r w:rsidRPr="00DC55D8">
        <w:rPr>
          <w:rFonts w:eastAsia="Times New Roman" w:cstheme="minorHAnsi"/>
          <w:sz w:val="24"/>
          <w:szCs w:val="24"/>
          <w:lang w:eastAsia="sl-SI"/>
        </w:rPr>
        <w:t xml:space="preserve"> </w:t>
      </w:r>
      <w:r w:rsidR="007D7E5E">
        <w:rPr>
          <w:rFonts w:eastAsia="Times New Roman" w:cstheme="minorHAnsi"/>
          <w:sz w:val="24"/>
          <w:szCs w:val="24"/>
          <w:lang w:eastAsia="sl-SI"/>
        </w:rPr>
        <w:t xml:space="preserve">za vzpostavitev </w:t>
      </w:r>
      <w:r w:rsidRPr="00DC55D8">
        <w:rPr>
          <w:rFonts w:eastAsia="Times New Roman" w:cstheme="minorHAnsi"/>
          <w:sz w:val="24"/>
          <w:szCs w:val="24"/>
          <w:lang w:eastAsia="sl-SI"/>
        </w:rPr>
        <w:t>spletnega mesta</w:t>
      </w:r>
      <w:r w:rsidR="007D7E5E">
        <w:rPr>
          <w:rFonts w:eastAsia="Times New Roman" w:cstheme="minorHAnsi"/>
          <w:sz w:val="24"/>
          <w:szCs w:val="24"/>
          <w:lang w:eastAsia="sl-SI"/>
        </w:rPr>
        <w:t xml:space="preserve"> (</w:t>
      </w:r>
      <w:r w:rsidR="007D7E5E" w:rsidRPr="00DC55D8">
        <w:rPr>
          <w:rFonts w:eastAsia="Times New Roman" w:cstheme="minorHAnsi"/>
          <w:sz w:val="24"/>
          <w:szCs w:val="24"/>
          <w:lang w:eastAsia="sl-SI"/>
        </w:rPr>
        <w:t>portala</w:t>
      </w:r>
      <w:r w:rsidR="007D7E5E">
        <w:rPr>
          <w:rFonts w:eastAsia="Times New Roman" w:cstheme="minorHAnsi"/>
          <w:sz w:val="24"/>
          <w:szCs w:val="24"/>
          <w:lang w:eastAsia="sl-SI"/>
        </w:rPr>
        <w:t xml:space="preserve">) </w:t>
      </w:r>
      <w:r w:rsidR="003E1074">
        <w:rPr>
          <w:rFonts w:eastAsia="Times New Roman" w:cstheme="minorHAnsi"/>
          <w:sz w:val="24"/>
          <w:szCs w:val="24"/>
          <w:lang w:eastAsia="sl-SI"/>
        </w:rPr>
        <w:t>in</w:t>
      </w:r>
      <w:r w:rsidR="00037BA8">
        <w:rPr>
          <w:rFonts w:eastAsia="Times New Roman" w:cstheme="minorHAnsi"/>
          <w:sz w:val="24"/>
          <w:szCs w:val="24"/>
          <w:lang w:eastAsia="sl-SI"/>
        </w:rPr>
        <w:t xml:space="preserve"> </w:t>
      </w:r>
      <w:r w:rsidR="007D7E5E" w:rsidRPr="00F359E1">
        <w:rPr>
          <w:rFonts w:eastAsia="Times New Roman" w:cstheme="minorHAnsi"/>
          <w:sz w:val="24"/>
          <w:szCs w:val="24"/>
          <w:lang w:eastAsia="sl-SI"/>
        </w:rPr>
        <w:t xml:space="preserve">nacionalnega </w:t>
      </w:r>
      <w:proofErr w:type="spellStart"/>
      <w:r w:rsidR="007D7E5E" w:rsidRPr="00F359E1">
        <w:rPr>
          <w:rFonts w:eastAsia="Times New Roman" w:cstheme="minorHAnsi"/>
          <w:sz w:val="24"/>
          <w:szCs w:val="24"/>
          <w:lang w:eastAsia="sl-SI"/>
        </w:rPr>
        <w:t>metapodatkovnega</w:t>
      </w:r>
      <w:proofErr w:type="spellEnd"/>
      <w:r w:rsidR="007D7E5E" w:rsidRPr="00F359E1">
        <w:rPr>
          <w:rFonts w:eastAsia="Times New Roman" w:cstheme="minorHAnsi"/>
          <w:sz w:val="24"/>
          <w:szCs w:val="24"/>
          <w:lang w:eastAsia="sl-SI"/>
        </w:rPr>
        <w:t xml:space="preserve"> kataloga zbirk zdravstvenih podatkov</w:t>
      </w:r>
      <w:r w:rsidR="009D4D44">
        <w:rPr>
          <w:rFonts w:eastAsia="Times New Roman" w:cstheme="minorHAnsi"/>
          <w:sz w:val="24"/>
          <w:szCs w:val="24"/>
          <w:lang w:eastAsia="sl-SI"/>
        </w:rPr>
        <w:t xml:space="preserve"> (</w:t>
      </w:r>
      <w:proofErr w:type="spellStart"/>
      <w:r w:rsidR="009D4D44">
        <w:rPr>
          <w:rFonts w:eastAsia="Times New Roman" w:cstheme="minorHAnsi"/>
          <w:sz w:val="24"/>
          <w:szCs w:val="24"/>
          <w:lang w:eastAsia="sl-SI"/>
        </w:rPr>
        <w:t>metapodatkovnega</w:t>
      </w:r>
      <w:proofErr w:type="spellEnd"/>
      <w:r w:rsidR="009D4D44">
        <w:rPr>
          <w:rFonts w:eastAsia="Times New Roman" w:cstheme="minorHAnsi"/>
          <w:sz w:val="24"/>
          <w:szCs w:val="24"/>
          <w:lang w:eastAsia="sl-SI"/>
        </w:rPr>
        <w:t xml:space="preserve"> kataloga)</w:t>
      </w:r>
      <w:r w:rsidRPr="00DC55D8">
        <w:rPr>
          <w:rFonts w:eastAsia="Times New Roman" w:cstheme="minorHAnsi"/>
          <w:sz w:val="24"/>
          <w:szCs w:val="24"/>
          <w:lang w:eastAsia="sl-SI"/>
        </w:rPr>
        <w:t>, ki bo</w:t>
      </w:r>
      <w:r w:rsidR="007D7E5E">
        <w:rPr>
          <w:rFonts w:eastAsia="Times New Roman" w:cstheme="minorHAnsi"/>
          <w:sz w:val="24"/>
          <w:szCs w:val="24"/>
          <w:lang w:eastAsia="sl-SI"/>
        </w:rPr>
        <w:t>sta</w:t>
      </w:r>
      <w:r w:rsidRPr="00DC55D8">
        <w:rPr>
          <w:rFonts w:eastAsia="Times New Roman" w:cstheme="minorHAnsi"/>
          <w:sz w:val="24"/>
          <w:szCs w:val="24"/>
          <w:lang w:eastAsia="sl-SI"/>
        </w:rPr>
        <w:t xml:space="preserve"> n</w:t>
      </w:r>
      <w:r>
        <w:rPr>
          <w:rFonts w:eastAsia="Times New Roman" w:cstheme="minorHAnsi"/>
          <w:sz w:val="24"/>
          <w:szCs w:val="24"/>
          <w:lang w:eastAsia="sl-SI"/>
        </w:rPr>
        <w:t>astal</w:t>
      </w:r>
      <w:r w:rsidR="007D7E5E">
        <w:rPr>
          <w:rFonts w:eastAsia="Times New Roman" w:cstheme="minorHAnsi"/>
          <w:sz w:val="24"/>
          <w:szCs w:val="24"/>
          <w:lang w:eastAsia="sl-SI"/>
        </w:rPr>
        <w:t>a</w:t>
      </w:r>
      <w:r>
        <w:rPr>
          <w:rFonts w:eastAsia="Times New Roman" w:cstheme="minorHAnsi"/>
          <w:sz w:val="24"/>
          <w:szCs w:val="24"/>
          <w:lang w:eastAsia="sl-SI"/>
        </w:rPr>
        <w:t xml:space="preserve"> v okviru projekta SI-SUD</w:t>
      </w:r>
      <w:r w:rsidR="00013B0A">
        <w:rPr>
          <w:rFonts w:eastAsia="Times New Roman" w:cstheme="minorHAnsi"/>
          <w:sz w:val="24"/>
          <w:szCs w:val="24"/>
          <w:lang w:eastAsia="sl-SI"/>
        </w:rPr>
        <w:t xml:space="preserve">, pri čemer bo metapodatkovni katalog </w:t>
      </w:r>
      <w:r w:rsidR="00033E81">
        <w:rPr>
          <w:rFonts w:eastAsia="Times New Roman" w:cstheme="minorHAnsi"/>
          <w:sz w:val="24"/>
          <w:szCs w:val="24"/>
          <w:lang w:eastAsia="sl-SI"/>
        </w:rPr>
        <w:t xml:space="preserve">vključno z </w:t>
      </w:r>
      <w:r w:rsidR="00D55BF1" w:rsidRPr="003743EE">
        <w:rPr>
          <w:rFonts w:eastAsia="Times New Roman" w:cstheme="minorHAnsi"/>
          <w:sz w:val="24"/>
          <w:szCs w:val="24"/>
          <w:lang w:eastAsia="sl-SI"/>
        </w:rPr>
        <w:t>urejevalnik</w:t>
      </w:r>
      <w:r w:rsidR="00033E81">
        <w:rPr>
          <w:rFonts w:eastAsia="Times New Roman" w:cstheme="minorHAnsi"/>
          <w:sz w:val="24"/>
          <w:szCs w:val="24"/>
          <w:lang w:eastAsia="sl-SI"/>
        </w:rPr>
        <w:t>om</w:t>
      </w:r>
      <w:r w:rsidR="00D55BF1" w:rsidRPr="003743EE">
        <w:rPr>
          <w:rFonts w:eastAsia="Times New Roman" w:cstheme="minorHAnsi"/>
          <w:sz w:val="24"/>
          <w:szCs w:val="24"/>
          <w:lang w:eastAsia="sl-SI"/>
        </w:rPr>
        <w:t xml:space="preserve"> metapodatkov</w:t>
      </w:r>
      <w:r w:rsidR="00D55BF1">
        <w:rPr>
          <w:rFonts w:eastAsia="Times New Roman" w:cstheme="minorHAnsi"/>
          <w:sz w:val="24"/>
          <w:szCs w:val="24"/>
          <w:lang w:eastAsia="sl-SI"/>
        </w:rPr>
        <w:t xml:space="preserve"> </w:t>
      </w:r>
      <w:r w:rsidR="00013B0A">
        <w:rPr>
          <w:rFonts w:eastAsia="Times New Roman" w:cstheme="minorHAnsi"/>
          <w:sz w:val="24"/>
          <w:szCs w:val="24"/>
          <w:lang w:eastAsia="sl-SI"/>
        </w:rPr>
        <w:t>del portala</w:t>
      </w:r>
      <w:r w:rsidR="007E1DC0">
        <w:rPr>
          <w:rFonts w:eastAsia="Times New Roman" w:cstheme="minorHAnsi"/>
          <w:sz w:val="24"/>
          <w:szCs w:val="24"/>
          <w:lang w:eastAsia="sl-SI"/>
        </w:rPr>
        <w:t>.</w:t>
      </w:r>
      <w:r w:rsidR="00033E81">
        <w:rPr>
          <w:rFonts w:eastAsia="Times New Roman" w:cstheme="minorHAnsi"/>
          <w:sz w:val="24"/>
          <w:szCs w:val="24"/>
          <w:lang w:eastAsia="sl-SI"/>
        </w:rPr>
        <w:t xml:space="preserve"> Urejevalnik metapodatkov</w:t>
      </w:r>
      <w:r w:rsidR="00BB2A80">
        <w:rPr>
          <w:rFonts w:eastAsia="Times New Roman" w:cstheme="minorHAnsi"/>
          <w:sz w:val="24"/>
          <w:szCs w:val="24"/>
          <w:lang w:eastAsia="sl-SI"/>
        </w:rPr>
        <w:t xml:space="preserve"> (»</w:t>
      </w:r>
      <w:proofErr w:type="spellStart"/>
      <w:r w:rsidR="00BB2A80">
        <w:rPr>
          <w:rFonts w:eastAsia="Times New Roman" w:cstheme="minorHAnsi"/>
          <w:sz w:val="24"/>
          <w:szCs w:val="24"/>
          <w:lang w:eastAsia="sl-SI"/>
        </w:rPr>
        <w:t>metadata</w:t>
      </w:r>
      <w:proofErr w:type="spellEnd"/>
      <w:r w:rsidR="00BB2A80">
        <w:rPr>
          <w:rFonts w:eastAsia="Times New Roman" w:cstheme="minorHAnsi"/>
          <w:sz w:val="24"/>
          <w:szCs w:val="24"/>
          <w:lang w:eastAsia="sl-SI"/>
        </w:rPr>
        <w:t xml:space="preserve"> editor«)</w:t>
      </w:r>
      <w:r w:rsidR="00033E81">
        <w:rPr>
          <w:rFonts w:eastAsia="Times New Roman" w:cstheme="minorHAnsi"/>
          <w:sz w:val="24"/>
          <w:szCs w:val="24"/>
          <w:lang w:eastAsia="sl-SI"/>
        </w:rPr>
        <w:t xml:space="preserve"> in njegov namen podrobneje opisujemo</w:t>
      </w:r>
      <w:r w:rsidR="00BB2A80">
        <w:rPr>
          <w:rFonts w:eastAsia="Times New Roman" w:cstheme="minorHAnsi"/>
          <w:sz w:val="24"/>
          <w:szCs w:val="24"/>
          <w:lang w:eastAsia="sl-SI"/>
        </w:rPr>
        <w:t xml:space="preserve"> na str. </w:t>
      </w:r>
      <w:r w:rsidR="004E0A05">
        <w:rPr>
          <w:rFonts w:eastAsia="Times New Roman" w:cstheme="minorHAnsi"/>
          <w:sz w:val="24"/>
          <w:szCs w:val="24"/>
          <w:lang w:eastAsia="sl-SI"/>
        </w:rPr>
        <w:t>30</w:t>
      </w:r>
      <w:r w:rsidR="00BB2A80">
        <w:rPr>
          <w:rFonts w:eastAsia="Times New Roman" w:cstheme="minorHAnsi"/>
          <w:sz w:val="24"/>
          <w:szCs w:val="24"/>
          <w:lang w:eastAsia="sl-SI"/>
        </w:rPr>
        <w:t xml:space="preserve">, pod poglavjem »Faze razvoja </w:t>
      </w:r>
      <w:proofErr w:type="spellStart"/>
      <w:r w:rsidR="00BB2A80">
        <w:rPr>
          <w:rFonts w:eastAsia="Times New Roman" w:cstheme="minorHAnsi"/>
          <w:sz w:val="24"/>
          <w:szCs w:val="24"/>
          <w:lang w:eastAsia="sl-SI"/>
        </w:rPr>
        <w:t>metapodatkovnega</w:t>
      </w:r>
      <w:proofErr w:type="spellEnd"/>
      <w:r w:rsidR="00BB2A80">
        <w:rPr>
          <w:rFonts w:eastAsia="Times New Roman" w:cstheme="minorHAnsi"/>
          <w:sz w:val="24"/>
          <w:szCs w:val="24"/>
          <w:lang w:eastAsia="sl-SI"/>
        </w:rPr>
        <w:t xml:space="preserve"> kataloga«. Izhodišče za razvoj urejevalnika predstavljajo tabele 1 do </w:t>
      </w:r>
      <w:r w:rsidR="00130EFC">
        <w:rPr>
          <w:rFonts w:eastAsia="Times New Roman" w:cstheme="minorHAnsi"/>
          <w:sz w:val="24"/>
          <w:szCs w:val="24"/>
          <w:lang w:eastAsia="sl-SI"/>
        </w:rPr>
        <w:t>3</w:t>
      </w:r>
      <w:r w:rsidR="00BB2A80">
        <w:rPr>
          <w:rFonts w:eastAsia="Times New Roman" w:cstheme="minorHAnsi"/>
          <w:sz w:val="24"/>
          <w:szCs w:val="24"/>
          <w:lang w:eastAsia="sl-SI"/>
        </w:rPr>
        <w:t xml:space="preserve">, ki </w:t>
      </w:r>
      <w:r w:rsidR="006049D9">
        <w:rPr>
          <w:rFonts w:eastAsia="Times New Roman" w:cstheme="minorHAnsi"/>
          <w:sz w:val="24"/>
          <w:szCs w:val="24"/>
          <w:lang w:eastAsia="sl-SI"/>
        </w:rPr>
        <w:t>so prikazane na str. 3</w:t>
      </w:r>
      <w:r w:rsidR="004E0A05">
        <w:rPr>
          <w:rFonts w:eastAsia="Times New Roman" w:cstheme="minorHAnsi"/>
          <w:sz w:val="24"/>
          <w:szCs w:val="24"/>
          <w:lang w:eastAsia="sl-SI"/>
        </w:rPr>
        <w:t>1</w:t>
      </w:r>
      <w:r w:rsidR="006049D9">
        <w:rPr>
          <w:rFonts w:eastAsia="Times New Roman" w:cstheme="minorHAnsi"/>
          <w:sz w:val="24"/>
          <w:szCs w:val="24"/>
          <w:lang w:eastAsia="sl-SI"/>
        </w:rPr>
        <w:t xml:space="preserve"> – 3</w:t>
      </w:r>
      <w:r w:rsidR="004E0A05">
        <w:rPr>
          <w:rFonts w:eastAsia="Times New Roman" w:cstheme="minorHAnsi"/>
          <w:sz w:val="24"/>
          <w:szCs w:val="24"/>
          <w:lang w:eastAsia="sl-SI"/>
        </w:rPr>
        <w:t>3</w:t>
      </w:r>
      <w:r w:rsidR="006049D9">
        <w:rPr>
          <w:rFonts w:eastAsia="Times New Roman" w:cstheme="minorHAnsi"/>
          <w:sz w:val="24"/>
          <w:szCs w:val="24"/>
          <w:lang w:eastAsia="sl-SI"/>
        </w:rPr>
        <w:t xml:space="preserve">. </w:t>
      </w:r>
      <w:r w:rsidR="00BB2A80">
        <w:rPr>
          <w:rFonts w:eastAsia="Times New Roman" w:cstheme="minorHAnsi"/>
          <w:sz w:val="24"/>
          <w:szCs w:val="24"/>
          <w:lang w:eastAsia="sl-SI"/>
        </w:rPr>
        <w:t>Vse navedene elemente</w:t>
      </w:r>
      <w:r w:rsidR="006049D9">
        <w:rPr>
          <w:rFonts w:eastAsia="Times New Roman" w:cstheme="minorHAnsi"/>
          <w:sz w:val="24"/>
          <w:szCs w:val="24"/>
          <w:lang w:eastAsia="sl-SI"/>
        </w:rPr>
        <w:t xml:space="preserve"> (portal</w:t>
      </w:r>
      <w:r w:rsidR="003C7176">
        <w:rPr>
          <w:rFonts w:eastAsia="Times New Roman" w:cstheme="minorHAnsi"/>
          <w:sz w:val="24"/>
          <w:szCs w:val="24"/>
          <w:lang w:eastAsia="sl-SI"/>
        </w:rPr>
        <w:t xml:space="preserve"> in </w:t>
      </w:r>
      <w:r w:rsidR="006049D9">
        <w:rPr>
          <w:rFonts w:eastAsia="Times New Roman" w:cstheme="minorHAnsi"/>
          <w:sz w:val="24"/>
          <w:szCs w:val="24"/>
          <w:lang w:eastAsia="sl-SI"/>
        </w:rPr>
        <w:t>metapodatkovni katalog</w:t>
      </w:r>
      <w:r w:rsidR="003C7176">
        <w:rPr>
          <w:rFonts w:eastAsia="Times New Roman" w:cstheme="minorHAnsi"/>
          <w:sz w:val="24"/>
          <w:szCs w:val="24"/>
          <w:lang w:eastAsia="sl-SI"/>
        </w:rPr>
        <w:t>, vključno z urejevalnikom bo razvil zunanji ponudnik).</w:t>
      </w:r>
    </w:p>
    <w:p w14:paraId="17055BF7" w14:textId="43A5CA54" w:rsidR="003D72DF" w:rsidRDefault="003D72DF" w:rsidP="0059044B">
      <w:pPr>
        <w:spacing w:before="100" w:beforeAutospacing="1" w:after="100" w:afterAutospacing="1" w:line="240" w:lineRule="auto"/>
        <w:jc w:val="both"/>
        <w:rPr>
          <w:rFonts w:eastAsia="Times New Roman" w:cstheme="minorHAnsi"/>
          <w:sz w:val="24"/>
          <w:szCs w:val="24"/>
          <w:lang w:eastAsia="sl-SI"/>
        </w:rPr>
      </w:pPr>
    </w:p>
    <w:p w14:paraId="4A4FC9D0" w14:textId="77777777" w:rsidR="003D72DF" w:rsidRDefault="003D72DF" w:rsidP="0059044B">
      <w:pPr>
        <w:spacing w:before="100" w:beforeAutospacing="1" w:after="100" w:afterAutospacing="1" w:line="240" w:lineRule="auto"/>
        <w:jc w:val="both"/>
        <w:rPr>
          <w:rFonts w:eastAsia="Times New Roman" w:cstheme="minorHAnsi"/>
          <w:sz w:val="24"/>
          <w:szCs w:val="24"/>
          <w:lang w:eastAsia="sl-SI"/>
        </w:rPr>
      </w:pPr>
    </w:p>
    <w:p w14:paraId="2F671B81" w14:textId="65B25402" w:rsidR="003C6F7E" w:rsidRPr="006D219D" w:rsidRDefault="000E01D5" w:rsidP="007E1DC0">
      <w:pPr>
        <w:pStyle w:val="Heading1"/>
        <w:jc w:val="both"/>
        <w:rPr>
          <w:rFonts w:eastAsia="Times New Roman"/>
          <w:b/>
          <w:color w:val="auto"/>
          <w:lang w:eastAsia="sl-SI"/>
        </w:rPr>
      </w:pPr>
      <w:bookmarkStart w:id="6" w:name="_Toc192754274"/>
      <w:r w:rsidRPr="006D219D">
        <w:rPr>
          <w:rFonts w:eastAsia="Times New Roman"/>
          <w:b/>
          <w:color w:val="auto"/>
          <w:lang w:eastAsia="sl-SI"/>
        </w:rPr>
        <w:lastRenderedPageBreak/>
        <w:t xml:space="preserve">Portal za </w:t>
      </w:r>
      <w:r w:rsidR="009D4D44" w:rsidRPr="006D219D">
        <w:rPr>
          <w:rFonts w:eastAsia="Times New Roman"/>
          <w:b/>
          <w:color w:val="auto"/>
          <w:lang w:eastAsia="sl-SI"/>
        </w:rPr>
        <w:t xml:space="preserve">sekundarno uporabo zdravstvenih podatkov in </w:t>
      </w:r>
      <w:r w:rsidR="004E0995" w:rsidRPr="006D219D">
        <w:rPr>
          <w:rFonts w:eastAsia="Times New Roman"/>
          <w:b/>
          <w:color w:val="auto"/>
          <w:lang w:eastAsia="sl-SI"/>
        </w:rPr>
        <w:t>metapodatkovni katalog</w:t>
      </w:r>
      <w:bookmarkEnd w:id="6"/>
    </w:p>
    <w:p w14:paraId="5B038EDA" w14:textId="77777777" w:rsidR="0020660F" w:rsidRPr="004445EA" w:rsidRDefault="0020660F" w:rsidP="004445EA">
      <w:pPr>
        <w:rPr>
          <w:lang w:eastAsia="sl-SI"/>
        </w:rPr>
      </w:pPr>
    </w:p>
    <w:p w14:paraId="56A25332" w14:textId="7D939751" w:rsidR="0020660F" w:rsidRPr="004445EA" w:rsidRDefault="0020660F" w:rsidP="004445EA">
      <w:pPr>
        <w:pStyle w:val="Heading2"/>
        <w:rPr>
          <w:rFonts w:eastAsia="Times New Roman"/>
          <w:color w:val="auto"/>
          <w:lang w:eastAsia="sl-SI"/>
        </w:rPr>
      </w:pPr>
      <w:bookmarkStart w:id="7" w:name="_Toc192754275"/>
      <w:r w:rsidRPr="004445EA">
        <w:rPr>
          <w:rFonts w:eastAsia="Times New Roman"/>
          <w:color w:val="auto"/>
          <w:lang w:eastAsia="sl-SI"/>
        </w:rPr>
        <w:t>Namen portala</w:t>
      </w:r>
      <w:r w:rsidR="00291F3C">
        <w:rPr>
          <w:rFonts w:eastAsia="Times New Roman"/>
          <w:color w:val="auto"/>
          <w:lang w:eastAsia="sl-SI"/>
        </w:rPr>
        <w:t xml:space="preserve"> in </w:t>
      </w:r>
      <w:proofErr w:type="spellStart"/>
      <w:r w:rsidR="00291F3C">
        <w:rPr>
          <w:rFonts w:eastAsia="Times New Roman"/>
          <w:color w:val="auto"/>
          <w:lang w:eastAsia="sl-SI"/>
        </w:rPr>
        <w:t>metapodatkovnega</w:t>
      </w:r>
      <w:proofErr w:type="spellEnd"/>
      <w:r w:rsidR="00291F3C">
        <w:rPr>
          <w:rFonts w:eastAsia="Times New Roman"/>
          <w:color w:val="auto"/>
          <w:lang w:eastAsia="sl-SI"/>
        </w:rPr>
        <w:t xml:space="preserve"> kataloga</w:t>
      </w:r>
      <w:bookmarkEnd w:id="7"/>
    </w:p>
    <w:p w14:paraId="09406262" w14:textId="6D841D6C" w:rsidR="007E1DC0" w:rsidRPr="007E1DC0" w:rsidRDefault="007E1DC0" w:rsidP="0059044B">
      <w:pPr>
        <w:spacing w:before="100" w:beforeAutospacing="1" w:after="100" w:afterAutospacing="1" w:line="240" w:lineRule="auto"/>
        <w:jc w:val="both"/>
        <w:rPr>
          <w:sz w:val="24"/>
        </w:rPr>
      </w:pPr>
      <w:r>
        <w:rPr>
          <w:sz w:val="24"/>
        </w:rPr>
        <w:t>N</w:t>
      </w:r>
      <w:r w:rsidRPr="007E1DC0">
        <w:rPr>
          <w:sz w:val="24"/>
        </w:rPr>
        <w:t xml:space="preserve">amen portala </w:t>
      </w:r>
      <w:r>
        <w:rPr>
          <w:sz w:val="24"/>
        </w:rPr>
        <w:t xml:space="preserve">je </w:t>
      </w:r>
      <w:r w:rsidRPr="007E1DC0">
        <w:rPr>
          <w:sz w:val="24"/>
        </w:rPr>
        <w:t>omogočiti raziskovalcem dostop do metapodatkov</w:t>
      </w:r>
      <w:r>
        <w:rPr>
          <w:sz w:val="24"/>
        </w:rPr>
        <w:t xml:space="preserve"> </w:t>
      </w:r>
      <w:r w:rsidRPr="007E1DC0">
        <w:rPr>
          <w:sz w:val="24"/>
        </w:rPr>
        <w:t>in oddajo vloge za sekundarno uporabo podatkov</w:t>
      </w:r>
      <w:r w:rsidR="00716B3C">
        <w:rPr>
          <w:sz w:val="24"/>
        </w:rPr>
        <w:t xml:space="preserve"> ter dostop do varnega okolja za obdelavo podatkov;</w:t>
      </w:r>
      <w:r w:rsidRPr="007E1DC0">
        <w:rPr>
          <w:sz w:val="24"/>
        </w:rPr>
        <w:t xml:space="preserve"> upravljavcem zbirk podatkov in </w:t>
      </w:r>
      <w:r w:rsidR="00716B3C">
        <w:rPr>
          <w:sz w:val="24"/>
        </w:rPr>
        <w:t>skrbniku</w:t>
      </w:r>
      <w:r w:rsidR="00716B3C" w:rsidRPr="007E1DC0">
        <w:rPr>
          <w:sz w:val="24"/>
        </w:rPr>
        <w:t xml:space="preserve"> </w:t>
      </w:r>
      <w:r w:rsidRPr="007E1DC0">
        <w:rPr>
          <w:sz w:val="24"/>
        </w:rPr>
        <w:t>portala pa izvajanje vseh funkcij, ki jih od njih zahteva uredba o EHDS.</w:t>
      </w:r>
    </w:p>
    <w:p w14:paraId="377B1ED9" w14:textId="4A32119B" w:rsidR="000E01D5" w:rsidRDefault="008B5B25" w:rsidP="0059044B">
      <w:pPr>
        <w:spacing w:before="100" w:beforeAutospacing="1" w:after="100" w:afterAutospacing="1" w:line="240" w:lineRule="auto"/>
        <w:jc w:val="both"/>
        <w:rPr>
          <w:rFonts w:eastAsia="Times New Roman" w:cstheme="minorHAnsi"/>
          <w:sz w:val="24"/>
          <w:szCs w:val="24"/>
          <w:lang w:eastAsia="sl-SI"/>
        </w:rPr>
      </w:pPr>
      <w:r>
        <w:rPr>
          <w:rFonts w:eastAsia="Times New Roman" w:cstheme="minorHAnsi"/>
          <w:sz w:val="24"/>
          <w:szCs w:val="24"/>
          <w:lang w:eastAsia="sl-SI"/>
        </w:rPr>
        <w:t>Raziskovalci</w:t>
      </w:r>
      <w:r w:rsidR="00992246">
        <w:rPr>
          <w:rFonts w:eastAsia="Times New Roman" w:cstheme="minorHAnsi"/>
          <w:sz w:val="24"/>
          <w:szCs w:val="24"/>
          <w:lang w:eastAsia="sl-SI"/>
        </w:rPr>
        <w:t xml:space="preserve"> in drugi uporabniki</w:t>
      </w:r>
      <w:r w:rsidR="00AE6E4F">
        <w:rPr>
          <w:rFonts w:eastAsia="Times New Roman" w:cstheme="minorHAnsi"/>
          <w:sz w:val="24"/>
          <w:szCs w:val="24"/>
          <w:lang w:eastAsia="sl-SI"/>
        </w:rPr>
        <w:t xml:space="preserve"> </w:t>
      </w:r>
      <w:r w:rsidR="00992246">
        <w:rPr>
          <w:rFonts w:eastAsia="Times New Roman" w:cstheme="minorHAnsi"/>
          <w:sz w:val="24"/>
          <w:szCs w:val="24"/>
          <w:lang w:eastAsia="sl-SI"/>
        </w:rPr>
        <w:t xml:space="preserve">bodo do </w:t>
      </w:r>
      <w:r w:rsidR="000E01D5">
        <w:rPr>
          <w:rFonts w:eastAsia="Times New Roman" w:cstheme="minorHAnsi"/>
          <w:sz w:val="24"/>
          <w:szCs w:val="24"/>
          <w:lang w:eastAsia="sl-SI"/>
        </w:rPr>
        <w:t xml:space="preserve">portala </w:t>
      </w:r>
      <w:r w:rsidR="00992246">
        <w:rPr>
          <w:rFonts w:eastAsia="Times New Roman" w:cstheme="minorHAnsi"/>
          <w:sz w:val="24"/>
          <w:szCs w:val="24"/>
          <w:lang w:eastAsia="sl-SI"/>
        </w:rPr>
        <w:t>dostopali z namenom sekundarne uporabe zdravstvenih podatkov</w:t>
      </w:r>
      <w:r w:rsidR="002149C6">
        <w:rPr>
          <w:rFonts w:eastAsia="Times New Roman" w:cstheme="minorHAnsi"/>
          <w:sz w:val="24"/>
          <w:szCs w:val="24"/>
          <w:lang w:eastAsia="sl-SI"/>
        </w:rPr>
        <w:t>,</w:t>
      </w:r>
      <w:r w:rsidR="00992246">
        <w:rPr>
          <w:rFonts w:eastAsia="Times New Roman" w:cstheme="minorHAnsi"/>
          <w:sz w:val="24"/>
          <w:szCs w:val="24"/>
          <w:lang w:eastAsia="sl-SI"/>
        </w:rPr>
        <w:t xml:space="preserve"> </w:t>
      </w:r>
      <w:r w:rsidR="002149C6">
        <w:rPr>
          <w:rFonts w:eastAsia="Times New Roman" w:cstheme="minorHAnsi"/>
          <w:sz w:val="24"/>
          <w:szCs w:val="24"/>
          <w:lang w:eastAsia="sl-SI"/>
        </w:rPr>
        <w:t xml:space="preserve">kar med drugim vključuje </w:t>
      </w:r>
      <w:r w:rsidR="00992246">
        <w:rPr>
          <w:rFonts w:eastAsia="Times New Roman" w:cstheme="minorHAnsi"/>
          <w:sz w:val="24"/>
          <w:szCs w:val="24"/>
          <w:lang w:eastAsia="sl-SI"/>
        </w:rPr>
        <w:t xml:space="preserve">raziskave in oblikovanje </w:t>
      </w:r>
      <w:r w:rsidR="002662E7">
        <w:rPr>
          <w:rFonts w:eastAsia="Times New Roman" w:cstheme="minorHAnsi"/>
          <w:sz w:val="24"/>
          <w:szCs w:val="24"/>
          <w:lang w:eastAsia="sl-SI"/>
        </w:rPr>
        <w:t xml:space="preserve">različnih </w:t>
      </w:r>
      <w:r w:rsidR="00992246">
        <w:rPr>
          <w:rFonts w:eastAsia="Times New Roman" w:cstheme="minorHAnsi"/>
          <w:sz w:val="24"/>
          <w:szCs w:val="24"/>
          <w:lang w:eastAsia="sl-SI"/>
        </w:rPr>
        <w:t>politik</w:t>
      </w:r>
      <w:r w:rsidR="000E01D5">
        <w:rPr>
          <w:rFonts w:eastAsia="Times New Roman" w:cstheme="minorHAnsi"/>
          <w:sz w:val="24"/>
          <w:szCs w:val="24"/>
          <w:lang w:eastAsia="sl-SI"/>
        </w:rPr>
        <w:t xml:space="preserve"> </w:t>
      </w:r>
      <w:r w:rsidR="000E01D5" w:rsidRPr="00DC55D8">
        <w:rPr>
          <w:sz w:val="24"/>
        </w:rPr>
        <w:t>s področja zdravja in zdravstvenega varstva</w:t>
      </w:r>
      <w:r w:rsidR="00992246">
        <w:rPr>
          <w:rFonts w:eastAsia="Times New Roman" w:cstheme="minorHAnsi"/>
          <w:sz w:val="24"/>
          <w:szCs w:val="24"/>
          <w:lang w:eastAsia="sl-SI"/>
        </w:rPr>
        <w:t>.</w:t>
      </w:r>
      <w:r w:rsidR="00FA5256">
        <w:rPr>
          <w:rFonts w:eastAsia="Times New Roman" w:cstheme="minorHAnsi"/>
          <w:sz w:val="24"/>
          <w:szCs w:val="24"/>
          <w:lang w:eastAsia="sl-SI"/>
        </w:rPr>
        <w:t xml:space="preserve"> </w:t>
      </w:r>
    </w:p>
    <w:p w14:paraId="63B2B78F" w14:textId="256307FA" w:rsidR="0059044B" w:rsidRDefault="0059044B" w:rsidP="0059044B">
      <w:pPr>
        <w:spacing w:before="100" w:beforeAutospacing="1" w:after="100" w:afterAutospacing="1" w:line="240" w:lineRule="auto"/>
        <w:jc w:val="both"/>
        <w:rPr>
          <w:rFonts w:eastAsia="Times New Roman" w:cstheme="minorHAnsi"/>
          <w:sz w:val="24"/>
          <w:szCs w:val="24"/>
          <w:lang w:eastAsia="sl-SI"/>
        </w:rPr>
      </w:pPr>
      <w:r w:rsidRPr="00F359E1">
        <w:rPr>
          <w:rFonts w:eastAsia="Times New Roman" w:cstheme="minorHAnsi"/>
          <w:sz w:val="24"/>
          <w:szCs w:val="24"/>
          <w:lang w:eastAsia="sl-SI"/>
        </w:rPr>
        <w:t>Portal bo uporabnikom</w:t>
      </w:r>
      <w:r w:rsidR="00C77F0B" w:rsidRPr="00F359E1">
        <w:rPr>
          <w:rFonts w:eastAsia="Times New Roman" w:cstheme="minorHAnsi"/>
          <w:sz w:val="24"/>
          <w:szCs w:val="24"/>
          <w:lang w:eastAsia="sl-SI"/>
        </w:rPr>
        <w:t xml:space="preserve"> </w:t>
      </w:r>
      <w:r w:rsidR="002149C6" w:rsidRPr="00F359E1">
        <w:rPr>
          <w:rFonts w:eastAsia="Times New Roman" w:cstheme="minorHAnsi"/>
          <w:sz w:val="24"/>
          <w:szCs w:val="24"/>
          <w:lang w:eastAsia="sl-SI"/>
        </w:rPr>
        <w:t>omogočal</w:t>
      </w:r>
      <w:r w:rsidRPr="00F359E1">
        <w:rPr>
          <w:rFonts w:eastAsia="Times New Roman" w:cstheme="minorHAnsi"/>
          <w:sz w:val="24"/>
          <w:szCs w:val="24"/>
          <w:lang w:eastAsia="sl-SI"/>
        </w:rPr>
        <w:t xml:space="preserve">, da </w:t>
      </w:r>
      <w:r w:rsidR="00DF11F2" w:rsidRPr="00F359E1">
        <w:rPr>
          <w:rFonts w:eastAsia="Times New Roman" w:cstheme="minorHAnsi"/>
          <w:sz w:val="24"/>
          <w:szCs w:val="24"/>
          <w:lang w:eastAsia="sl-SI"/>
        </w:rPr>
        <w:t xml:space="preserve">v </w:t>
      </w:r>
      <w:proofErr w:type="spellStart"/>
      <w:r w:rsidR="00DF11F2" w:rsidRPr="00F359E1">
        <w:rPr>
          <w:rFonts w:eastAsia="Times New Roman" w:cstheme="minorHAnsi"/>
          <w:sz w:val="24"/>
          <w:szCs w:val="24"/>
          <w:lang w:eastAsia="sl-SI"/>
        </w:rPr>
        <w:t>metapodatkovnem</w:t>
      </w:r>
      <w:proofErr w:type="spellEnd"/>
      <w:r w:rsidR="00DF11F2" w:rsidRPr="00F359E1">
        <w:rPr>
          <w:rFonts w:eastAsia="Times New Roman" w:cstheme="minorHAnsi"/>
          <w:sz w:val="24"/>
          <w:szCs w:val="24"/>
          <w:lang w:eastAsia="sl-SI"/>
        </w:rPr>
        <w:t xml:space="preserve"> </w:t>
      </w:r>
      <w:r w:rsidRPr="00F359E1">
        <w:rPr>
          <w:rFonts w:eastAsia="Times New Roman" w:cstheme="minorHAnsi"/>
          <w:sz w:val="24"/>
          <w:szCs w:val="24"/>
          <w:lang w:eastAsia="sl-SI"/>
        </w:rPr>
        <w:t>katalogu</w:t>
      </w:r>
      <w:r w:rsidR="00DF11F2" w:rsidRPr="00F359E1">
        <w:rPr>
          <w:rFonts w:eastAsia="Times New Roman" w:cstheme="minorHAnsi"/>
          <w:sz w:val="24"/>
          <w:szCs w:val="24"/>
          <w:lang w:eastAsia="sl-SI"/>
        </w:rPr>
        <w:t xml:space="preserve"> poiščejo </w:t>
      </w:r>
      <w:r w:rsidR="0036692B" w:rsidRPr="00F359E1">
        <w:rPr>
          <w:rFonts w:eastAsia="Times New Roman" w:cstheme="minorHAnsi"/>
          <w:sz w:val="24"/>
          <w:szCs w:val="24"/>
          <w:lang w:eastAsia="sl-SI"/>
        </w:rPr>
        <w:t xml:space="preserve">zapis metapodatkov za </w:t>
      </w:r>
      <w:r w:rsidR="00DF11F2" w:rsidRPr="00F359E1">
        <w:rPr>
          <w:rFonts w:eastAsia="Times New Roman" w:cstheme="minorHAnsi"/>
          <w:sz w:val="24"/>
          <w:szCs w:val="24"/>
          <w:lang w:eastAsia="sl-SI"/>
        </w:rPr>
        <w:t>željeno zbirko zdravstvenih podatkov</w:t>
      </w:r>
      <w:r w:rsidRPr="00DC55D8">
        <w:rPr>
          <w:rFonts w:eastAsia="Times New Roman" w:cstheme="minorHAnsi"/>
          <w:sz w:val="24"/>
          <w:szCs w:val="24"/>
          <w:lang w:eastAsia="sl-SI"/>
        </w:rPr>
        <w:t xml:space="preserve"> in preko vloge zaprosijo za dostop do </w:t>
      </w:r>
      <w:proofErr w:type="spellStart"/>
      <w:r w:rsidR="00143134">
        <w:rPr>
          <w:rFonts w:eastAsia="Times New Roman" w:cstheme="minorHAnsi"/>
          <w:sz w:val="24"/>
          <w:szCs w:val="24"/>
          <w:lang w:eastAsia="sl-SI"/>
        </w:rPr>
        <w:t>anonimiziranih</w:t>
      </w:r>
      <w:proofErr w:type="spellEnd"/>
      <w:r w:rsidR="00143134">
        <w:rPr>
          <w:rFonts w:eastAsia="Times New Roman" w:cstheme="minorHAnsi"/>
          <w:sz w:val="24"/>
          <w:szCs w:val="24"/>
          <w:lang w:eastAsia="sl-SI"/>
        </w:rPr>
        <w:t xml:space="preserve"> ali </w:t>
      </w:r>
      <w:proofErr w:type="spellStart"/>
      <w:r w:rsidR="00143134">
        <w:rPr>
          <w:rFonts w:eastAsia="Times New Roman" w:cstheme="minorHAnsi"/>
          <w:sz w:val="24"/>
          <w:szCs w:val="24"/>
          <w:lang w:eastAsia="sl-SI"/>
        </w:rPr>
        <w:t>pse</w:t>
      </w:r>
      <w:r w:rsidR="007769FD">
        <w:rPr>
          <w:rFonts w:eastAsia="Times New Roman" w:cstheme="minorHAnsi"/>
          <w:sz w:val="24"/>
          <w:szCs w:val="24"/>
          <w:lang w:eastAsia="sl-SI"/>
        </w:rPr>
        <w:t>v</w:t>
      </w:r>
      <w:r w:rsidR="00143134">
        <w:rPr>
          <w:rFonts w:eastAsia="Times New Roman" w:cstheme="minorHAnsi"/>
          <w:sz w:val="24"/>
          <w:szCs w:val="24"/>
          <w:lang w:eastAsia="sl-SI"/>
        </w:rPr>
        <w:t>donimiziranih</w:t>
      </w:r>
      <w:proofErr w:type="spellEnd"/>
      <w:r w:rsidR="00143134">
        <w:rPr>
          <w:rFonts w:eastAsia="Times New Roman" w:cstheme="minorHAnsi"/>
          <w:sz w:val="24"/>
          <w:szCs w:val="24"/>
          <w:lang w:eastAsia="sl-SI"/>
        </w:rPr>
        <w:t xml:space="preserve"> </w:t>
      </w:r>
      <w:r w:rsidRPr="00DC55D8">
        <w:rPr>
          <w:rFonts w:eastAsia="Times New Roman" w:cstheme="minorHAnsi"/>
          <w:sz w:val="24"/>
          <w:szCs w:val="24"/>
          <w:lang w:eastAsia="sl-SI"/>
        </w:rPr>
        <w:t>zdravstvenih podatkov za sekundarno uporabo, ki jih bodo lahko kasneje obdelovali v varnem okolju</w:t>
      </w:r>
      <w:r w:rsidR="00716B3C">
        <w:rPr>
          <w:rFonts w:eastAsia="Times New Roman" w:cstheme="minorHAnsi"/>
          <w:sz w:val="24"/>
          <w:szCs w:val="24"/>
          <w:lang w:eastAsia="sl-SI"/>
        </w:rPr>
        <w:t>,</w:t>
      </w:r>
      <w:r w:rsidR="00716B3C" w:rsidRPr="00716B3C">
        <w:t xml:space="preserve"> </w:t>
      </w:r>
      <w:r w:rsidR="00716B3C" w:rsidRPr="00716B3C">
        <w:rPr>
          <w:rFonts w:eastAsia="Times New Roman" w:cstheme="minorHAnsi"/>
          <w:sz w:val="24"/>
          <w:szCs w:val="24"/>
          <w:lang w:eastAsia="sl-SI"/>
        </w:rPr>
        <w:t>na podlagi dovoljenja za podatke, ki ga bo predhodno odobril HDAB</w:t>
      </w:r>
      <w:r w:rsidRPr="00DC55D8">
        <w:rPr>
          <w:rFonts w:eastAsia="Times New Roman" w:cstheme="minorHAnsi"/>
          <w:sz w:val="24"/>
          <w:szCs w:val="24"/>
          <w:lang w:eastAsia="sl-SI"/>
        </w:rPr>
        <w:t xml:space="preserve">. Portal bo povezan prek čezmejnega </w:t>
      </w:r>
      <w:r w:rsidR="00123558">
        <w:rPr>
          <w:rFonts w:eastAsia="Times New Roman" w:cstheme="minorHAnsi"/>
          <w:sz w:val="24"/>
          <w:szCs w:val="24"/>
          <w:lang w:eastAsia="sl-SI"/>
        </w:rPr>
        <w:t>vmesnika</w:t>
      </w:r>
      <w:r w:rsidR="00123558" w:rsidRPr="00DC55D8">
        <w:rPr>
          <w:rFonts w:eastAsia="Times New Roman" w:cstheme="minorHAnsi"/>
          <w:sz w:val="24"/>
          <w:szCs w:val="24"/>
          <w:lang w:eastAsia="sl-SI"/>
        </w:rPr>
        <w:t xml:space="preserve"> </w:t>
      </w:r>
      <w:r w:rsidRPr="00DC55D8">
        <w:rPr>
          <w:rFonts w:eastAsia="Times New Roman" w:cstheme="minorHAnsi"/>
          <w:sz w:val="24"/>
          <w:szCs w:val="24"/>
          <w:lang w:eastAsia="sl-SI"/>
        </w:rPr>
        <w:t>z infrastrukturo HealthData@EU</w:t>
      </w:r>
      <w:r w:rsidR="00C77F0B">
        <w:rPr>
          <w:rFonts w:eastAsia="Times New Roman" w:cstheme="minorHAnsi"/>
          <w:sz w:val="24"/>
          <w:szCs w:val="24"/>
          <w:lang w:eastAsia="sl-SI"/>
        </w:rPr>
        <w:t>,</w:t>
      </w:r>
      <w:r w:rsidRPr="00DC55D8">
        <w:rPr>
          <w:rFonts w:eastAsia="Times New Roman" w:cstheme="minorHAnsi"/>
          <w:sz w:val="24"/>
          <w:szCs w:val="24"/>
          <w:lang w:eastAsia="sl-SI"/>
        </w:rPr>
        <w:t xml:space="preserve"> z drugimi državami</w:t>
      </w:r>
      <w:r w:rsidR="00DA4D95">
        <w:rPr>
          <w:rFonts w:eastAsia="Times New Roman" w:cstheme="minorHAnsi"/>
          <w:sz w:val="24"/>
          <w:szCs w:val="24"/>
          <w:lang w:eastAsia="sl-SI"/>
        </w:rPr>
        <w:t xml:space="preserve"> EU</w:t>
      </w:r>
      <w:r w:rsidRPr="00DC55D8">
        <w:rPr>
          <w:rFonts w:eastAsia="Times New Roman" w:cstheme="minorHAnsi"/>
          <w:sz w:val="24"/>
          <w:szCs w:val="24"/>
          <w:lang w:eastAsia="sl-SI"/>
        </w:rPr>
        <w:t xml:space="preserve"> in </w:t>
      </w:r>
      <w:r w:rsidR="002149C6">
        <w:rPr>
          <w:rFonts w:eastAsia="Times New Roman" w:cstheme="minorHAnsi"/>
          <w:sz w:val="24"/>
          <w:szCs w:val="24"/>
          <w:lang w:eastAsia="sl-SI"/>
        </w:rPr>
        <w:t xml:space="preserve">z </w:t>
      </w:r>
      <w:r w:rsidRPr="00DC55D8">
        <w:rPr>
          <w:rFonts w:eastAsia="Times New Roman" w:cstheme="minorHAnsi"/>
          <w:sz w:val="24"/>
          <w:szCs w:val="24"/>
          <w:lang w:eastAsia="sl-SI"/>
        </w:rPr>
        <w:t>evropskim</w:t>
      </w:r>
      <w:r w:rsidR="0074542A">
        <w:rPr>
          <w:rFonts w:eastAsia="Times New Roman" w:cstheme="minorHAnsi"/>
          <w:sz w:val="24"/>
          <w:szCs w:val="24"/>
          <w:lang w:eastAsia="sl-SI"/>
        </w:rPr>
        <w:t xml:space="preserve"> zdravstvenim podatkovnim</w:t>
      </w:r>
      <w:r w:rsidRPr="00DC55D8">
        <w:rPr>
          <w:rFonts w:eastAsia="Times New Roman" w:cstheme="minorHAnsi"/>
          <w:sz w:val="24"/>
          <w:szCs w:val="24"/>
          <w:lang w:eastAsia="sl-SI"/>
        </w:rPr>
        <w:t xml:space="preserve"> prostorom za čezmejno izmenjavo podatkov.</w:t>
      </w:r>
    </w:p>
    <w:p w14:paraId="0069D0C8" w14:textId="738FB851" w:rsidR="00A91930" w:rsidRPr="00DC55D8" w:rsidRDefault="00A91930" w:rsidP="0059044B">
      <w:pPr>
        <w:spacing w:before="100" w:beforeAutospacing="1" w:after="100" w:afterAutospacing="1" w:line="240" w:lineRule="auto"/>
        <w:jc w:val="both"/>
        <w:rPr>
          <w:rFonts w:eastAsia="Times New Roman" w:cstheme="minorHAnsi"/>
          <w:sz w:val="24"/>
          <w:szCs w:val="24"/>
          <w:lang w:eastAsia="sl-SI"/>
        </w:rPr>
      </w:pPr>
      <w:r w:rsidRPr="00F359E1">
        <w:rPr>
          <w:rFonts w:eastAsia="Times New Roman" w:cstheme="minorHAnsi"/>
          <w:sz w:val="24"/>
          <w:szCs w:val="24"/>
          <w:lang w:eastAsia="sl-SI"/>
        </w:rPr>
        <w:t>Metapodatkovni katalog bo predstavljal centralni vir informacij</w:t>
      </w:r>
      <w:r w:rsidR="0036692B" w:rsidRPr="00F359E1">
        <w:rPr>
          <w:rFonts w:eastAsia="Times New Roman" w:cstheme="minorHAnsi"/>
          <w:sz w:val="24"/>
          <w:szCs w:val="24"/>
          <w:lang w:eastAsia="sl-SI"/>
        </w:rPr>
        <w:t xml:space="preserve"> oz</w:t>
      </w:r>
      <w:r w:rsidR="00F359E1" w:rsidRPr="00F359E1">
        <w:rPr>
          <w:rFonts w:eastAsia="Times New Roman" w:cstheme="minorHAnsi"/>
          <w:sz w:val="24"/>
          <w:szCs w:val="24"/>
          <w:lang w:eastAsia="sl-SI"/>
        </w:rPr>
        <w:t>iroma</w:t>
      </w:r>
      <w:r w:rsidR="00F359E1">
        <w:rPr>
          <w:rFonts w:eastAsia="Times New Roman" w:cstheme="minorHAnsi"/>
          <w:sz w:val="24"/>
          <w:szCs w:val="24"/>
          <w:lang w:eastAsia="sl-SI"/>
        </w:rPr>
        <w:t xml:space="preserve"> </w:t>
      </w:r>
      <w:r w:rsidR="0036692B" w:rsidRPr="00F359E1">
        <w:rPr>
          <w:rFonts w:eastAsia="Times New Roman" w:cstheme="minorHAnsi"/>
          <w:sz w:val="24"/>
          <w:szCs w:val="24"/>
          <w:lang w:eastAsia="sl-SI"/>
        </w:rPr>
        <w:t>metapodatkov</w:t>
      </w:r>
      <w:r w:rsidRPr="00F359E1">
        <w:rPr>
          <w:rFonts w:eastAsia="Times New Roman" w:cstheme="minorHAnsi"/>
          <w:sz w:val="24"/>
          <w:szCs w:val="24"/>
          <w:lang w:eastAsia="sl-SI"/>
        </w:rPr>
        <w:t xml:space="preserve"> o zbirkah zdravstvenih podatkov v Sloveniji</w:t>
      </w:r>
      <w:r w:rsidR="006114CB" w:rsidRPr="00F359E1">
        <w:rPr>
          <w:rFonts w:eastAsia="Times New Roman" w:cstheme="minorHAnsi"/>
          <w:sz w:val="24"/>
          <w:szCs w:val="24"/>
          <w:lang w:eastAsia="sl-SI"/>
        </w:rPr>
        <w:t>.</w:t>
      </w:r>
      <w:r w:rsidR="006114CB">
        <w:rPr>
          <w:rFonts w:eastAsia="Times New Roman" w:cstheme="minorHAnsi"/>
          <w:sz w:val="24"/>
          <w:szCs w:val="24"/>
          <w:lang w:eastAsia="sl-SI"/>
        </w:rPr>
        <w:t xml:space="preserve"> </w:t>
      </w:r>
      <w:r w:rsidR="006114CB" w:rsidRPr="006114CB">
        <w:rPr>
          <w:rFonts w:eastAsia="Times New Roman" w:cstheme="minorHAnsi"/>
          <w:sz w:val="24"/>
          <w:szCs w:val="24"/>
          <w:lang w:eastAsia="sl-SI"/>
        </w:rPr>
        <w:t xml:space="preserve">Slovenija </w:t>
      </w:r>
      <w:r w:rsidR="003E7617" w:rsidRPr="006114CB">
        <w:rPr>
          <w:rFonts w:eastAsia="Times New Roman" w:cstheme="minorHAnsi"/>
          <w:sz w:val="24"/>
          <w:szCs w:val="24"/>
          <w:lang w:eastAsia="sl-SI"/>
        </w:rPr>
        <w:t xml:space="preserve">sekundarno uporabo </w:t>
      </w:r>
      <w:r w:rsidR="003E7617">
        <w:rPr>
          <w:rFonts w:eastAsia="Times New Roman" w:cstheme="minorHAnsi"/>
          <w:sz w:val="24"/>
          <w:szCs w:val="24"/>
          <w:lang w:eastAsia="sl-SI"/>
        </w:rPr>
        <w:t xml:space="preserve">zdravstvenih </w:t>
      </w:r>
      <w:r w:rsidR="003E7617" w:rsidRPr="006114CB">
        <w:rPr>
          <w:rFonts w:eastAsia="Times New Roman" w:cstheme="minorHAnsi"/>
          <w:sz w:val="24"/>
          <w:szCs w:val="24"/>
          <w:lang w:eastAsia="sl-SI"/>
        </w:rPr>
        <w:t xml:space="preserve">podatkov </w:t>
      </w:r>
      <w:r w:rsidR="006114CB" w:rsidRPr="006114CB">
        <w:rPr>
          <w:rFonts w:eastAsia="Times New Roman" w:cstheme="minorHAnsi"/>
          <w:sz w:val="24"/>
          <w:szCs w:val="24"/>
          <w:lang w:eastAsia="sl-SI"/>
        </w:rPr>
        <w:t xml:space="preserve">trenutno </w:t>
      </w:r>
      <w:r w:rsidR="003E7617">
        <w:rPr>
          <w:rFonts w:eastAsia="Times New Roman" w:cstheme="minorHAnsi"/>
          <w:sz w:val="24"/>
          <w:szCs w:val="24"/>
          <w:lang w:eastAsia="sl-SI"/>
        </w:rPr>
        <w:t>omogoča</w:t>
      </w:r>
      <w:r w:rsidR="006114CB" w:rsidRPr="006114CB">
        <w:rPr>
          <w:rFonts w:eastAsia="Times New Roman" w:cstheme="minorHAnsi"/>
          <w:sz w:val="24"/>
          <w:szCs w:val="24"/>
          <w:lang w:eastAsia="sl-SI"/>
        </w:rPr>
        <w:t xml:space="preserve"> po različnih kanalih in prek različnih </w:t>
      </w:r>
      <w:r w:rsidR="003E7617">
        <w:rPr>
          <w:rFonts w:eastAsia="Times New Roman" w:cstheme="minorHAnsi"/>
          <w:sz w:val="24"/>
          <w:szCs w:val="24"/>
          <w:lang w:eastAsia="sl-SI"/>
        </w:rPr>
        <w:t>upravljavcev podatkov</w:t>
      </w:r>
      <w:r w:rsidR="006114CB" w:rsidRPr="006114CB">
        <w:rPr>
          <w:rFonts w:eastAsia="Times New Roman" w:cstheme="minorHAnsi"/>
          <w:sz w:val="24"/>
          <w:szCs w:val="24"/>
          <w:lang w:eastAsia="sl-SI"/>
        </w:rPr>
        <w:t xml:space="preserve">. Vsak </w:t>
      </w:r>
      <w:r w:rsidR="003E7617">
        <w:rPr>
          <w:rFonts w:eastAsia="Times New Roman" w:cstheme="minorHAnsi"/>
          <w:sz w:val="24"/>
          <w:szCs w:val="24"/>
          <w:lang w:eastAsia="sl-SI"/>
        </w:rPr>
        <w:t>upravljavec podatkov</w:t>
      </w:r>
      <w:r w:rsidR="006114CB" w:rsidRPr="006114CB">
        <w:rPr>
          <w:rFonts w:eastAsia="Times New Roman" w:cstheme="minorHAnsi"/>
          <w:sz w:val="24"/>
          <w:szCs w:val="24"/>
          <w:lang w:eastAsia="sl-SI"/>
        </w:rPr>
        <w:t xml:space="preserve"> zagotavlja sekundarno uporabo nadzorovanih podatkov znotraj lastne infrastrukture, zato obstajajo vsaj štirje različni </w:t>
      </w:r>
      <w:r w:rsidR="003E7617">
        <w:rPr>
          <w:rFonts w:eastAsia="Times New Roman" w:cstheme="minorHAnsi"/>
          <w:sz w:val="24"/>
          <w:szCs w:val="24"/>
          <w:lang w:eastAsia="sl-SI"/>
        </w:rPr>
        <w:t>upravljavci podatkov</w:t>
      </w:r>
      <w:r w:rsidR="006114CB" w:rsidRPr="006114CB">
        <w:rPr>
          <w:rFonts w:eastAsia="Times New Roman" w:cstheme="minorHAnsi"/>
          <w:sz w:val="24"/>
          <w:szCs w:val="24"/>
          <w:lang w:eastAsia="sl-SI"/>
        </w:rPr>
        <w:t xml:space="preserve"> (NIJZ, SURS, OIL in ZZZS)</w:t>
      </w:r>
      <w:r w:rsidR="006114CB">
        <w:rPr>
          <w:rFonts w:eastAsia="Times New Roman" w:cstheme="minorHAnsi"/>
          <w:sz w:val="24"/>
          <w:szCs w:val="24"/>
          <w:lang w:eastAsia="sl-SI"/>
        </w:rPr>
        <w:t xml:space="preserve">. </w:t>
      </w:r>
      <w:r w:rsidR="003E7617">
        <w:rPr>
          <w:rFonts w:eastAsia="Times New Roman" w:cstheme="minorHAnsi"/>
          <w:sz w:val="24"/>
          <w:szCs w:val="24"/>
          <w:lang w:eastAsia="sl-SI"/>
        </w:rPr>
        <w:t xml:space="preserve">Vzpostavljen metapodatkovni katalog bo dostopen prek spletnega portala, s čimer se bo </w:t>
      </w:r>
      <w:r w:rsidR="003E7617" w:rsidRPr="00A91930">
        <w:rPr>
          <w:rFonts w:eastAsia="Times New Roman" w:cstheme="minorHAnsi"/>
          <w:sz w:val="24"/>
          <w:szCs w:val="24"/>
          <w:lang w:eastAsia="sl-SI"/>
        </w:rPr>
        <w:t>izboljša</w:t>
      </w:r>
      <w:r w:rsidR="003E7617">
        <w:rPr>
          <w:rFonts w:eastAsia="Times New Roman" w:cstheme="minorHAnsi"/>
          <w:sz w:val="24"/>
          <w:szCs w:val="24"/>
          <w:lang w:eastAsia="sl-SI"/>
        </w:rPr>
        <w:t>l trenutni</w:t>
      </w:r>
      <w:r w:rsidR="003E7617" w:rsidRPr="00A91930">
        <w:rPr>
          <w:rFonts w:eastAsia="Times New Roman" w:cstheme="minorHAnsi"/>
          <w:sz w:val="24"/>
          <w:szCs w:val="24"/>
          <w:lang w:eastAsia="sl-SI"/>
        </w:rPr>
        <w:t xml:space="preserve"> dostop do zbirk zdravstvenih podatkov za raziskave in druge namene.</w:t>
      </w:r>
      <w:r w:rsidR="003E7617">
        <w:rPr>
          <w:rFonts w:eastAsia="Times New Roman" w:cstheme="minorHAnsi"/>
          <w:sz w:val="24"/>
          <w:szCs w:val="24"/>
          <w:lang w:eastAsia="sl-SI"/>
        </w:rPr>
        <w:t xml:space="preserve"> </w:t>
      </w:r>
      <w:r w:rsidRPr="00A91930">
        <w:rPr>
          <w:rFonts w:eastAsia="Times New Roman" w:cstheme="minorHAnsi"/>
          <w:sz w:val="24"/>
          <w:szCs w:val="24"/>
          <w:lang w:eastAsia="sl-SI"/>
        </w:rPr>
        <w:t>Primarno bo namenjen raziskovalcem in drugim uporabnikom, ki iščejo podatke za svoje raziskave ter upravljavcem zdravstvenih podatkov</w:t>
      </w:r>
      <w:r w:rsidR="006114CB">
        <w:rPr>
          <w:rFonts w:eastAsia="Times New Roman" w:cstheme="minorHAnsi"/>
          <w:sz w:val="24"/>
          <w:szCs w:val="24"/>
          <w:lang w:eastAsia="sl-SI"/>
        </w:rPr>
        <w:t>.</w:t>
      </w:r>
      <w:r w:rsidRPr="00A91930">
        <w:rPr>
          <w:rFonts w:eastAsia="Times New Roman" w:cstheme="minorHAnsi"/>
          <w:sz w:val="24"/>
          <w:szCs w:val="24"/>
          <w:lang w:eastAsia="sl-SI"/>
        </w:rPr>
        <w:t xml:space="preserve"> Razvoj </w:t>
      </w:r>
      <w:proofErr w:type="spellStart"/>
      <w:r w:rsidRPr="00A91930">
        <w:rPr>
          <w:rFonts w:eastAsia="Times New Roman" w:cstheme="minorHAnsi"/>
          <w:sz w:val="24"/>
          <w:szCs w:val="24"/>
          <w:lang w:eastAsia="sl-SI"/>
        </w:rPr>
        <w:t>metapodatkovnega</w:t>
      </w:r>
      <w:proofErr w:type="spellEnd"/>
      <w:r w:rsidRPr="00A91930">
        <w:rPr>
          <w:rFonts w:eastAsia="Times New Roman" w:cstheme="minorHAnsi"/>
          <w:sz w:val="24"/>
          <w:szCs w:val="24"/>
          <w:lang w:eastAsia="sl-SI"/>
        </w:rPr>
        <w:t xml:space="preserve"> kataloga bo tako združil že obstoječe kataloge podatkov in jih izboljšal z dodatnimi metapodatki in drugimi pomembnimi informacijami.</w:t>
      </w:r>
    </w:p>
    <w:p w14:paraId="5A38C449" w14:textId="195D5103" w:rsidR="0059044B" w:rsidRPr="004445EA" w:rsidRDefault="0059044B" w:rsidP="004445EA">
      <w:pPr>
        <w:pStyle w:val="Heading2"/>
        <w:rPr>
          <w:rFonts w:eastAsia="Times New Roman"/>
          <w:color w:val="auto"/>
          <w:lang w:eastAsia="sl-SI"/>
        </w:rPr>
      </w:pPr>
      <w:bookmarkStart w:id="8" w:name="_Toc192754276"/>
      <w:r w:rsidRPr="004445EA">
        <w:rPr>
          <w:rFonts w:eastAsia="Times New Roman"/>
          <w:color w:val="auto"/>
          <w:lang w:eastAsia="sl-SI"/>
        </w:rPr>
        <w:t>Cilj</w:t>
      </w:r>
      <w:r w:rsidR="000E01D5" w:rsidRPr="004445EA">
        <w:rPr>
          <w:rFonts w:eastAsia="Times New Roman"/>
          <w:color w:val="auto"/>
          <w:lang w:eastAsia="sl-SI"/>
        </w:rPr>
        <w:t xml:space="preserve"> portala</w:t>
      </w:r>
      <w:r w:rsidR="00A91930">
        <w:rPr>
          <w:rFonts w:eastAsia="Times New Roman"/>
          <w:color w:val="auto"/>
          <w:lang w:eastAsia="sl-SI"/>
        </w:rPr>
        <w:t xml:space="preserve"> in </w:t>
      </w:r>
      <w:proofErr w:type="spellStart"/>
      <w:r w:rsidR="00A91930">
        <w:rPr>
          <w:rFonts w:eastAsia="Times New Roman"/>
          <w:color w:val="auto"/>
          <w:lang w:eastAsia="sl-SI"/>
        </w:rPr>
        <w:t>metapodatkovnega</w:t>
      </w:r>
      <w:proofErr w:type="spellEnd"/>
      <w:r w:rsidR="00A91930">
        <w:rPr>
          <w:rFonts w:eastAsia="Times New Roman"/>
          <w:color w:val="auto"/>
          <w:lang w:eastAsia="sl-SI"/>
        </w:rPr>
        <w:t xml:space="preserve"> kataloga</w:t>
      </w:r>
      <w:bookmarkEnd w:id="8"/>
    </w:p>
    <w:p w14:paraId="2405E53D" w14:textId="2BF9A4A7" w:rsidR="00626CB9" w:rsidRDefault="0059044B" w:rsidP="00C77F0B">
      <w:pPr>
        <w:spacing w:before="100" w:beforeAutospacing="1" w:after="100" w:afterAutospacing="1" w:line="240" w:lineRule="auto"/>
        <w:jc w:val="both"/>
        <w:rPr>
          <w:rFonts w:eastAsia="Times New Roman" w:cstheme="minorHAnsi"/>
          <w:sz w:val="24"/>
          <w:szCs w:val="24"/>
          <w:lang w:eastAsia="sl-SI"/>
        </w:rPr>
      </w:pPr>
      <w:r w:rsidRPr="00DC55D8">
        <w:rPr>
          <w:rFonts w:eastAsia="Times New Roman" w:cstheme="minorHAnsi"/>
          <w:sz w:val="24"/>
          <w:szCs w:val="24"/>
          <w:lang w:eastAsia="sl-SI"/>
        </w:rPr>
        <w:t>Cilj portala je zagotoviti</w:t>
      </w:r>
      <w:r w:rsidR="000E01D5">
        <w:rPr>
          <w:rFonts w:eastAsia="Times New Roman" w:cstheme="minorHAnsi"/>
          <w:sz w:val="24"/>
          <w:szCs w:val="24"/>
          <w:lang w:eastAsia="sl-SI"/>
        </w:rPr>
        <w:t xml:space="preserve"> raziskovalcem in drugim uporabnikom </w:t>
      </w:r>
      <w:r w:rsidRPr="00DC55D8">
        <w:rPr>
          <w:rFonts w:eastAsia="Times New Roman" w:cstheme="minorHAnsi"/>
          <w:sz w:val="24"/>
          <w:szCs w:val="24"/>
          <w:lang w:eastAsia="sl-SI"/>
        </w:rPr>
        <w:t>centralno spletno mesto za dostop do zdravstvenih podatkov za sekundarno uporabo</w:t>
      </w:r>
      <w:r w:rsidR="00B0730A">
        <w:rPr>
          <w:rFonts w:eastAsia="Times New Roman" w:cstheme="minorHAnsi"/>
          <w:sz w:val="24"/>
          <w:szCs w:val="24"/>
          <w:lang w:eastAsia="sl-SI"/>
        </w:rPr>
        <w:t xml:space="preserve"> ter za vsa potrebna opravila</w:t>
      </w:r>
      <w:r w:rsidR="008D0648">
        <w:rPr>
          <w:rFonts w:eastAsia="Times New Roman" w:cstheme="minorHAnsi"/>
          <w:sz w:val="24"/>
          <w:szCs w:val="24"/>
          <w:lang w:eastAsia="sl-SI"/>
        </w:rPr>
        <w:t xml:space="preserve"> v povezavi s pregledom metapodatkov in pripravo ter sledenjem vloge za sekundarno uporabo zdravstvenih podatkov.</w:t>
      </w:r>
      <w:r w:rsidRPr="00DC55D8">
        <w:rPr>
          <w:rFonts w:eastAsia="Times New Roman" w:cstheme="minorHAnsi"/>
          <w:sz w:val="24"/>
          <w:szCs w:val="24"/>
          <w:lang w:eastAsia="sl-SI"/>
        </w:rPr>
        <w:t xml:space="preserve"> </w:t>
      </w:r>
    </w:p>
    <w:p w14:paraId="5B77DA92" w14:textId="73C3AC5E" w:rsidR="00A91930" w:rsidRPr="00A91930" w:rsidRDefault="00A91930" w:rsidP="00A91930">
      <w:pPr>
        <w:spacing w:before="100" w:beforeAutospacing="1" w:after="100" w:afterAutospacing="1" w:line="240" w:lineRule="auto"/>
        <w:jc w:val="both"/>
        <w:rPr>
          <w:rFonts w:eastAsia="Times New Roman" w:cstheme="minorHAnsi"/>
          <w:sz w:val="24"/>
          <w:szCs w:val="24"/>
          <w:lang w:eastAsia="sl-SI"/>
        </w:rPr>
      </w:pPr>
      <w:r w:rsidRPr="00F359E1">
        <w:rPr>
          <w:rFonts w:eastAsia="Times New Roman" w:cstheme="minorHAnsi"/>
          <w:sz w:val="24"/>
          <w:szCs w:val="24"/>
          <w:lang w:eastAsia="sl-SI"/>
        </w:rPr>
        <w:t xml:space="preserve">Osnovni cilj </w:t>
      </w:r>
      <w:proofErr w:type="spellStart"/>
      <w:r w:rsidRPr="00F359E1">
        <w:rPr>
          <w:rFonts w:eastAsia="Times New Roman" w:cstheme="minorHAnsi"/>
          <w:sz w:val="24"/>
          <w:szCs w:val="24"/>
          <w:lang w:eastAsia="sl-SI"/>
        </w:rPr>
        <w:t>metapodatkovnega</w:t>
      </w:r>
      <w:proofErr w:type="spellEnd"/>
      <w:r w:rsidRPr="00F359E1">
        <w:rPr>
          <w:rFonts w:eastAsia="Times New Roman" w:cstheme="minorHAnsi"/>
          <w:sz w:val="24"/>
          <w:szCs w:val="24"/>
          <w:lang w:eastAsia="sl-SI"/>
        </w:rPr>
        <w:t xml:space="preserve"> kataloga</w:t>
      </w:r>
      <w:r w:rsidR="005F1FEC" w:rsidRPr="00F359E1">
        <w:rPr>
          <w:rFonts w:eastAsia="Times New Roman" w:cstheme="minorHAnsi"/>
          <w:sz w:val="24"/>
          <w:szCs w:val="24"/>
          <w:lang w:eastAsia="sl-SI"/>
        </w:rPr>
        <w:t xml:space="preserve"> pa</w:t>
      </w:r>
      <w:r w:rsidRPr="00F359E1">
        <w:rPr>
          <w:rFonts w:eastAsia="Times New Roman" w:cstheme="minorHAnsi"/>
          <w:sz w:val="24"/>
          <w:szCs w:val="24"/>
          <w:lang w:eastAsia="sl-SI"/>
        </w:rPr>
        <w:t xml:space="preserve"> je zagotoviti centralni </w:t>
      </w:r>
      <w:proofErr w:type="spellStart"/>
      <w:r w:rsidRPr="00F359E1">
        <w:rPr>
          <w:rFonts w:eastAsia="Times New Roman" w:cstheme="minorHAnsi"/>
          <w:sz w:val="24"/>
          <w:szCs w:val="24"/>
          <w:lang w:eastAsia="sl-SI"/>
        </w:rPr>
        <w:t>repozitorij</w:t>
      </w:r>
      <w:proofErr w:type="spellEnd"/>
      <w:r w:rsidRPr="00F359E1">
        <w:rPr>
          <w:rFonts w:eastAsia="Times New Roman" w:cstheme="minorHAnsi"/>
          <w:sz w:val="24"/>
          <w:szCs w:val="24"/>
          <w:lang w:eastAsia="sl-SI"/>
        </w:rPr>
        <w:t xml:space="preserve"> zbirk zdravstvenih podatkov v Sloveniji, </w:t>
      </w:r>
      <w:bookmarkStart w:id="9" w:name="_Hlk191636403"/>
      <w:r w:rsidRPr="00F359E1">
        <w:rPr>
          <w:rFonts w:eastAsia="Times New Roman" w:cstheme="minorHAnsi"/>
          <w:sz w:val="24"/>
          <w:szCs w:val="24"/>
          <w:lang w:eastAsia="sl-SI"/>
        </w:rPr>
        <w:t>s podrobnim opisom metapodatkov in drugih pomembnih informacij za opis posamezne zbirke zdravstvenih podatkov</w:t>
      </w:r>
      <w:bookmarkEnd w:id="9"/>
      <w:r w:rsidRPr="00F359E1">
        <w:rPr>
          <w:rFonts w:eastAsia="Times New Roman" w:cstheme="minorHAnsi"/>
          <w:sz w:val="24"/>
          <w:szCs w:val="24"/>
          <w:lang w:eastAsia="sl-SI"/>
        </w:rPr>
        <w:t>,</w:t>
      </w:r>
      <w:r w:rsidRPr="00A91930">
        <w:rPr>
          <w:rFonts w:eastAsia="Times New Roman" w:cstheme="minorHAnsi"/>
          <w:sz w:val="24"/>
          <w:szCs w:val="24"/>
          <w:lang w:eastAsia="sl-SI"/>
        </w:rPr>
        <w:t xml:space="preserve"> pri čemer bo uporabljen evropski standard za opis zdravstvenih metapodatkov (</w:t>
      </w:r>
      <w:proofErr w:type="spellStart"/>
      <w:r w:rsidRPr="00A91930">
        <w:rPr>
          <w:rFonts w:eastAsia="Times New Roman" w:cstheme="minorHAnsi"/>
          <w:sz w:val="24"/>
          <w:szCs w:val="24"/>
          <w:lang w:eastAsia="sl-SI"/>
        </w:rPr>
        <w:t>Health</w:t>
      </w:r>
      <w:proofErr w:type="spellEnd"/>
      <w:r w:rsidRPr="00A91930">
        <w:rPr>
          <w:rFonts w:eastAsia="Times New Roman" w:cstheme="minorHAnsi"/>
          <w:sz w:val="24"/>
          <w:szCs w:val="24"/>
          <w:lang w:eastAsia="sl-SI"/>
        </w:rPr>
        <w:t xml:space="preserve"> DCAT-AP).</w:t>
      </w:r>
    </w:p>
    <w:p w14:paraId="2008F845" w14:textId="77777777" w:rsidR="00A91930" w:rsidRPr="00A91930" w:rsidRDefault="00A91930" w:rsidP="00A91930">
      <w:p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lastRenderedPageBreak/>
        <w:t>Metapodatkovni katalog bo imel tudi naslednje cilje:</w:t>
      </w:r>
    </w:p>
    <w:p w14:paraId="132931C1" w14:textId="77777777" w:rsidR="00A91930" w:rsidRPr="00A91930" w:rsidRDefault="00A91930" w:rsidP="00282FB8">
      <w:pPr>
        <w:numPr>
          <w:ilvl w:val="0"/>
          <w:numId w:val="19"/>
        </w:num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t>izboljšanje dostopa do zbirk zdravstvenih podatkov v Sloveniji;</w:t>
      </w:r>
    </w:p>
    <w:p w14:paraId="2E6685EB" w14:textId="77777777" w:rsidR="00A91930" w:rsidRPr="00A91930" w:rsidRDefault="00A91930" w:rsidP="00282FB8">
      <w:pPr>
        <w:numPr>
          <w:ilvl w:val="0"/>
          <w:numId w:val="19"/>
        </w:num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t>poenostavitev iskanja, pridobitve in uporabe zdravstvenih metapodatkov za raziskovalce in druge uporabnike;</w:t>
      </w:r>
    </w:p>
    <w:p w14:paraId="2E2C42D1" w14:textId="77777777" w:rsidR="00A91930" w:rsidRPr="00A91930" w:rsidRDefault="00A91930" w:rsidP="00282FB8">
      <w:pPr>
        <w:numPr>
          <w:ilvl w:val="0"/>
          <w:numId w:val="19"/>
        </w:num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t>spodbujanje sekundarne uporabe metapodatkov za raziskave in druge namene;</w:t>
      </w:r>
    </w:p>
    <w:p w14:paraId="730C1979" w14:textId="77777777" w:rsidR="00A91930" w:rsidRPr="00A91930" w:rsidRDefault="00A91930" w:rsidP="00282FB8">
      <w:pPr>
        <w:numPr>
          <w:ilvl w:val="0"/>
          <w:numId w:val="19"/>
        </w:num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t>krepitev zaupanja v uporabo zbirk zdravstvenih podatkov;</w:t>
      </w:r>
    </w:p>
    <w:p w14:paraId="323A3716" w14:textId="77777777" w:rsidR="00A91930" w:rsidRPr="00A91930" w:rsidRDefault="00A91930" w:rsidP="00282FB8">
      <w:pPr>
        <w:numPr>
          <w:ilvl w:val="0"/>
          <w:numId w:val="19"/>
        </w:num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t xml:space="preserve">vzpostavitev ustreznih okvirov in postopkov za predložitev, odobritev in vzdrževanje opisov zbirk zdravstvenih podatkov v </w:t>
      </w:r>
      <w:proofErr w:type="spellStart"/>
      <w:r w:rsidRPr="00A91930">
        <w:rPr>
          <w:rFonts w:eastAsia="Times New Roman" w:cstheme="minorHAnsi"/>
          <w:sz w:val="24"/>
          <w:szCs w:val="24"/>
          <w:lang w:eastAsia="sl-SI"/>
        </w:rPr>
        <w:t>metapodatkovnem</w:t>
      </w:r>
      <w:proofErr w:type="spellEnd"/>
      <w:r w:rsidRPr="00A91930">
        <w:rPr>
          <w:rFonts w:eastAsia="Times New Roman" w:cstheme="minorHAnsi"/>
          <w:sz w:val="24"/>
          <w:szCs w:val="24"/>
          <w:lang w:eastAsia="sl-SI"/>
        </w:rPr>
        <w:t xml:space="preserve"> katalogu;</w:t>
      </w:r>
    </w:p>
    <w:p w14:paraId="7E6011D8" w14:textId="133FE633" w:rsidR="00A91930" w:rsidRPr="00A91930" w:rsidRDefault="00A91930" w:rsidP="00282FB8">
      <w:pPr>
        <w:numPr>
          <w:ilvl w:val="0"/>
          <w:numId w:val="19"/>
        </w:numPr>
        <w:spacing w:before="100" w:beforeAutospacing="1" w:after="100" w:afterAutospacing="1" w:line="240" w:lineRule="auto"/>
        <w:jc w:val="both"/>
        <w:rPr>
          <w:rFonts w:eastAsia="Times New Roman" w:cstheme="minorHAnsi"/>
          <w:sz w:val="24"/>
          <w:szCs w:val="24"/>
          <w:lang w:eastAsia="sl-SI"/>
        </w:rPr>
      </w:pPr>
      <w:r w:rsidRPr="00A91930">
        <w:rPr>
          <w:rFonts w:eastAsia="Times New Roman" w:cstheme="minorHAnsi"/>
          <w:sz w:val="24"/>
          <w:szCs w:val="24"/>
          <w:lang w:eastAsia="sl-SI"/>
        </w:rPr>
        <w:t xml:space="preserve">implementacija </w:t>
      </w:r>
      <w:r w:rsidR="005F1FEC" w:rsidRPr="00A91930">
        <w:rPr>
          <w:rFonts w:eastAsia="Times New Roman" w:cstheme="minorHAnsi"/>
          <w:sz w:val="24"/>
          <w:szCs w:val="24"/>
          <w:lang w:eastAsia="sl-SI"/>
        </w:rPr>
        <w:t xml:space="preserve">standarda </w:t>
      </w:r>
      <w:proofErr w:type="spellStart"/>
      <w:r w:rsidRPr="00A91930">
        <w:rPr>
          <w:rFonts w:eastAsia="Times New Roman" w:cstheme="minorHAnsi"/>
          <w:sz w:val="24"/>
          <w:szCs w:val="24"/>
          <w:lang w:eastAsia="sl-SI"/>
        </w:rPr>
        <w:t>Health</w:t>
      </w:r>
      <w:proofErr w:type="spellEnd"/>
      <w:r w:rsidRPr="00A91930">
        <w:rPr>
          <w:rFonts w:eastAsia="Times New Roman" w:cstheme="minorHAnsi"/>
          <w:sz w:val="24"/>
          <w:szCs w:val="24"/>
          <w:lang w:eastAsia="sl-SI"/>
        </w:rPr>
        <w:t xml:space="preserve"> DCAT-AP.</w:t>
      </w:r>
    </w:p>
    <w:p w14:paraId="232E55DD" w14:textId="77777777" w:rsidR="00A91930" w:rsidRPr="00DC55D8" w:rsidRDefault="00A91930" w:rsidP="00C77F0B">
      <w:pPr>
        <w:spacing w:before="100" w:beforeAutospacing="1" w:after="100" w:afterAutospacing="1" w:line="240" w:lineRule="auto"/>
        <w:jc w:val="both"/>
        <w:rPr>
          <w:rFonts w:eastAsia="Times New Roman" w:cstheme="minorHAnsi"/>
          <w:sz w:val="24"/>
          <w:szCs w:val="24"/>
          <w:lang w:eastAsia="sl-SI"/>
        </w:rPr>
      </w:pPr>
    </w:p>
    <w:p w14:paraId="3C5778BA" w14:textId="3661F76C" w:rsidR="0059044B" w:rsidRPr="004445EA" w:rsidRDefault="0059044B" w:rsidP="004445EA">
      <w:pPr>
        <w:pStyle w:val="Heading2"/>
        <w:rPr>
          <w:rFonts w:eastAsiaTheme="minorHAnsi"/>
          <w:color w:val="auto"/>
        </w:rPr>
      </w:pPr>
      <w:bookmarkStart w:id="10" w:name="_Toc192754277"/>
      <w:r w:rsidRPr="004445EA">
        <w:rPr>
          <w:rFonts w:eastAsiaTheme="minorHAnsi"/>
          <w:color w:val="auto"/>
        </w:rPr>
        <w:t>Ciljna skupina</w:t>
      </w:r>
      <w:r w:rsidR="00C24033" w:rsidRPr="004445EA">
        <w:rPr>
          <w:rFonts w:eastAsiaTheme="minorHAnsi"/>
          <w:color w:val="auto"/>
        </w:rPr>
        <w:t xml:space="preserve"> </w:t>
      </w:r>
      <w:r w:rsidR="000206AD" w:rsidRPr="004445EA">
        <w:rPr>
          <w:rFonts w:eastAsiaTheme="minorHAnsi"/>
          <w:color w:val="auto"/>
        </w:rPr>
        <w:t>portala</w:t>
      </w:r>
      <w:bookmarkEnd w:id="10"/>
    </w:p>
    <w:p w14:paraId="09D7F68B" w14:textId="3EF7125B" w:rsidR="00626CB9" w:rsidRDefault="0059044B" w:rsidP="0059044B">
      <w:pPr>
        <w:spacing w:before="100" w:beforeAutospacing="1" w:after="100" w:afterAutospacing="1" w:line="240" w:lineRule="auto"/>
        <w:jc w:val="both"/>
        <w:rPr>
          <w:sz w:val="24"/>
        </w:rPr>
      </w:pPr>
      <w:r w:rsidRPr="00DC55D8">
        <w:rPr>
          <w:sz w:val="24"/>
        </w:rPr>
        <w:t>Ciljna skupina portala so raziskovalci, upravlja</w:t>
      </w:r>
      <w:r w:rsidR="00ED5F34">
        <w:rPr>
          <w:sz w:val="24"/>
        </w:rPr>
        <w:t>v</w:t>
      </w:r>
      <w:r w:rsidRPr="00DC55D8">
        <w:rPr>
          <w:sz w:val="24"/>
        </w:rPr>
        <w:t>ci</w:t>
      </w:r>
      <w:r w:rsidR="00584A1D">
        <w:rPr>
          <w:sz w:val="24"/>
        </w:rPr>
        <w:t xml:space="preserve"> zbirk zdravstvenih podatkov, skrbnik portala</w:t>
      </w:r>
      <w:r w:rsidR="005B0402">
        <w:rPr>
          <w:sz w:val="24"/>
        </w:rPr>
        <w:t xml:space="preserve"> (HDAB)</w:t>
      </w:r>
      <w:r w:rsidRPr="00DC55D8">
        <w:rPr>
          <w:sz w:val="24"/>
        </w:rPr>
        <w:t xml:space="preserve"> in drugi uporabniki, ki potrebujejo</w:t>
      </w:r>
      <w:r w:rsidR="00797B0D">
        <w:rPr>
          <w:sz w:val="24"/>
        </w:rPr>
        <w:t xml:space="preserve"> ali zagotavljajo</w:t>
      </w:r>
      <w:r w:rsidRPr="00DC55D8">
        <w:rPr>
          <w:sz w:val="24"/>
        </w:rPr>
        <w:t xml:space="preserve"> dostop do zdravstvenih podatkov za sekundarno uporabo.</w:t>
      </w:r>
    </w:p>
    <w:p w14:paraId="3CF68B35" w14:textId="7726D457" w:rsidR="00094B1B" w:rsidRDefault="00B035C6" w:rsidP="0059044B">
      <w:pPr>
        <w:spacing w:before="100" w:beforeAutospacing="1" w:after="100" w:afterAutospacing="1" w:line="240" w:lineRule="auto"/>
        <w:jc w:val="both"/>
        <w:rPr>
          <w:sz w:val="24"/>
        </w:rPr>
      </w:pPr>
      <w:r>
        <w:rPr>
          <w:sz w:val="24"/>
        </w:rPr>
        <w:t>Različne in</w:t>
      </w:r>
      <w:r w:rsidR="00614EA1">
        <w:rPr>
          <w:sz w:val="24"/>
        </w:rPr>
        <w:t>š</w:t>
      </w:r>
      <w:r>
        <w:rPr>
          <w:sz w:val="24"/>
        </w:rPr>
        <w:t>titucije v Sloveniji bodo lahko nastopale v več vlogah</w:t>
      </w:r>
      <w:r w:rsidR="009E353A">
        <w:rPr>
          <w:sz w:val="24"/>
        </w:rPr>
        <w:t xml:space="preserve">; ena institucija je lahko </w:t>
      </w:r>
      <w:r w:rsidR="0035633F">
        <w:rPr>
          <w:sz w:val="24"/>
        </w:rPr>
        <w:t xml:space="preserve">hkrati </w:t>
      </w:r>
      <w:r w:rsidR="00D4312A">
        <w:rPr>
          <w:sz w:val="24"/>
        </w:rPr>
        <w:t>skrbnik portala (HDAB)</w:t>
      </w:r>
      <w:r w:rsidR="009E353A">
        <w:rPr>
          <w:sz w:val="24"/>
        </w:rPr>
        <w:t>, upravljavec zbirk podatkov in raziskovalec; ali pa upravljavec zbirk podatkov in raziskovalec. Te vloge se ne bodo prepletale, institucija se bo morala prijaviti v portal glede na svoj namen (če bo v vlogi raziskovalca, bo prijavljena kot raziskovalec in ne bo imela hkrati tudi upravljavskih vlog</w:t>
      </w:r>
      <w:r w:rsidR="002668A1">
        <w:rPr>
          <w:sz w:val="24"/>
        </w:rPr>
        <w:t xml:space="preserve"> oziroma vloge upravljavca</w:t>
      </w:r>
      <w:r w:rsidR="009E353A">
        <w:rPr>
          <w:sz w:val="24"/>
        </w:rPr>
        <w:t xml:space="preserve">). </w:t>
      </w:r>
    </w:p>
    <w:p w14:paraId="51B3F929" w14:textId="283AD4C0" w:rsidR="002F07D9" w:rsidRPr="004445EA" w:rsidRDefault="0059044B" w:rsidP="004445EA">
      <w:pPr>
        <w:pStyle w:val="Heading2"/>
        <w:rPr>
          <w:color w:val="auto"/>
        </w:rPr>
      </w:pPr>
      <w:bookmarkStart w:id="11" w:name="_Toc192754278"/>
      <w:r w:rsidRPr="004445EA">
        <w:rPr>
          <w:color w:val="auto"/>
        </w:rPr>
        <w:t>Funkcionalnosti</w:t>
      </w:r>
      <w:r w:rsidR="007051F5" w:rsidRPr="004445EA">
        <w:rPr>
          <w:color w:val="auto"/>
        </w:rPr>
        <w:t xml:space="preserve"> </w:t>
      </w:r>
      <w:r w:rsidR="00626CB9" w:rsidRPr="004445EA">
        <w:rPr>
          <w:color w:val="auto"/>
        </w:rPr>
        <w:t>portala</w:t>
      </w:r>
      <w:r w:rsidR="005F1FEC">
        <w:rPr>
          <w:color w:val="auto"/>
        </w:rPr>
        <w:t xml:space="preserve"> in </w:t>
      </w:r>
      <w:proofErr w:type="spellStart"/>
      <w:r w:rsidR="005F1FEC">
        <w:rPr>
          <w:color w:val="auto"/>
        </w:rPr>
        <w:t>metapodatkovnega</w:t>
      </w:r>
      <w:proofErr w:type="spellEnd"/>
      <w:r w:rsidR="005F1FEC">
        <w:rPr>
          <w:color w:val="auto"/>
        </w:rPr>
        <w:t xml:space="preserve"> kataloga</w:t>
      </w:r>
      <w:bookmarkEnd w:id="11"/>
    </w:p>
    <w:p w14:paraId="3D26D780" w14:textId="6E26740C" w:rsidR="00817B83" w:rsidRDefault="006C5B5C" w:rsidP="00817B83">
      <w:pPr>
        <w:spacing w:before="100" w:beforeAutospacing="1" w:after="100" w:afterAutospacing="1" w:line="240" w:lineRule="auto"/>
        <w:jc w:val="both"/>
        <w:rPr>
          <w:sz w:val="24"/>
        </w:rPr>
      </w:pPr>
      <w:r>
        <w:rPr>
          <w:sz w:val="24"/>
        </w:rPr>
        <w:t xml:space="preserve">V </w:t>
      </w:r>
      <w:r w:rsidR="002F07D9">
        <w:rPr>
          <w:sz w:val="24"/>
        </w:rPr>
        <w:t>tem poglavju</w:t>
      </w:r>
      <w:r>
        <w:rPr>
          <w:sz w:val="24"/>
        </w:rPr>
        <w:t xml:space="preserve"> so opredeljene funkcionalnosti, ki jih bo</w:t>
      </w:r>
      <w:r w:rsidR="005F1FEC">
        <w:rPr>
          <w:sz w:val="24"/>
        </w:rPr>
        <w:t xml:space="preserve">sta </w:t>
      </w:r>
      <w:r>
        <w:rPr>
          <w:sz w:val="24"/>
        </w:rPr>
        <w:t xml:space="preserve">razviti portal </w:t>
      </w:r>
      <w:r w:rsidR="005F1FEC">
        <w:rPr>
          <w:sz w:val="24"/>
        </w:rPr>
        <w:t xml:space="preserve">in metapodatkovni katalog </w:t>
      </w:r>
      <w:r>
        <w:rPr>
          <w:sz w:val="24"/>
        </w:rPr>
        <w:t>zagotavljal</w:t>
      </w:r>
      <w:r w:rsidR="005F1FEC">
        <w:rPr>
          <w:sz w:val="24"/>
        </w:rPr>
        <w:t>a</w:t>
      </w:r>
      <w:r>
        <w:rPr>
          <w:sz w:val="24"/>
        </w:rPr>
        <w:t xml:space="preserve"> posamezni skupini uporabnikov (raziskovalcem, </w:t>
      </w:r>
      <w:r w:rsidR="000206AD">
        <w:rPr>
          <w:sz w:val="24"/>
        </w:rPr>
        <w:t xml:space="preserve">skrbniku </w:t>
      </w:r>
      <w:r w:rsidR="002F07D9">
        <w:rPr>
          <w:sz w:val="24"/>
        </w:rPr>
        <w:t xml:space="preserve">portala, </w:t>
      </w:r>
      <w:r>
        <w:rPr>
          <w:sz w:val="24"/>
        </w:rPr>
        <w:t>upravlja</w:t>
      </w:r>
      <w:r w:rsidR="002F07D9">
        <w:rPr>
          <w:sz w:val="24"/>
        </w:rPr>
        <w:t>v</w:t>
      </w:r>
      <w:r>
        <w:rPr>
          <w:sz w:val="24"/>
        </w:rPr>
        <w:t xml:space="preserve">cem </w:t>
      </w:r>
      <w:r w:rsidR="002F07D9">
        <w:rPr>
          <w:sz w:val="24"/>
        </w:rPr>
        <w:t xml:space="preserve">zbirk </w:t>
      </w:r>
      <w:r>
        <w:rPr>
          <w:sz w:val="24"/>
        </w:rPr>
        <w:t>zdravstvenih podatkov</w:t>
      </w:r>
      <w:r w:rsidR="002F07D9">
        <w:rPr>
          <w:sz w:val="24"/>
        </w:rPr>
        <w:t xml:space="preserve"> in drugim uporabnikom). Najprej</w:t>
      </w:r>
      <w:r w:rsidR="00FF529C">
        <w:rPr>
          <w:sz w:val="24"/>
        </w:rPr>
        <w:t xml:space="preserve"> je opredeljen dostop do portala</w:t>
      </w:r>
      <w:r w:rsidR="005F1FEC">
        <w:rPr>
          <w:sz w:val="24"/>
        </w:rPr>
        <w:t xml:space="preserve"> in </w:t>
      </w:r>
      <w:proofErr w:type="spellStart"/>
      <w:r w:rsidR="005F1FEC">
        <w:rPr>
          <w:sz w:val="24"/>
        </w:rPr>
        <w:t>metapodatkovnega</w:t>
      </w:r>
      <w:proofErr w:type="spellEnd"/>
      <w:r w:rsidR="005F1FEC">
        <w:rPr>
          <w:sz w:val="24"/>
        </w:rPr>
        <w:t xml:space="preserve"> kataloga</w:t>
      </w:r>
      <w:r w:rsidR="00FF529C">
        <w:rPr>
          <w:sz w:val="24"/>
        </w:rPr>
        <w:t xml:space="preserve">, sledi </w:t>
      </w:r>
      <w:r w:rsidR="002F07D9">
        <w:rPr>
          <w:sz w:val="24"/>
        </w:rPr>
        <w:t>opredel</w:t>
      </w:r>
      <w:r w:rsidR="00FF529C">
        <w:rPr>
          <w:sz w:val="24"/>
        </w:rPr>
        <w:t>itev</w:t>
      </w:r>
      <w:r w:rsidR="002F07D9">
        <w:rPr>
          <w:sz w:val="24"/>
        </w:rPr>
        <w:t xml:space="preserve"> splošn</w:t>
      </w:r>
      <w:r w:rsidR="00FF529C">
        <w:rPr>
          <w:sz w:val="24"/>
        </w:rPr>
        <w:t>ih</w:t>
      </w:r>
      <w:r w:rsidR="002F07D9">
        <w:rPr>
          <w:sz w:val="24"/>
        </w:rPr>
        <w:t xml:space="preserve"> funkcionalnosti, ki bodo na voljo vsem uporabnikom. </w:t>
      </w:r>
      <w:r w:rsidR="00FF529C">
        <w:rPr>
          <w:sz w:val="24"/>
        </w:rPr>
        <w:t xml:space="preserve">Na koncu so predstavljene še </w:t>
      </w:r>
      <w:r w:rsidR="002F07D9">
        <w:rPr>
          <w:sz w:val="24"/>
        </w:rPr>
        <w:t>funkcionalnosti glede na posamezno skupino uporabnikov.</w:t>
      </w:r>
      <w:r w:rsidR="00817B83" w:rsidRPr="00817B83">
        <w:rPr>
          <w:sz w:val="24"/>
        </w:rPr>
        <w:t xml:space="preserve"> </w:t>
      </w:r>
    </w:p>
    <w:p w14:paraId="603AC759" w14:textId="1498DAAF" w:rsidR="00817B83" w:rsidRPr="004445EA" w:rsidRDefault="00817B83" w:rsidP="00614EA1">
      <w:pPr>
        <w:pStyle w:val="Heading3"/>
        <w:jc w:val="both"/>
        <w:rPr>
          <w:color w:val="auto"/>
        </w:rPr>
      </w:pPr>
      <w:bookmarkStart w:id="12" w:name="_Toc192754279"/>
      <w:r w:rsidRPr="004445EA">
        <w:rPr>
          <w:color w:val="auto"/>
        </w:rPr>
        <w:t>Dostop do portala</w:t>
      </w:r>
      <w:r w:rsidR="00A91930">
        <w:rPr>
          <w:color w:val="auto"/>
        </w:rPr>
        <w:t xml:space="preserve"> in </w:t>
      </w:r>
      <w:proofErr w:type="spellStart"/>
      <w:r w:rsidR="00A91930">
        <w:rPr>
          <w:color w:val="auto"/>
        </w:rPr>
        <w:t>metapodatkovnega</w:t>
      </w:r>
      <w:proofErr w:type="spellEnd"/>
      <w:r w:rsidR="00A91930">
        <w:rPr>
          <w:color w:val="auto"/>
        </w:rPr>
        <w:t xml:space="preserve"> kataloga</w:t>
      </w:r>
      <w:bookmarkEnd w:id="12"/>
    </w:p>
    <w:p w14:paraId="5448BDFC" w14:textId="1A928BE9" w:rsidR="006C5B5C" w:rsidRDefault="00817B83" w:rsidP="00614EA1">
      <w:pPr>
        <w:spacing w:before="100" w:beforeAutospacing="1" w:after="100" w:afterAutospacing="1" w:line="240" w:lineRule="auto"/>
        <w:jc w:val="both"/>
        <w:rPr>
          <w:sz w:val="24"/>
        </w:rPr>
      </w:pPr>
      <w:r w:rsidRPr="004445EA">
        <w:rPr>
          <w:sz w:val="24"/>
        </w:rPr>
        <w:t>Portal bo dostopen prek spleta. Uporabniki bodo lahko dostopali do portala</w:t>
      </w:r>
      <w:r w:rsidR="00626CB9" w:rsidRPr="004445EA">
        <w:rPr>
          <w:sz w:val="24"/>
        </w:rPr>
        <w:t xml:space="preserve"> prek svojega računalnika in mobilnih</w:t>
      </w:r>
      <w:r w:rsidR="00D84D11">
        <w:rPr>
          <w:sz w:val="24"/>
        </w:rPr>
        <w:t xml:space="preserve"> pametnih</w:t>
      </w:r>
      <w:r w:rsidR="00626CB9" w:rsidRPr="004445EA">
        <w:rPr>
          <w:sz w:val="24"/>
        </w:rPr>
        <w:t xml:space="preserve"> naprav </w:t>
      </w:r>
      <w:r w:rsidR="000206AD" w:rsidRPr="004445EA">
        <w:rPr>
          <w:sz w:val="24"/>
        </w:rPr>
        <w:t>(</w:t>
      </w:r>
      <w:r w:rsidR="00626CB9" w:rsidRPr="004445EA">
        <w:rPr>
          <w:sz w:val="24"/>
        </w:rPr>
        <w:t>tablic</w:t>
      </w:r>
      <w:r w:rsidR="000206AD" w:rsidRPr="004445EA">
        <w:rPr>
          <w:sz w:val="24"/>
        </w:rPr>
        <w:t xml:space="preserve">e ali </w:t>
      </w:r>
      <w:r w:rsidR="00D84D11">
        <w:rPr>
          <w:sz w:val="24"/>
        </w:rPr>
        <w:t>pametnega</w:t>
      </w:r>
      <w:r w:rsidR="00D84D11" w:rsidRPr="004445EA">
        <w:rPr>
          <w:sz w:val="24"/>
        </w:rPr>
        <w:t xml:space="preserve"> </w:t>
      </w:r>
      <w:r w:rsidR="00626CB9" w:rsidRPr="004445EA">
        <w:rPr>
          <w:sz w:val="24"/>
        </w:rPr>
        <w:t>telefon</w:t>
      </w:r>
      <w:r w:rsidR="000206AD" w:rsidRPr="004445EA">
        <w:rPr>
          <w:sz w:val="24"/>
        </w:rPr>
        <w:t>a)</w:t>
      </w:r>
      <w:r w:rsidR="00626CB9" w:rsidRPr="004445EA">
        <w:rPr>
          <w:sz w:val="24"/>
        </w:rPr>
        <w:t>,</w:t>
      </w:r>
      <w:r w:rsidRPr="004445EA">
        <w:rPr>
          <w:sz w:val="24"/>
        </w:rPr>
        <w:t xml:space="preserve"> z uporabo</w:t>
      </w:r>
      <w:r w:rsidR="00626CB9" w:rsidRPr="004445EA">
        <w:rPr>
          <w:sz w:val="24"/>
        </w:rPr>
        <w:t xml:space="preserve"> </w:t>
      </w:r>
      <w:r w:rsidR="00FF529C" w:rsidRPr="004445EA">
        <w:rPr>
          <w:sz w:val="24"/>
        </w:rPr>
        <w:t xml:space="preserve">različnih </w:t>
      </w:r>
      <w:r w:rsidRPr="004445EA">
        <w:rPr>
          <w:sz w:val="24"/>
        </w:rPr>
        <w:t>spletn</w:t>
      </w:r>
      <w:r w:rsidR="00FF529C" w:rsidRPr="004445EA">
        <w:rPr>
          <w:sz w:val="24"/>
        </w:rPr>
        <w:t>ih</w:t>
      </w:r>
      <w:r w:rsidRPr="004445EA">
        <w:rPr>
          <w:sz w:val="24"/>
        </w:rPr>
        <w:t xml:space="preserve"> brskalnik</w:t>
      </w:r>
      <w:r w:rsidR="00FF529C" w:rsidRPr="004445EA">
        <w:rPr>
          <w:sz w:val="24"/>
        </w:rPr>
        <w:t>ov</w:t>
      </w:r>
      <w:r w:rsidRPr="004445EA">
        <w:rPr>
          <w:sz w:val="24"/>
        </w:rPr>
        <w:t xml:space="preserve"> (npr. Google </w:t>
      </w:r>
      <w:proofErr w:type="spellStart"/>
      <w:r w:rsidRPr="004445EA">
        <w:rPr>
          <w:sz w:val="24"/>
        </w:rPr>
        <w:t>Chrome</w:t>
      </w:r>
      <w:proofErr w:type="spellEnd"/>
      <w:r w:rsidRPr="004445EA">
        <w:rPr>
          <w:sz w:val="24"/>
        </w:rPr>
        <w:t xml:space="preserve">, </w:t>
      </w:r>
      <w:proofErr w:type="spellStart"/>
      <w:r w:rsidRPr="004445EA">
        <w:rPr>
          <w:sz w:val="24"/>
        </w:rPr>
        <w:t>Mozilla</w:t>
      </w:r>
      <w:proofErr w:type="spellEnd"/>
      <w:r w:rsidRPr="004445EA">
        <w:rPr>
          <w:sz w:val="24"/>
        </w:rPr>
        <w:t xml:space="preserve"> Firefox, Microsoft </w:t>
      </w:r>
      <w:proofErr w:type="spellStart"/>
      <w:r w:rsidRPr="004445EA">
        <w:rPr>
          <w:sz w:val="24"/>
        </w:rPr>
        <w:t>Edge</w:t>
      </w:r>
      <w:proofErr w:type="spellEnd"/>
      <w:r w:rsidRPr="004445EA">
        <w:rPr>
          <w:sz w:val="24"/>
        </w:rPr>
        <w:t>)</w:t>
      </w:r>
      <w:r w:rsidR="00FF529C" w:rsidRPr="004445EA">
        <w:rPr>
          <w:sz w:val="24"/>
        </w:rPr>
        <w:t>.</w:t>
      </w:r>
      <w:r w:rsidR="00A91930">
        <w:rPr>
          <w:sz w:val="24"/>
        </w:rPr>
        <w:t xml:space="preserve"> Metapodatkovni katalog bo del razvitega portala in bo dostopen </w:t>
      </w:r>
      <w:r w:rsidR="005F1FEC">
        <w:rPr>
          <w:sz w:val="24"/>
        </w:rPr>
        <w:t>direktno preko portala.</w:t>
      </w:r>
    </w:p>
    <w:p w14:paraId="030E1F39" w14:textId="4FD07C50" w:rsidR="00BD7259" w:rsidRDefault="00BD7259" w:rsidP="00614EA1">
      <w:pPr>
        <w:spacing w:before="100" w:beforeAutospacing="1" w:after="100" w:afterAutospacing="1" w:line="240" w:lineRule="auto"/>
        <w:jc w:val="both"/>
        <w:rPr>
          <w:sz w:val="24"/>
        </w:rPr>
      </w:pPr>
    </w:p>
    <w:p w14:paraId="0C3DE228" w14:textId="77777777" w:rsidR="00BD7259" w:rsidRPr="004445EA" w:rsidRDefault="00BD7259" w:rsidP="00614EA1">
      <w:pPr>
        <w:spacing w:before="100" w:beforeAutospacing="1" w:after="100" w:afterAutospacing="1" w:line="240" w:lineRule="auto"/>
        <w:jc w:val="both"/>
        <w:rPr>
          <w:sz w:val="24"/>
        </w:rPr>
      </w:pPr>
    </w:p>
    <w:p w14:paraId="4556F4D8" w14:textId="61460E19" w:rsidR="002F07D9" w:rsidRPr="004445EA" w:rsidRDefault="002F07D9" w:rsidP="004445EA">
      <w:pPr>
        <w:pStyle w:val="Heading3"/>
        <w:rPr>
          <w:color w:val="auto"/>
        </w:rPr>
      </w:pPr>
      <w:bookmarkStart w:id="13" w:name="_Toc192754280"/>
      <w:r w:rsidRPr="004445EA">
        <w:rPr>
          <w:color w:val="auto"/>
        </w:rPr>
        <w:lastRenderedPageBreak/>
        <w:t>Splošne funkcionalnosti</w:t>
      </w:r>
      <w:bookmarkEnd w:id="13"/>
    </w:p>
    <w:p w14:paraId="54371F0D" w14:textId="255710B3" w:rsidR="0059044B" w:rsidRDefault="0059044B" w:rsidP="0059044B">
      <w:pPr>
        <w:spacing w:before="100" w:beforeAutospacing="1" w:after="100" w:afterAutospacing="1" w:line="240" w:lineRule="auto"/>
        <w:jc w:val="both"/>
        <w:rPr>
          <w:sz w:val="24"/>
        </w:rPr>
      </w:pPr>
      <w:r w:rsidRPr="00DC55D8">
        <w:rPr>
          <w:sz w:val="24"/>
        </w:rPr>
        <w:t xml:space="preserve">Portal bo </w:t>
      </w:r>
      <w:r w:rsidR="002F07D9">
        <w:rPr>
          <w:sz w:val="24"/>
        </w:rPr>
        <w:t xml:space="preserve">uporabnikom </w:t>
      </w:r>
      <w:r w:rsidRPr="00DC55D8">
        <w:rPr>
          <w:sz w:val="24"/>
        </w:rPr>
        <w:t xml:space="preserve">zagotavljal naslednje </w:t>
      </w:r>
      <w:r w:rsidR="002F07D9">
        <w:rPr>
          <w:sz w:val="24"/>
        </w:rPr>
        <w:t xml:space="preserve">splošne </w:t>
      </w:r>
      <w:r w:rsidRPr="00DC55D8">
        <w:rPr>
          <w:sz w:val="24"/>
        </w:rPr>
        <w:t>funkcionalnosti:</w:t>
      </w:r>
    </w:p>
    <w:p w14:paraId="7C9B56AB" w14:textId="06B090E0" w:rsidR="00932C03" w:rsidRDefault="000206AD" w:rsidP="00282FB8">
      <w:pPr>
        <w:pStyle w:val="ListParagraph"/>
        <w:numPr>
          <w:ilvl w:val="0"/>
          <w:numId w:val="10"/>
        </w:numPr>
        <w:spacing w:before="100" w:beforeAutospacing="1" w:after="100" w:afterAutospacing="1" w:line="240" w:lineRule="auto"/>
        <w:jc w:val="both"/>
        <w:rPr>
          <w:sz w:val="24"/>
        </w:rPr>
      </w:pPr>
      <w:r w:rsidRPr="004445EA">
        <w:rPr>
          <w:sz w:val="24"/>
          <w:u w:val="single"/>
        </w:rPr>
        <w:t>Vstopna stran portala:</w:t>
      </w:r>
      <w:r>
        <w:rPr>
          <w:sz w:val="24"/>
        </w:rPr>
        <w:t xml:space="preserve"> </w:t>
      </w:r>
      <w:r w:rsidR="00E872BE">
        <w:rPr>
          <w:sz w:val="24"/>
        </w:rPr>
        <w:t xml:space="preserve">Vstopna stran portala bo enaka za vse skupine uporabnikov. </w:t>
      </w:r>
      <w:r w:rsidR="00FC6C7C">
        <w:rPr>
          <w:sz w:val="24"/>
        </w:rPr>
        <w:t>O</w:t>
      </w:r>
      <w:r w:rsidR="00E513D6">
        <w:rPr>
          <w:sz w:val="24"/>
        </w:rPr>
        <w:t xml:space="preserve">b prihodu na </w:t>
      </w:r>
      <w:r w:rsidR="00E872BE">
        <w:rPr>
          <w:sz w:val="24"/>
        </w:rPr>
        <w:t>spletn</w:t>
      </w:r>
      <w:r w:rsidR="00E513D6">
        <w:rPr>
          <w:sz w:val="24"/>
        </w:rPr>
        <w:t>i naslov</w:t>
      </w:r>
      <w:r w:rsidR="00E872BE">
        <w:rPr>
          <w:sz w:val="24"/>
        </w:rPr>
        <w:t xml:space="preserve"> portala se bo uporabnikom najprej prikazala vstopna stran, ki bo uporabnike portala seznanila z vsebino, ki jo portal ponuja glede sekundarne uporabe zdravstvenih podatkov in bo o</w:t>
      </w:r>
      <w:r w:rsidR="00E872BE" w:rsidRPr="00E872BE">
        <w:rPr>
          <w:sz w:val="24"/>
        </w:rPr>
        <w:t xml:space="preserve">blikovana tako, da </w:t>
      </w:r>
      <w:r w:rsidR="00E872BE">
        <w:rPr>
          <w:sz w:val="24"/>
        </w:rPr>
        <w:t>bo uporabnik portala (</w:t>
      </w:r>
      <w:r w:rsidR="00E872BE" w:rsidRPr="00E872BE">
        <w:rPr>
          <w:sz w:val="24"/>
        </w:rPr>
        <w:t>obiskovalec</w:t>
      </w:r>
      <w:r w:rsidR="00E872BE">
        <w:rPr>
          <w:sz w:val="24"/>
        </w:rPr>
        <w:t>)</w:t>
      </w:r>
      <w:r w:rsidR="00E872BE" w:rsidRPr="00E872BE">
        <w:rPr>
          <w:sz w:val="24"/>
        </w:rPr>
        <w:t xml:space="preserve"> </w:t>
      </w:r>
      <w:r w:rsidR="00123558">
        <w:rPr>
          <w:sz w:val="24"/>
        </w:rPr>
        <w:t>na enostaven način</w:t>
      </w:r>
      <w:r w:rsidR="00E872BE" w:rsidRPr="00E872BE">
        <w:rPr>
          <w:sz w:val="24"/>
        </w:rPr>
        <w:t xml:space="preserve"> </w:t>
      </w:r>
      <w:r w:rsidR="00E872BE">
        <w:rPr>
          <w:sz w:val="24"/>
        </w:rPr>
        <w:t>našel</w:t>
      </w:r>
      <w:r w:rsidR="00E872BE" w:rsidRPr="00E872BE">
        <w:rPr>
          <w:sz w:val="24"/>
        </w:rPr>
        <w:t xml:space="preserve"> pot do vseh ključnih informacij</w:t>
      </w:r>
      <w:r w:rsidR="00E872BE">
        <w:rPr>
          <w:sz w:val="24"/>
        </w:rPr>
        <w:t xml:space="preserve">, ki so povezane z uporabo portala in </w:t>
      </w:r>
      <w:r w:rsidR="00D85201">
        <w:rPr>
          <w:sz w:val="24"/>
        </w:rPr>
        <w:t>dostopom do zdravstvenih podatkov za sekundarno uporabo</w:t>
      </w:r>
      <w:r w:rsidR="00FC6C7C">
        <w:rPr>
          <w:sz w:val="24"/>
        </w:rPr>
        <w:t xml:space="preserve"> glede na njegove potrebe</w:t>
      </w:r>
      <w:r w:rsidR="00D85201">
        <w:rPr>
          <w:sz w:val="24"/>
        </w:rPr>
        <w:t>.</w:t>
      </w:r>
      <w:r w:rsidR="008E74C1">
        <w:rPr>
          <w:sz w:val="24"/>
        </w:rPr>
        <w:t xml:space="preserve"> Na vstopni strani bo</w:t>
      </w:r>
      <w:r w:rsidR="00932C03">
        <w:rPr>
          <w:sz w:val="24"/>
        </w:rPr>
        <w:t xml:space="preserve"> na</w:t>
      </w:r>
      <w:r w:rsidR="008E74C1">
        <w:rPr>
          <w:sz w:val="24"/>
        </w:rPr>
        <w:t xml:space="preserve"> vrhu strani tudi logotip portala</w:t>
      </w:r>
      <w:r w:rsidR="00932C03">
        <w:rPr>
          <w:sz w:val="24"/>
        </w:rPr>
        <w:t xml:space="preserve">, kot </w:t>
      </w:r>
      <w:r w:rsidR="001841BD">
        <w:rPr>
          <w:sz w:val="24"/>
        </w:rPr>
        <w:t xml:space="preserve">je </w:t>
      </w:r>
      <w:r w:rsidR="00932C03">
        <w:rPr>
          <w:sz w:val="24"/>
        </w:rPr>
        <w:t>prikazano na sliki 1.</w:t>
      </w:r>
    </w:p>
    <w:p w14:paraId="629DC497" w14:textId="77777777" w:rsidR="00932C03" w:rsidRDefault="00932C03" w:rsidP="00932C03">
      <w:pPr>
        <w:pStyle w:val="ListParagraph"/>
        <w:spacing w:before="100" w:beforeAutospacing="1" w:after="100" w:afterAutospacing="1" w:line="240" w:lineRule="auto"/>
        <w:jc w:val="both"/>
        <w:rPr>
          <w:sz w:val="24"/>
        </w:rPr>
      </w:pPr>
    </w:p>
    <w:p w14:paraId="79BE7EDC" w14:textId="3656A41E" w:rsidR="00C06B7F" w:rsidRPr="004445EA" w:rsidRDefault="00B16632" w:rsidP="004445EA">
      <w:pPr>
        <w:pStyle w:val="ListParagraph"/>
        <w:spacing w:before="100" w:beforeAutospacing="1" w:after="100" w:afterAutospacing="1" w:line="240" w:lineRule="auto"/>
        <w:jc w:val="center"/>
        <w:rPr>
          <w:sz w:val="24"/>
        </w:rPr>
      </w:pPr>
      <w:r w:rsidRPr="00B16632">
        <w:rPr>
          <w:noProof/>
          <w:sz w:val="24"/>
        </w:rPr>
        <w:drawing>
          <wp:inline distT="0" distB="0" distL="0" distR="0" wp14:anchorId="34E2ECF7" wp14:editId="15AEB9C7">
            <wp:extent cx="4532193" cy="4204966"/>
            <wp:effectExtent l="0" t="0" r="1905" b="571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52905" cy="4224183"/>
                    </a:xfrm>
                    <a:prstGeom prst="rect">
                      <a:avLst/>
                    </a:prstGeom>
                  </pic:spPr>
                </pic:pic>
              </a:graphicData>
            </a:graphic>
          </wp:inline>
        </w:drawing>
      </w:r>
    </w:p>
    <w:p w14:paraId="028F19FC" w14:textId="77777777" w:rsidR="00AD176D" w:rsidRDefault="00AD176D" w:rsidP="00AD176D">
      <w:pPr>
        <w:pStyle w:val="ListParagraph"/>
        <w:spacing w:before="100" w:beforeAutospacing="1" w:after="100" w:afterAutospacing="1" w:line="240" w:lineRule="auto"/>
        <w:jc w:val="center"/>
        <w:rPr>
          <w:sz w:val="24"/>
        </w:rPr>
      </w:pPr>
    </w:p>
    <w:p w14:paraId="437401A6" w14:textId="6E96CF61" w:rsidR="00AD176D" w:rsidRPr="00AD176D" w:rsidRDefault="00AD176D" w:rsidP="004445EA">
      <w:pPr>
        <w:pStyle w:val="ListParagraph"/>
        <w:spacing w:before="100" w:beforeAutospacing="1" w:after="100" w:afterAutospacing="1" w:line="240" w:lineRule="auto"/>
        <w:jc w:val="center"/>
        <w:rPr>
          <w:sz w:val="24"/>
        </w:rPr>
      </w:pPr>
      <w:bookmarkStart w:id="14" w:name="_Toc191897233"/>
      <w:r w:rsidRPr="004445EA">
        <w:rPr>
          <w:sz w:val="24"/>
        </w:rPr>
        <w:t xml:space="preserve">Slika </w:t>
      </w:r>
      <w:r w:rsidRPr="004445EA">
        <w:rPr>
          <w:sz w:val="24"/>
        </w:rPr>
        <w:fldChar w:fldCharType="begin"/>
      </w:r>
      <w:r w:rsidRPr="004445EA">
        <w:rPr>
          <w:sz w:val="24"/>
        </w:rPr>
        <w:instrText xml:space="preserve"> SEQ Slika \* ARABIC </w:instrText>
      </w:r>
      <w:r w:rsidRPr="004445EA">
        <w:rPr>
          <w:sz w:val="24"/>
        </w:rPr>
        <w:fldChar w:fldCharType="separate"/>
      </w:r>
      <w:r w:rsidR="00D76C87">
        <w:rPr>
          <w:noProof/>
          <w:sz w:val="24"/>
        </w:rPr>
        <w:t>1</w:t>
      </w:r>
      <w:r w:rsidRPr="004445EA">
        <w:rPr>
          <w:sz w:val="24"/>
        </w:rPr>
        <w:fldChar w:fldCharType="end"/>
      </w:r>
      <w:r w:rsidRPr="004445EA">
        <w:rPr>
          <w:sz w:val="24"/>
        </w:rPr>
        <w:t xml:space="preserve">: Vstopna stran </w:t>
      </w:r>
      <w:r w:rsidR="00C06B7F">
        <w:rPr>
          <w:sz w:val="24"/>
        </w:rPr>
        <w:t xml:space="preserve">prototipa </w:t>
      </w:r>
      <w:r w:rsidRPr="004445EA">
        <w:rPr>
          <w:sz w:val="24"/>
        </w:rPr>
        <w:t xml:space="preserve">portala za sekundarno uporabo </w:t>
      </w:r>
      <w:r w:rsidR="00D4482F">
        <w:rPr>
          <w:sz w:val="24"/>
        </w:rPr>
        <w:t xml:space="preserve">zdravstvenih </w:t>
      </w:r>
      <w:r w:rsidRPr="004445EA">
        <w:rPr>
          <w:sz w:val="24"/>
        </w:rPr>
        <w:t>podatkov</w:t>
      </w:r>
      <w:bookmarkEnd w:id="14"/>
    </w:p>
    <w:p w14:paraId="5AD42500" w14:textId="3AA49B41" w:rsidR="00D85201" w:rsidRDefault="00E872BE" w:rsidP="00E021A0">
      <w:pPr>
        <w:spacing w:before="100" w:beforeAutospacing="1" w:after="100" w:afterAutospacing="1" w:line="240" w:lineRule="auto"/>
        <w:ind w:left="708"/>
        <w:jc w:val="both"/>
        <w:rPr>
          <w:sz w:val="24"/>
        </w:rPr>
      </w:pPr>
      <w:r w:rsidRPr="004445EA">
        <w:rPr>
          <w:sz w:val="24"/>
        </w:rPr>
        <w:t xml:space="preserve">Za lažjo seznanitev </w:t>
      </w:r>
      <w:r w:rsidR="00FC6C7C">
        <w:rPr>
          <w:sz w:val="24"/>
        </w:rPr>
        <w:t xml:space="preserve">z </w:t>
      </w:r>
      <w:r w:rsidRPr="004445EA">
        <w:rPr>
          <w:sz w:val="24"/>
        </w:rPr>
        <w:t>vsebin</w:t>
      </w:r>
      <w:r w:rsidR="00FC6C7C">
        <w:rPr>
          <w:sz w:val="24"/>
        </w:rPr>
        <w:t>o</w:t>
      </w:r>
      <w:r w:rsidRPr="004445EA">
        <w:rPr>
          <w:sz w:val="24"/>
        </w:rPr>
        <w:t xml:space="preserve"> </w:t>
      </w:r>
      <w:r w:rsidR="00D85201" w:rsidRPr="004445EA">
        <w:rPr>
          <w:sz w:val="24"/>
        </w:rPr>
        <w:t>in dostop</w:t>
      </w:r>
      <w:r w:rsidR="00FC6C7C">
        <w:rPr>
          <w:sz w:val="24"/>
        </w:rPr>
        <w:t>om</w:t>
      </w:r>
      <w:r w:rsidR="00D85201" w:rsidRPr="004445EA">
        <w:rPr>
          <w:sz w:val="24"/>
        </w:rPr>
        <w:t xml:space="preserve"> do posameznih funkcionalnosti </w:t>
      </w:r>
      <w:r w:rsidRPr="004445EA">
        <w:rPr>
          <w:sz w:val="24"/>
        </w:rPr>
        <w:t xml:space="preserve">portala bodo uporabniku na vstopni strani na voljo posamezni </w:t>
      </w:r>
      <w:r w:rsidR="00AE250B">
        <w:rPr>
          <w:sz w:val="24"/>
        </w:rPr>
        <w:t>zavihki</w:t>
      </w:r>
      <w:r w:rsidR="00D85201" w:rsidRPr="004445EA">
        <w:rPr>
          <w:sz w:val="24"/>
        </w:rPr>
        <w:t xml:space="preserve">, ki </w:t>
      </w:r>
      <w:r w:rsidR="001841BD">
        <w:rPr>
          <w:sz w:val="24"/>
        </w:rPr>
        <w:t xml:space="preserve">mu </w:t>
      </w:r>
      <w:r w:rsidR="00D85201" w:rsidRPr="004445EA">
        <w:rPr>
          <w:sz w:val="24"/>
        </w:rPr>
        <w:t>bodo</w:t>
      </w:r>
      <w:r w:rsidR="006A10CA">
        <w:rPr>
          <w:sz w:val="24"/>
        </w:rPr>
        <w:t xml:space="preserve"> </w:t>
      </w:r>
      <w:r w:rsidR="00D85201" w:rsidRPr="004445EA">
        <w:rPr>
          <w:sz w:val="24"/>
        </w:rPr>
        <w:t xml:space="preserve">omogočili hiter dostop do željene vsebine, pri čemer se bo ime posameznega </w:t>
      </w:r>
      <w:r w:rsidR="00AE250B">
        <w:rPr>
          <w:sz w:val="24"/>
        </w:rPr>
        <w:t>zavihka</w:t>
      </w:r>
      <w:r w:rsidR="00AE250B" w:rsidRPr="004445EA">
        <w:rPr>
          <w:sz w:val="24"/>
        </w:rPr>
        <w:t xml:space="preserve"> </w:t>
      </w:r>
      <w:r w:rsidR="00D85201" w:rsidRPr="004445EA">
        <w:rPr>
          <w:sz w:val="24"/>
        </w:rPr>
        <w:t>nanašalo na določeno vsebino</w:t>
      </w:r>
      <w:r w:rsidR="001841BD">
        <w:rPr>
          <w:sz w:val="24"/>
        </w:rPr>
        <w:t>.</w:t>
      </w:r>
      <w:r w:rsidR="008E74C1">
        <w:rPr>
          <w:sz w:val="24"/>
        </w:rPr>
        <w:t xml:space="preserve"> </w:t>
      </w:r>
      <w:r w:rsidR="001841BD">
        <w:rPr>
          <w:sz w:val="24"/>
        </w:rPr>
        <w:t>N</w:t>
      </w:r>
      <w:r w:rsidR="008E74C1">
        <w:rPr>
          <w:sz w:val="24"/>
        </w:rPr>
        <w:t>a primer</w:t>
      </w:r>
      <w:r w:rsidR="001841BD">
        <w:rPr>
          <w:sz w:val="24"/>
        </w:rPr>
        <w:t>,</w:t>
      </w:r>
      <w:r w:rsidR="008E74C1">
        <w:rPr>
          <w:sz w:val="24"/>
        </w:rPr>
        <w:t xml:space="preserve"> </w:t>
      </w:r>
      <w:r w:rsidR="00AE250B">
        <w:rPr>
          <w:sz w:val="24"/>
        </w:rPr>
        <w:t xml:space="preserve">zavihek </w:t>
      </w:r>
      <w:r w:rsidR="008E74C1">
        <w:rPr>
          <w:sz w:val="24"/>
        </w:rPr>
        <w:t xml:space="preserve">»Metapodatkovni katalog«, bo vseboval vse informacije, ki se nanašajo na vsebino povezano z </w:t>
      </w:r>
      <w:proofErr w:type="spellStart"/>
      <w:r w:rsidR="008E74C1">
        <w:rPr>
          <w:sz w:val="24"/>
        </w:rPr>
        <w:t>metapodatkovnim</w:t>
      </w:r>
      <w:proofErr w:type="spellEnd"/>
      <w:r w:rsidR="008E74C1">
        <w:rPr>
          <w:sz w:val="24"/>
        </w:rPr>
        <w:t xml:space="preserve"> katalogom, </w:t>
      </w:r>
      <w:r w:rsidR="00AE250B">
        <w:rPr>
          <w:sz w:val="24"/>
        </w:rPr>
        <w:t xml:space="preserve">zavihek </w:t>
      </w:r>
      <w:r w:rsidR="008E74C1">
        <w:rPr>
          <w:sz w:val="24"/>
        </w:rPr>
        <w:t>»Vloge«, bo namenjen oddaji vlog za dostop do podatkov</w:t>
      </w:r>
      <w:r w:rsidR="00AD176D">
        <w:rPr>
          <w:sz w:val="24"/>
        </w:rPr>
        <w:t>,</w:t>
      </w:r>
      <w:r w:rsidR="008E74C1">
        <w:rPr>
          <w:sz w:val="24"/>
        </w:rPr>
        <w:t xml:space="preserve"> spremljanj</w:t>
      </w:r>
      <w:r w:rsidR="00AD176D">
        <w:rPr>
          <w:sz w:val="24"/>
        </w:rPr>
        <w:t>u</w:t>
      </w:r>
      <w:r w:rsidR="008E74C1">
        <w:rPr>
          <w:sz w:val="24"/>
        </w:rPr>
        <w:t xml:space="preserve"> statusa vlog in spremembi podatkov na vlogi, itd</w:t>
      </w:r>
      <w:r w:rsidR="00D85201" w:rsidRPr="004445EA">
        <w:rPr>
          <w:sz w:val="24"/>
        </w:rPr>
        <w:t>.</w:t>
      </w:r>
      <w:r w:rsidR="005B0402">
        <w:rPr>
          <w:sz w:val="24"/>
        </w:rPr>
        <w:t xml:space="preserve"> .</w:t>
      </w:r>
      <w:r w:rsidR="00FC6C7C">
        <w:rPr>
          <w:sz w:val="24"/>
        </w:rPr>
        <w:t xml:space="preserve"> </w:t>
      </w:r>
      <w:r w:rsidR="00D5482D" w:rsidRPr="00D5482D">
        <w:rPr>
          <w:sz w:val="24"/>
        </w:rPr>
        <w:t xml:space="preserve">Če bo uporabnik želel oddati vlogo, se bo moral </w:t>
      </w:r>
      <w:r w:rsidR="00D5482D">
        <w:rPr>
          <w:sz w:val="24"/>
        </w:rPr>
        <w:t xml:space="preserve">v </w:t>
      </w:r>
      <w:r w:rsidR="00D5482D" w:rsidRPr="00D5482D">
        <w:rPr>
          <w:sz w:val="24"/>
        </w:rPr>
        <w:t>portal najprej prijaviti.</w:t>
      </w:r>
      <w:r w:rsidR="00D5482D">
        <w:rPr>
          <w:sz w:val="24"/>
        </w:rPr>
        <w:t xml:space="preserve"> </w:t>
      </w:r>
      <w:r w:rsidR="009D409C">
        <w:rPr>
          <w:sz w:val="24"/>
        </w:rPr>
        <w:t xml:space="preserve">Podrobnejši opis je </w:t>
      </w:r>
      <w:r w:rsidR="00FC6C7C">
        <w:rPr>
          <w:sz w:val="24"/>
        </w:rPr>
        <w:t>v nadaljevanju.</w:t>
      </w:r>
    </w:p>
    <w:p w14:paraId="3BF2B0FB" w14:textId="4E24A75B" w:rsidR="00C06B7F" w:rsidRPr="00E021A0" w:rsidRDefault="00C06B7F" w:rsidP="00282FB8">
      <w:pPr>
        <w:pStyle w:val="ListParagraph"/>
        <w:numPr>
          <w:ilvl w:val="0"/>
          <w:numId w:val="10"/>
        </w:numPr>
        <w:rPr>
          <w:sz w:val="24"/>
          <w:u w:val="single"/>
        </w:rPr>
      </w:pPr>
      <w:r w:rsidRPr="00E021A0">
        <w:rPr>
          <w:sz w:val="24"/>
          <w:u w:val="single"/>
        </w:rPr>
        <w:lastRenderedPageBreak/>
        <w:t>Prijave uporabnikov (Slika 1):</w:t>
      </w:r>
    </w:p>
    <w:p w14:paraId="687C5A82" w14:textId="11226558" w:rsidR="00C06B7F" w:rsidRPr="004445EA" w:rsidRDefault="006B1CCE" w:rsidP="00282FB8">
      <w:pPr>
        <w:pStyle w:val="ListParagraph"/>
        <w:numPr>
          <w:ilvl w:val="0"/>
          <w:numId w:val="16"/>
        </w:numPr>
        <w:spacing w:before="240" w:after="240"/>
        <w:jc w:val="both"/>
        <w:rPr>
          <w:sz w:val="24"/>
        </w:rPr>
      </w:pPr>
      <w:r>
        <w:rPr>
          <w:sz w:val="24"/>
        </w:rPr>
        <w:t>U</w:t>
      </w:r>
      <w:r w:rsidRPr="006B1CCE">
        <w:rPr>
          <w:sz w:val="24"/>
        </w:rPr>
        <w:t xml:space="preserve">porabnik </w:t>
      </w:r>
      <w:r>
        <w:rPr>
          <w:sz w:val="24"/>
        </w:rPr>
        <w:t xml:space="preserve">se najprej prijavi v portal </w:t>
      </w:r>
      <w:r w:rsidRPr="006B1CCE">
        <w:rPr>
          <w:sz w:val="24"/>
        </w:rPr>
        <w:t xml:space="preserve">in </w:t>
      </w:r>
      <w:r w:rsidR="00ED3C9B">
        <w:rPr>
          <w:sz w:val="24"/>
        </w:rPr>
        <w:t xml:space="preserve">okvir </w:t>
      </w:r>
      <w:r w:rsidRPr="006B1CCE">
        <w:rPr>
          <w:sz w:val="24"/>
        </w:rPr>
        <w:t>»Prijava«</w:t>
      </w:r>
      <w:r>
        <w:rPr>
          <w:sz w:val="24"/>
        </w:rPr>
        <w:t xml:space="preserve"> (slika 1)</w:t>
      </w:r>
      <w:r w:rsidRPr="006B1CCE">
        <w:rPr>
          <w:sz w:val="24"/>
        </w:rPr>
        <w:t xml:space="preserve"> se spremeni v ime osebe</w:t>
      </w:r>
      <w:r>
        <w:rPr>
          <w:sz w:val="24"/>
        </w:rPr>
        <w:t>, ki je v portal trenutno prijavljena.</w:t>
      </w:r>
      <w:r w:rsidRPr="006B1CCE">
        <w:rPr>
          <w:sz w:val="24"/>
        </w:rPr>
        <w:t xml:space="preserve"> Raziskovalci se bodo prijavili z namenom oddaje vloge, pregleda statusa vloge ter odobritv</w:t>
      </w:r>
      <w:r>
        <w:rPr>
          <w:sz w:val="24"/>
        </w:rPr>
        <w:t>e</w:t>
      </w:r>
      <w:r w:rsidRPr="006B1CCE">
        <w:rPr>
          <w:sz w:val="24"/>
        </w:rPr>
        <w:t xml:space="preserve"> vloge</w:t>
      </w:r>
      <w:r w:rsidR="00716B3C">
        <w:rPr>
          <w:sz w:val="24"/>
        </w:rPr>
        <w:t>.</w:t>
      </w:r>
      <w:r w:rsidR="00716B3C" w:rsidRPr="004445EA">
        <w:rPr>
          <w:sz w:val="24"/>
        </w:rPr>
        <w:t xml:space="preserve"> </w:t>
      </w:r>
      <w:r w:rsidR="00716B3C">
        <w:rPr>
          <w:sz w:val="24"/>
        </w:rPr>
        <w:t xml:space="preserve">Poleg tega bodo lahko pregledovali </w:t>
      </w:r>
      <w:r w:rsidR="00C06B7F" w:rsidRPr="004445EA">
        <w:rPr>
          <w:sz w:val="24"/>
        </w:rPr>
        <w:t>metapoda</w:t>
      </w:r>
      <w:r w:rsidR="00FC6C7C">
        <w:rPr>
          <w:sz w:val="24"/>
        </w:rPr>
        <w:t>t</w:t>
      </w:r>
      <w:r w:rsidR="00C06B7F" w:rsidRPr="004445EA">
        <w:rPr>
          <w:sz w:val="24"/>
        </w:rPr>
        <w:t>kovn</w:t>
      </w:r>
      <w:r w:rsidR="00716B3C">
        <w:rPr>
          <w:sz w:val="24"/>
        </w:rPr>
        <w:t>i</w:t>
      </w:r>
      <w:r w:rsidR="00C06B7F" w:rsidRPr="004445EA">
        <w:rPr>
          <w:sz w:val="24"/>
        </w:rPr>
        <w:t xml:space="preserve"> katalog in </w:t>
      </w:r>
      <w:r w:rsidR="00716B3C">
        <w:rPr>
          <w:sz w:val="24"/>
        </w:rPr>
        <w:t xml:space="preserve">dostopali do </w:t>
      </w:r>
      <w:r w:rsidR="00C06B7F" w:rsidRPr="004445EA">
        <w:rPr>
          <w:sz w:val="24"/>
        </w:rPr>
        <w:t>varnega okolja (SPE) ter ostalih funkcionalnosti portala.</w:t>
      </w:r>
    </w:p>
    <w:p w14:paraId="05A91874" w14:textId="52120DDB" w:rsidR="00C06B7F" w:rsidRPr="004445EA" w:rsidRDefault="00C06B7F" w:rsidP="00282FB8">
      <w:pPr>
        <w:pStyle w:val="ListParagraph"/>
        <w:numPr>
          <w:ilvl w:val="0"/>
          <w:numId w:val="16"/>
        </w:numPr>
        <w:spacing w:before="240" w:after="240"/>
        <w:jc w:val="both"/>
        <w:rPr>
          <w:sz w:val="24"/>
        </w:rPr>
      </w:pPr>
      <w:r w:rsidRPr="004445EA">
        <w:rPr>
          <w:sz w:val="24"/>
        </w:rPr>
        <w:t xml:space="preserve">Upravljavci zbirk zdravstvenih podatkov bodo imeli omogočene pravice upravljavcev, kar jim bo omogočalo nalaganje in prenašanje </w:t>
      </w:r>
      <w:r w:rsidR="00D5482D">
        <w:rPr>
          <w:sz w:val="24"/>
        </w:rPr>
        <w:t>meta</w:t>
      </w:r>
      <w:r w:rsidRPr="004445EA">
        <w:rPr>
          <w:sz w:val="24"/>
        </w:rPr>
        <w:t>podatkov.</w:t>
      </w:r>
      <w:r w:rsidR="0080757E">
        <w:rPr>
          <w:sz w:val="24"/>
        </w:rPr>
        <w:t xml:space="preserve"> V tem primeru se</w:t>
      </w:r>
      <w:r w:rsidR="0080757E" w:rsidRPr="0080757E">
        <w:rPr>
          <w:sz w:val="24"/>
        </w:rPr>
        <w:t xml:space="preserve"> »nalaganje in prenašanje« nanaša na zapise metapodatkov in ne na zdravstvene podatke, saj </w:t>
      </w:r>
      <w:r w:rsidR="0080757E">
        <w:rPr>
          <w:sz w:val="24"/>
        </w:rPr>
        <w:t>se bodo</w:t>
      </w:r>
      <w:r w:rsidR="0080757E" w:rsidRPr="0080757E">
        <w:rPr>
          <w:sz w:val="24"/>
        </w:rPr>
        <w:t xml:space="preserve"> zdravstveni podatki prenašali le v okolju varne obdelave (SPE).</w:t>
      </w:r>
    </w:p>
    <w:p w14:paraId="431BCAD8" w14:textId="6D0F6335" w:rsidR="00C06B7F" w:rsidRDefault="00C06B7F" w:rsidP="00282FB8">
      <w:pPr>
        <w:pStyle w:val="ListParagraph"/>
        <w:numPr>
          <w:ilvl w:val="0"/>
          <w:numId w:val="16"/>
        </w:numPr>
        <w:spacing w:before="240" w:after="240"/>
        <w:jc w:val="both"/>
        <w:rPr>
          <w:sz w:val="24"/>
        </w:rPr>
      </w:pPr>
      <w:r w:rsidRPr="004445EA">
        <w:rPr>
          <w:sz w:val="24"/>
        </w:rPr>
        <w:t>Skrbnik portala</w:t>
      </w:r>
      <w:r w:rsidR="00D5482D">
        <w:rPr>
          <w:sz w:val="24"/>
        </w:rPr>
        <w:t xml:space="preserve"> (HDAB)</w:t>
      </w:r>
      <w:r w:rsidRPr="004445EA">
        <w:rPr>
          <w:sz w:val="24"/>
        </w:rPr>
        <w:t xml:space="preserve"> </w:t>
      </w:r>
      <w:r w:rsidR="00F30E3D">
        <w:rPr>
          <w:sz w:val="24"/>
        </w:rPr>
        <w:t xml:space="preserve">bo imel omogočene </w:t>
      </w:r>
      <w:r w:rsidRPr="004445EA">
        <w:rPr>
          <w:sz w:val="24"/>
        </w:rPr>
        <w:t>vse pravice urejanja vseh vsebin, ki bodo na portalu.</w:t>
      </w:r>
    </w:p>
    <w:p w14:paraId="1A15660F" w14:textId="025DCE3C" w:rsidR="002332D4" w:rsidRPr="002332D4" w:rsidRDefault="002332D4" w:rsidP="002332D4">
      <w:pPr>
        <w:spacing w:before="240" w:after="240"/>
        <w:jc w:val="both"/>
        <w:rPr>
          <w:sz w:val="24"/>
        </w:rPr>
      </w:pPr>
      <w:r w:rsidRPr="002332D4">
        <w:rPr>
          <w:sz w:val="24"/>
        </w:rPr>
        <w:t xml:space="preserve">Na desni strani zgoraj bo na portalu gumb z možnostjo vpisa (Prijava), sprememba jezika (SLO/ANG), nad posameznimi </w:t>
      </w:r>
      <w:r>
        <w:rPr>
          <w:sz w:val="24"/>
        </w:rPr>
        <w:t>zavihki</w:t>
      </w:r>
      <w:r w:rsidRPr="002332D4">
        <w:rPr>
          <w:sz w:val="24"/>
        </w:rPr>
        <w:t xml:space="preserve"> zgoraj levo pa povezave do družbenih omrežij (</w:t>
      </w:r>
      <w:proofErr w:type="spellStart"/>
      <w:r w:rsidRPr="002332D4">
        <w:rPr>
          <w:sz w:val="24"/>
        </w:rPr>
        <w:t>LinkedIn</w:t>
      </w:r>
      <w:proofErr w:type="spellEnd"/>
      <w:r w:rsidRPr="002332D4">
        <w:rPr>
          <w:sz w:val="24"/>
        </w:rPr>
        <w:t>, YouTube) (</w:t>
      </w:r>
      <w:r w:rsidR="001841BD">
        <w:rPr>
          <w:sz w:val="24"/>
        </w:rPr>
        <w:t>s</w:t>
      </w:r>
      <w:r w:rsidRPr="002332D4">
        <w:rPr>
          <w:sz w:val="24"/>
        </w:rPr>
        <w:t>lika 1).</w:t>
      </w:r>
      <w:r w:rsidR="00225343">
        <w:rPr>
          <w:sz w:val="24"/>
        </w:rPr>
        <w:t xml:space="preserve"> Na vstopni strani bodo vsem uporabnikom na voljo naslednje splošne fun</w:t>
      </w:r>
      <w:r w:rsidR="00B035C6">
        <w:rPr>
          <w:sz w:val="24"/>
        </w:rPr>
        <w:t>k</w:t>
      </w:r>
      <w:r w:rsidR="00225343">
        <w:rPr>
          <w:sz w:val="24"/>
        </w:rPr>
        <w:t>cionalnosti in posamezni zavihki, ki so opisani v nadaljevanju:</w:t>
      </w:r>
    </w:p>
    <w:p w14:paraId="0AC1BD76" w14:textId="7A692A57" w:rsidR="002332D4" w:rsidRPr="002332D4" w:rsidRDefault="002332D4" w:rsidP="00282FB8">
      <w:pPr>
        <w:numPr>
          <w:ilvl w:val="0"/>
          <w:numId w:val="12"/>
        </w:numPr>
        <w:spacing w:before="240" w:after="240"/>
        <w:jc w:val="both"/>
        <w:rPr>
          <w:sz w:val="24"/>
        </w:rPr>
      </w:pPr>
      <w:r w:rsidRPr="002332D4">
        <w:rPr>
          <w:sz w:val="24"/>
          <w:u w:val="single"/>
        </w:rPr>
        <w:t>Jezik</w:t>
      </w:r>
      <w:r w:rsidRPr="002332D4">
        <w:rPr>
          <w:sz w:val="24"/>
        </w:rPr>
        <w:t xml:space="preserve">: Portal bo povezan z drugimi </w:t>
      </w:r>
      <w:r w:rsidR="00CF5E65">
        <w:rPr>
          <w:sz w:val="24"/>
        </w:rPr>
        <w:t xml:space="preserve">EU </w:t>
      </w:r>
      <w:r w:rsidRPr="002332D4">
        <w:rPr>
          <w:sz w:val="24"/>
        </w:rPr>
        <w:t xml:space="preserve">državami in z evropskim prostorom zdravstvenih podatkov prek čezmejnega vmesnika, zato bo poleg slovenskega jezika na voljo tudi angleški. Uporabnik bo jezik spremenil </w:t>
      </w:r>
      <w:r w:rsidR="00225343">
        <w:rPr>
          <w:sz w:val="24"/>
        </w:rPr>
        <w:t>s</w:t>
      </w:r>
      <w:r w:rsidR="00225343" w:rsidRPr="002332D4">
        <w:rPr>
          <w:sz w:val="24"/>
        </w:rPr>
        <w:t xml:space="preserve"> </w:t>
      </w:r>
      <w:r w:rsidRPr="002332D4">
        <w:rPr>
          <w:sz w:val="24"/>
        </w:rPr>
        <w:t>klikom na spustni meni v zgornjem desnem kotu (</w:t>
      </w:r>
      <w:r w:rsidR="001841BD">
        <w:rPr>
          <w:sz w:val="24"/>
        </w:rPr>
        <w:t>s</w:t>
      </w:r>
      <w:r w:rsidRPr="002332D4">
        <w:rPr>
          <w:sz w:val="24"/>
        </w:rPr>
        <w:t>lika 1) in izbral želeni jezik (slovenščina ali angleščina).</w:t>
      </w:r>
    </w:p>
    <w:p w14:paraId="2845AC4D" w14:textId="7EDB2FB2" w:rsidR="002332D4" w:rsidRPr="00F359E1" w:rsidRDefault="002332D4" w:rsidP="00282FB8">
      <w:pPr>
        <w:numPr>
          <w:ilvl w:val="0"/>
          <w:numId w:val="1"/>
        </w:numPr>
        <w:tabs>
          <w:tab w:val="clear" w:pos="720"/>
          <w:tab w:val="num" w:pos="1068"/>
        </w:tabs>
        <w:spacing w:before="240" w:after="240"/>
        <w:jc w:val="both"/>
        <w:rPr>
          <w:sz w:val="24"/>
        </w:rPr>
      </w:pPr>
      <w:r w:rsidRPr="00F359E1">
        <w:rPr>
          <w:sz w:val="24"/>
          <w:u w:val="single"/>
        </w:rPr>
        <w:t>Iskalnik</w:t>
      </w:r>
      <w:r w:rsidRPr="00F359E1">
        <w:rPr>
          <w:sz w:val="24"/>
        </w:rPr>
        <w:t>: Uporabniki bodo lahko za lažje iskanje in hitrejši dostop do podatkov, ki jih potrebujejo</w:t>
      </w:r>
      <w:r w:rsidR="001841BD" w:rsidRPr="00F359E1">
        <w:rPr>
          <w:sz w:val="24"/>
        </w:rPr>
        <w:t>,</w:t>
      </w:r>
      <w:r w:rsidRPr="00F359E1">
        <w:rPr>
          <w:sz w:val="24"/>
        </w:rPr>
        <w:t xml:space="preserve"> uporabili iskalnik. </w:t>
      </w:r>
      <w:r w:rsidR="001841BD" w:rsidRPr="00F359E1">
        <w:rPr>
          <w:sz w:val="24"/>
        </w:rPr>
        <w:t xml:space="preserve">Ta </w:t>
      </w:r>
      <w:r w:rsidRPr="00F359E1">
        <w:rPr>
          <w:sz w:val="24"/>
        </w:rPr>
        <w:t>bo uporabnikom portala na voljo že na vstopni strani portala (</w:t>
      </w:r>
      <w:r w:rsidR="001841BD" w:rsidRPr="00F359E1">
        <w:rPr>
          <w:sz w:val="24"/>
        </w:rPr>
        <w:t>s</w:t>
      </w:r>
      <w:r w:rsidRPr="00F359E1">
        <w:rPr>
          <w:sz w:val="24"/>
        </w:rPr>
        <w:t xml:space="preserve">lika 1), kar bo uporabnikom omogočilo iskanje po celotni vsebini portala. Uporabnikom bodo na portalu na voljo tudi iskalniki znotraj posameznih zavihkov, </w:t>
      </w:r>
      <w:r w:rsidR="0036692B" w:rsidRPr="00F359E1">
        <w:rPr>
          <w:sz w:val="24"/>
        </w:rPr>
        <w:t>k</w:t>
      </w:r>
      <w:r w:rsidR="00CF5E65">
        <w:rPr>
          <w:sz w:val="24"/>
        </w:rPr>
        <w:t>ar</w:t>
      </w:r>
      <w:r w:rsidR="0036692B" w:rsidRPr="00F359E1">
        <w:rPr>
          <w:sz w:val="24"/>
        </w:rPr>
        <w:t xml:space="preserve"> bo </w:t>
      </w:r>
      <w:r w:rsidRPr="00F359E1">
        <w:rPr>
          <w:sz w:val="24"/>
        </w:rPr>
        <w:t xml:space="preserve"> uporabnik</w:t>
      </w:r>
      <w:r w:rsidR="0036692B" w:rsidRPr="00F359E1">
        <w:rPr>
          <w:sz w:val="24"/>
        </w:rPr>
        <w:t>u</w:t>
      </w:r>
      <w:r w:rsidRPr="00F359E1">
        <w:rPr>
          <w:sz w:val="24"/>
        </w:rPr>
        <w:t xml:space="preserve"> </w:t>
      </w:r>
      <w:r w:rsidR="0036692B" w:rsidRPr="00F359E1">
        <w:rPr>
          <w:sz w:val="24"/>
        </w:rPr>
        <w:t>omogočal</w:t>
      </w:r>
      <w:r w:rsidR="00CF5E65">
        <w:rPr>
          <w:sz w:val="24"/>
        </w:rPr>
        <w:t>o</w:t>
      </w:r>
      <w:r w:rsidR="0036692B" w:rsidRPr="00F359E1">
        <w:rPr>
          <w:sz w:val="24"/>
        </w:rPr>
        <w:t xml:space="preserve"> </w:t>
      </w:r>
      <w:r w:rsidRPr="00F359E1">
        <w:rPr>
          <w:sz w:val="24"/>
        </w:rPr>
        <w:t xml:space="preserve"> bolj podrobno oziroma ciljno usmerjeno</w:t>
      </w:r>
      <w:r w:rsidR="0036692B" w:rsidRPr="00F359E1">
        <w:rPr>
          <w:sz w:val="24"/>
        </w:rPr>
        <w:t xml:space="preserve"> iskanje</w:t>
      </w:r>
      <w:r w:rsidRPr="00F359E1">
        <w:rPr>
          <w:sz w:val="24"/>
        </w:rPr>
        <w:t xml:space="preserve">, kot na primer pri iskanju </w:t>
      </w:r>
      <w:r w:rsidR="0036692B" w:rsidRPr="00F359E1">
        <w:rPr>
          <w:sz w:val="24"/>
        </w:rPr>
        <w:t xml:space="preserve">metapodatkov o </w:t>
      </w:r>
      <w:r w:rsidRPr="00F359E1">
        <w:rPr>
          <w:sz w:val="24"/>
        </w:rPr>
        <w:t>posameznih zbirk</w:t>
      </w:r>
      <w:r w:rsidR="0036692B" w:rsidRPr="00F359E1">
        <w:rPr>
          <w:sz w:val="24"/>
        </w:rPr>
        <w:t>ah</w:t>
      </w:r>
      <w:r w:rsidRPr="00F359E1">
        <w:rPr>
          <w:sz w:val="24"/>
        </w:rPr>
        <w:t xml:space="preserve"> zdravstvenih podatkov, ki bodo na voljo preko </w:t>
      </w:r>
      <w:proofErr w:type="spellStart"/>
      <w:r w:rsidRPr="00F359E1">
        <w:rPr>
          <w:sz w:val="24"/>
        </w:rPr>
        <w:t>metapodatkovnega</w:t>
      </w:r>
      <w:proofErr w:type="spellEnd"/>
      <w:r w:rsidRPr="00F359E1">
        <w:rPr>
          <w:sz w:val="24"/>
        </w:rPr>
        <w:t xml:space="preserve"> kataloga (</w:t>
      </w:r>
      <w:r w:rsidR="001841BD" w:rsidRPr="00F359E1">
        <w:rPr>
          <w:sz w:val="24"/>
        </w:rPr>
        <w:t>s</w:t>
      </w:r>
      <w:r w:rsidRPr="00F359E1">
        <w:rPr>
          <w:sz w:val="24"/>
        </w:rPr>
        <w:t xml:space="preserve">lika 2). </w:t>
      </w:r>
    </w:p>
    <w:p w14:paraId="13EFCB49" w14:textId="79BDE758" w:rsidR="002332D4" w:rsidRPr="002332D4" w:rsidRDefault="002332D4" w:rsidP="00282FB8">
      <w:pPr>
        <w:numPr>
          <w:ilvl w:val="0"/>
          <w:numId w:val="11"/>
        </w:numPr>
        <w:spacing w:before="240" w:after="240"/>
        <w:jc w:val="both"/>
        <w:rPr>
          <w:sz w:val="24"/>
        </w:rPr>
      </w:pPr>
      <w:r w:rsidRPr="002332D4">
        <w:rPr>
          <w:sz w:val="24"/>
          <w:u w:val="single"/>
        </w:rPr>
        <w:t xml:space="preserve">Povezave na HDAB v drugih državah EU: </w:t>
      </w:r>
      <w:r w:rsidRPr="002332D4">
        <w:rPr>
          <w:sz w:val="24"/>
        </w:rPr>
        <w:t xml:space="preserve">Vsem uporabnikom portala bo na vstopni strani na voljo tudi povezava do organov za dostop do podatkov (HDAB) v drugih državah EU. </w:t>
      </w:r>
      <w:r w:rsidR="0030065F">
        <w:rPr>
          <w:sz w:val="24"/>
        </w:rPr>
        <w:t>Če</w:t>
      </w:r>
      <w:r w:rsidRPr="002332D4">
        <w:rPr>
          <w:sz w:val="24"/>
        </w:rPr>
        <w:t xml:space="preserve"> uporabniki na portalu ne bodo našli želenih podatkov ali informacij</w:t>
      </w:r>
      <w:r w:rsidR="001841BD">
        <w:rPr>
          <w:sz w:val="24"/>
        </w:rPr>
        <w:t>,</w:t>
      </w:r>
      <w:r w:rsidRPr="002332D4">
        <w:rPr>
          <w:sz w:val="24"/>
        </w:rPr>
        <w:t xml:space="preserve"> bodo lahko </w:t>
      </w:r>
      <w:r w:rsidR="0030065F">
        <w:rPr>
          <w:sz w:val="24"/>
        </w:rPr>
        <w:t>te</w:t>
      </w:r>
      <w:r w:rsidRPr="002332D4">
        <w:rPr>
          <w:sz w:val="24"/>
        </w:rPr>
        <w:t xml:space="preserve"> poiskali tudi na ta način.</w:t>
      </w:r>
    </w:p>
    <w:p w14:paraId="1A709FAE" w14:textId="3B2CE0DB" w:rsidR="001A1378" w:rsidRDefault="00D85201" w:rsidP="004445EA">
      <w:pPr>
        <w:spacing w:before="240" w:after="240" w:line="240" w:lineRule="auto"/>
        <w:jc w:val="both"/>
        <w:rPr>
          <w:sz w:val="24"/>
        </w:rPr>
      </w:pPr>
      <w:r w:rsidRPr="004445EA">
        <w:rPr>
          <w:sz w:val="24"/>
        </w:rPr>
        <w:t xml:space="preserve">Portal bo </w:t>
      </w:r>
      <w:r>
        <w:rPr>
          <w:sz w:val="24"/>
        </w:rPr>
        <w:t xml:space="preserve">na vstopni strani </w:t>
      </w:r>
      <w:r w:rsidRPr="004445EA">
        <w:rPr>
          <w:sz w:val="24"/>
        </w:rPr>
        <w:t>vseboval</w:t>
      </w:r>
      <w:r w:rsidR="00225343">
        <w:rPr>
          <w:sz w:val="24"/>
        </w:rPr>
        <w:t xml:space="preserve"> tudi posamezne zavihke, ki so opisani v nadaljevanju</w:t>
      </w:r>
      <w:r>
        <w:rPr>
          <w:sz w:val="24"/>
        </w:rPr>
        <w:t>:</w:t>
      </w:r>
      <w:r w:rsidRPr="004445EA">
        <w:rPr>
          <w:sz w:val="24"/>
        </w:rPr>
        <w:t xml:space="preserve"> </w:t>
      </w:r>
    </w:p>
    <w:p w14:paraId="5807410C" w14:textId="05610D3D" w:rsidR="00C06B7F" w:rsidRDefault="00C06B7F" w:rsidP="00282FB8">
      <w:pPr>
        <w:pStyle w:val="ListParagraph"/>
        <w:numPr>
          <w:ilvl w:val="0"/>
          <w:numId w:val="10"/>
        </w:numPr>
        <w:spacing w:before="240" w:after="240"/>
        <w:jc w:val="both"/>
        <w:rPr>
          <w:sz w:val="24"/>
        </w:rPr>
      </w:pPr>
      <w:r w:rsidRPr="004445EA">
        <w:rPr>
          <w:sz w:val="24"/>
          <w:u w:val="single"/>
        </w:rPr>
        <w:t>Domov:</w:t>
      </w:r>
      <w:r w:rsidRPr="004445EA">
        <w:rPr>
          <w:sz w:val="24"/>
        </w:rPr>
        <w:t xml:space="preserve"> </w:t>
      </w:r>
      <w:r w:rsidR="0031525E">
        <w:rPr>
          <w:sz w:val="24"/>
        </w:rPr>
        <w:t xml:space="preserve">Ob kliku na ta </w:t>
      </w:r>
      <w:r w:rsidR="00ED3C9B">
        <w:rPr>
          <w:sz w:val="24"/>
        </w:rPr>
        <w:t>zavihek</w:t>
      </w:r>
      <w:r w:rsidRPr="004445EA">
        <w:rPr>
          <w:sz w:val="24"/>
        </w:rPr>
        <w:t>, bodo uporabniki preusmerjeni na vstopno stran portala (</w:t>
      </w:r>
      <w:r w:rsidR="001841BD">
        <w:rPr>
          <w:sz w:val="24"/>
        </w:rPr>
        <w:t>s</w:t>
      </w:r>
      <w:r w:rsidRPr="004445EA">
        <w:rPr>
          <w:sz w:val="24"/>
        </w:rPr>
        <w:t>lika 1).</w:t>
      </w:r>
    </w:p>
    <w:p w14:paraId="18099B8A" w14:textId="77777777" w:rsidR="00C06B7F" w:rsidRDefault="00C06B7F" w:rsidP="004445EA">
      <w:pPr>
        <w:pStyle w:val="ListParagraph"/>
        <w:spacing w:before="240" w:after="240"/>
        <w:rPr>
          <w:sz w:val="24"/>
          <w:u w:val="single"/>
        </w:rPr>
      </w:pPr>
    </w:p>
    <w:p w14:paraId="46873FB4" w14:textId="55FB1879" w:rsidR="001A1378" w:rsidRPr="004445EA" w:rsidRDefault="00D85201" w:rsidP="00282FB8">
      <w:pPr>
        <w:pStyle w:val="ListParagraph"/>
        <w:numPr>
          <w:ilvl w:val="0"/>
          <w:numId w:val="10"/>
        </w:numPr>
        <w:spacing w:before="240" w:after="240"/>
        <w:jc w:val="both"/>
      </w:pPr>
      <w:r w:rsidRPr="004445EA">
        <w:rPr>
          <w:sz w:val="24"/>
          <w:u w:val="single"/>
        </w:rPr>
        <w:t>O</w:t>
      </w:r>
      <w:r w:rsidR="001A1378" w:rsidRPr="004445EA">
        <w:rPr>
          <w:sz w:val="24"/>
          <w:u w:val="single"/>
        </w:rPr>
        <w:t xml:space="preserve"> portalu:</w:t>
      </w:r>
      <w:r w:rsidR="001A1378" w:rsidRPr="004445EA">
        <w:rPr>
          <w:sz w:val="24"/>
        </w:rPr>
        <w:t xml:space="preserve"> Na tem zavihku bodo osnovne informacije o portalu in njegovi vsebini. Ker bo razviti portal deloval tudi po </w:t>
      </w:r>
      <w:r w:rsidR="001841BD" w:rsidRPr="004445EA">
        <w:rPr>
          <w:sz w:val="24"/>
        </w:rPr>
        <w:t>p</w:t>
      </w:r>
      <w:r w:rsidR="001841BD">
        <w:rPr>
          <w:sz w:val="24"/>
        </w:rPr>
        <w:t>oteku</w:t>
      </w:r>
      <w:r w:rsidR="001841BD" w:rsidRPr="004445EA">
        <w:rPr>
          <w:sz w:val="24"/>
        </w:rPr>
        <w:t xml:space="preserve"> </w:t>
      </w:r>
      <w:r w:rsidR="001A1378" w:rsidRPr="004445EA">
        <w:rPr>
          <w:sz w:val="24"/>
        </w:rPr>
        <w:t xml:space="preserve">projekta SI-SUD, bo </w:t>
      </w:r>
      <w:r w:rsidR="002733B1">
        <w:rPr>
          <w:sz w:val="24"/>
        </w:rPr>
        <w:t>zavihek</w:t>
      </w:r>
      <w:r w:rsidR="002733B1" w:rsidRPr="004445EA">
        <w:rPr>
          <w:sz w:val="24"/>
        </w:rPr>
        <w:t xml:space="preserve"> </w:t>
      </w:r>
      <w:r w:rsidR="001A1378" w:rsidRPr="004445EA">
        <w:rPr>
          <w:sz w:val="24"/>
        </w:rPr>
        <w:t xml:space="preserve">vseboval </w:t>
      </w:r>
      <w:r w:rsidR="001A1378" w:rsidRPr="004445EA">
        <w:rPr>
          <w:sz w:val="24"/>
        </w:rPr>
        <w:lastRenderedPageBreak/>
        <w:t>posamezne podmenije, ki bodo vsebovali informacije glede projekta SI-SUD</w:t>
      </w:r>
      <w:r w:rsidR="001841BD">
        <w:rPr>
          <w:sz w:val="24"/>
        </w:rPr>
        <w:t xml:space="preserve"> (</w:t>
      </w:r>
      <w:r w:rsidR="001A1378" w:rsidRPr="004445EA">
        <w:rPr>
          <w:sz w:val="24"/>
        </w:rPr>
        <w:t>podatke o delovnih paketih in partnerjih</w:t>
      </w:r>
      <w:r w:rsidR="001841BD">
        <w:rPr>
          <w:sz w:val="24"/>
        </w:rPr>
        <w:t>).</w:t>
      </w:r>
    </w:p>
    <w:p w14:paraId="42AC429A" w14:textId="078AEAE4" w:rsidR="004445EA" w:rsidRPr="00F359E1" w:rsidRDefault="00327438" w:rsidP="00282FB8">
      <w:pPr>
        <w:numPr>
          <w:ilvl w:val="0"/>
          <w:numId w:val="10"/>
        </w:numPr>
        <w:spacing w:before="240" w:after="240" w:line="240" w:lineRule="auto"/>
        <w:contextualSpacing/>
        <w:jc w:val="both"/>
        <w:rPr>
          <w:sz w:val="24"/>
        </w:rPr>
      </w:pPr>
      <w:r w:rsidRPr="00F359E1">
        <w:rPr>
          <w:sz w:val="24"/>
          <w:u w:val="single"/>
        </w:rPr>
        <w:t>Metapodatkovni k</w:t>
      </w:r>
      <w:r w:rsidR="0059044B" w:rsidRPr="00F359E1">
        <w:rPr>
          <w:sz w:val="24"/>
          <w:u w:val="single"/>
        </w:rPr>
        <w:t>atalog</w:t>
      </w:r>
      <w:r w:rsidR="0059044B" w:rsidRPr="00F359E1">
        <w:rPr>
          <w:sz w:val="24"/>
        </w:rPr>
        <w:t xml:space="preserve">: </w:t>
      </w:r>
      <w:r w:rsidR="00984D70" w:rsidRPr="00F359E1">
        <w:rPr>
          <w:sz w:val="24"/>
        </w:rPr>
        <w:t xml:space="preserve">Uporabnik portala bo preko </w:t>
      </w:r>
      <w:r w:rsidR="004F76B0" w:rsidRPr="00F359E1">
        <w:rPr>
          <w:sz w:val="24"/>
        </w:rPr>
        <w:t xml:space="preserve">zavihka </w:t>
      </w:r>
      <w:r w:rsidR="00150E9A" w:rsidRPr="00F359E1">
        <w:rPr>
          <w:sz w:val="24"/>
        </w:rPr>
        <w:t>»</w:t>
      </w:r>
      <w:r w:rsidR="00AB5742" w:rsidRPr="00F359E1">
        <w:rPr>
          <w:sz w:val="24"/>
        </w:rPr>
        <w:t>M</w:t>
      </w:r>
      <w:r w:rsidR="00150E9A" w:rsidRPr="00F359E1">
        <w:rPr>
          <w:sz w:val="24"/>
        </w:rPr>
        <w:t>etapodatkov</w:t>
      </w:r>
      <w:r w:rsidR="00AB5742" w:rsidRPr="00F359E1">
        <w:rPr>
          <w:sz w:val="24"/>
        </w:rPr>
        <w:t>ni katalog</w:t>
      </w:r>
      <w:r w:rsidR="00150E9A" w:rsidRPr="00F359E1">
        <w:rPr>
          <w:sz w:val="24"/>
        </w:rPr>
        <w:t>«</w:t>
      </w:r>
      <w:r w:rsidR="00984D70" w:rsidRPr="00F359E1">
        <w:rPr>
          <w:sz w:val="24"/>
        </w:rPr>
        <w:t xml:space="preserve"> dostopal do </w:t>
      </w:r>
      <w:r w:rsidR="00F41BFB" w:rsidRPr="00F359E1">
        <w:rPr>
          <w:sz w:val="24"/>
        </w:rPr>
        <w:t xml:space="preserve">seznama </w:t>
      </w:r>
      <w:r w:rsidR="00523862" w:rsidRPr="00F359E1">
        <w:rPr>
          <w:sz w:val="24"/>
        </w:rPr>
        <w:t xml:space="preserve">zbirk </w:t>
      </w:r>
      <w:r w:rsidR="00984D70" w:rsidRPr="00F359E1">
        <w:rPr>
          <w:sz w:val="24"/>
        </w:rPr>
        <w:t>zdravstvenih podatkov</w:t>
      </w:r>
      <w:r w:rsidR="00F41BFB" w:rsidRPr="00F359E1">
        <w:rPr>
          <w:sz w:val="24"/>
        </w:rPr>
        <w:t xml:space="preserve"> in njihovih metapodatkov</w:t>
      </w:r>
      <w:r w:rsidR="00984D70" w:rsidRPr="00F359E1">
        <w:rPr>
          <w:sz w:val="24"/>
        </w:rPr>
        <w:t>.</w:t>
      </w:r>
      <w:r w:rsidR="008D07EB" w:rsidRPr="00F359E1">
        <w:rPr>
          <w:sz w:val="24"/>
        </w:rPr>
        <w:t xml:space="preserve"> </w:t>
      </w:r>
      <w:r w:rsidR="00C06B7F" w:rsidRPr="00F359E1">
        <w:rPr>
          <w:sz w:val="24"/>
        </w:rPr>
        <w:t xml:space="preserve">Metapodatkovni katalog bo vseboval </w:t>
      </w:r>
      <w:r w:rsidR="00F41BFB" w:rsidRPr="00F359E1">
        <w:rPr>
          <w:sz w:val="24"/>
        </w:rPr>
        <w:t xml:space="preserve">seznam zapisov </w:t>
      </w:r>
      <w:r w:rsidR="00C06B7F" w:rsidRPr="00F359E1">
        <w:rPr>
          <w:sz w:val="24"/>
        </w:rPr>
        <w:t>metapodatkov</w:t>
      </w:r>
      <w:r w:rsidR="008F1354" w:rsidRPr="00F359E1">
        <w:rPr>
          <w:sz w:val="24"/>
        </w:rPr>
        <w:t xml:space="preserve"> o zbirkah zdravstvenih podatkov v Sloveniji</w:t>
      </w:r>
      <w:r w:rsidR="001841BD" w:rsidRPr="00F359E1">
        <w:rPr>
          <w:sz w:val="24"/>
        </w:rPr>
        <w:t xml:space="preserve"> ter</w:t>
      </w:r>
      <w:r w:rsidR="00C06B7F" w:rsidRPr="00F359E1">
        <w:rPr>
          <w:sz w:val="24"/>
        </w:rPr>
        <w:t xml:space="preserve"> iskalnik in filter za lažje iskanje </w:t>
      </w:r>
      <w:r w:rsidR="008F1354" w:rsidRPr="00F359E1">
        <w:rPr>
          <w:sz w:val="24"/>
        </w:rPr>
        <w:t>meta</w:t>
      </w:r>
      <w:r w:rsidR="00C06B7F" w:rsidRPr="00F359E1">
        <w:rPr>
          <w:sz w:val="24"/>
        </w:rPr>
        <w:t>podatkov</w:t>
      </w:r>
      <w:r w:rsidR="008F1354" w:rsidRPr="00F359E1">
        <w:rPr>
          <w:sz w:val="24"/>
        </w:rPr>
        <w:t xml:space="preserve"> o zbirkah zdravstvenih podatkov</w:t>
      </w:r>
      <w:r w:rsidR="00C06B7F" w:rsidRPr="00F359E1">
        <w:rPr>
          <w:sz w:val="24"/>
        </w:rPr>
        <w:t xml:space="preserve">. </w:t>
      </w:r>
      <w:r w:rsidR="00150E9A" w:rsidRPr="00F359E1">
        <w:rPr>
          <w:sz w:val="24"/>
        </w:rPr>
        <w:t xml:space="preserve">Za </w:t>
      </w:r>
      <w:r w:rsidR="00F41BFB" w:rsidRPr="00F359E1">
        <w:rPr>
          <w:sz w:val="24"/>
        </w:rPr>
        <w:t xml:space="preserve">seznam </w:t>
      </w:r>
      <w:r w:rsidR="008F1354" w:rsidRPr="00F359E1">
        <w:rPr>
          <w:sz w:val="24"/>
        </w:rPr>
        <w:t xml:space="preserve">zbirk zdravstvenih </w:t>
      </w:r>
      <w:r w:rsidR="00150E9A" w:rsidRPr="00F359E1">
        <w:rPr>
          <w:sz w:val="24"/>
        </w:rPr>
        <w:t xml:space="preserve">podatkov in metapodatkov v </w:t>
      </w:r>
      <w:proofErr w:type="spellStart"/>
      <w:r w:rsidR="00150E9A" w:rsidRPr="00F359E1">
        <w:rPr>
          <w:sz w:val="24"/>
        </w:rPr>
        <w:t>metapodatkovnem</w:t>
      </w:r>
      <w:proofErr w:type="spellEnd"/>
      <w:r w:rsidR="00150E9A" w:rsidRPr="00F359E1">
        <w:rPr>
          <w:sz w:val="24"/>
        </w:rPr>
        <w:t xml:space="preserve"> katalogu </w:t>
      </w:r>
      <w:r w:rsidR="008F1354" w:rsidRPr="00F359E1">
        <w:rPr>
          <w:sz w:val="24"/>
        </w:rPr>
        <w:t xml:space="preserve">bodo </w:t>
      </w:r>
      <w:r w:rsidR="00150E9A" w:rsidRPr="00F359E1">
        <w:rPr>
          <w:sz w:val="24"/>
        </w:rPr>
        <w:t>skrbel</w:t>
      </w:r>
      <w:r w:rsidR="008F1354" w:rsidRPr="00F359E1">
        <w:rPr>
          <w:sz w:val="24"/>
        </w:rPr>
        <w:t>i</w:t>
      </w:r>
      <w:r w:rsidR="00150E9A" w:rsidRPr="00F359E1">
        <w:rPr>
          <w:sz w:val="24"/>
        </w:rPr>
        <w:t xml:space="preserve"> skrbnik portala in upravljavc</w:t>
      </w:r>
      <w:r w:rsidR="008F1354" w:rsidRPr="00F359E1">
        <w:rPr>
          <w:sz w:val="24"/>
        </w:rPr>
        <w:t>i</w:t>
      </w:r>
      <w:r w:rsidR="00150E9A" w:rsidRPr="00F359E1">
        <w:rPr>
          <w:sz w:val="24"/>
        </w:rPr>
        <w:t xml:space="preserve"> podatkov.</w:t>
      </w:r>
      <w:r w:rsidR="00C06B7F" w:rsidRPr="00F359E1">
        <w:rPr>
          <w:sz w:val="24"/>
        </w:rPr>
        <w:t xml:space="preserve"> Skrbnik portala bo lahko premeščal vsebine glede na razvoj področja.</w:t>
      </w:r>
      <w:r w:rsidR="00150E9A" w:rsidRPr="00F359E1">
        <w:rPr>
          <w:sz w:val="24"/>
        </w:rPr>
        <w:t xml:space="preserve"> </w:t>
      </w:r>
    </w:p>
    <w:p w14:paraId="0FE44141" w14:textId="77777777" w:rsidR="004445EA" w:rsidRDefault="004445EA" w:rsidP="004445EA">
      <w:pPr>
        <w:spacing w:before="100" w:beforeAutospacing="1" w:after="100" w:afterAutospacing="1" w:line="240" w:lineRule="auto"/>
        <w:ind w:left="720"/>
        <w:contextualSpacing/>
        <w:jc w:val="both"/>
        <w:rPr>
          <w:sz w:val="24"/>
          <w:u w:val="single"/>
        </w:rPr>
      </w:pPr>
    </w:p>
    <w:p w14:paraId="3E4992F9" w14:textId="440BE0B6" w:rsidR="00150E9A" w:rsidRDefault="00065AB7" w:rsidP="004445EA">
      <w:pPr>
        <w:spacing w:before="100" w:beforeAutospacing="1" w:after="100" w:afterAutospacing="1" w:line="240" w:lineRule="auto"/>
        <w:ind w:left="720"/>
        <w:contextualSpacing/>
        <w:jc w:val="both"/>
        <w:rPr>
          <w:sz w:val="24"/>
        </w:rPr>
      </w:pPr>
      <w:r w:rsidRPr="00F359E1">
        <w:rPr>
          <w:sz w:val="24"/>
        </w:rPr>
        <w:t xml:space="preserve">Zavihek </w:t>
      </w:r>
      <w:r w:rsidR="00361868" w:rsidRPr="00F359E1">
        <w:rPr>
          <w:sz w:val="24"/>
        </w:rPr>
        <w:t>»</w:t>
      </w:r>
      <w:proofErr w:type="spellStart"/>
      <w:r w:rsidR="00361868" w:rsidRPr="00F359E1">
        <w:rPr>
          <w:sz w:val="24"/>
        </w:rPr>
        <w:t>Metapodatovni</w:t>
      </w:r>
      <w:proofErr w:type="spellEnd"/>
      <w:r w:rsidR="00361868" w:rsidRPr="00F359E1">
        <w:rPr>
          <w:sz w:val="24"/>
        </w:rPr>
        <w:t xml:space="preserve"> katalog« </w:t>
      </w:r>
      <w:r w:rsidR="00984D70" w:rsidRPr="00F359E1">
        <w:rPr>
          <w:sz w:val="24"/>
        </w:rPr>
        <w:t xml:space="preserve">bo vseboval </w:t>
      </w:r>
      <w:r w:rsidR="00531831" w:rsidRPr="00F359E1">
        <w:rPr>
          <w:sz w:val="24"/>
        </w:rPr>
        <w:t xml:space="preserve">tri </w:t>
      </w:r>
      <w:r w:rsidR="00984D70" w:rsidRPr="00F359E1">
        <w:rPr>
          <w:sz w:val="24"/>
        </w:rPr>
        <w:t>podmenij</w:t>
      </w:r>
      <w:r w:rsidR="00531831" w:rsidRPr="00F359E1">
        <w:rPr>
          <w:sz w:val="24"/>
        </w:rPr>
        <w:t>e</w:t>
      </w:r>
      <w:r w:rsidR="001841BD" w:rsidRPr="00F359E1">
        <w:rPr>
          <w:sz w:val="24"/>
        </w:rPr>
        <w:t>:</w:t>
      </w:r>
      <w:r w:rsidR="00984D70" w:rsidRPr="00F359E1">
        <w:rPr>
          <w:sz w:val="24"/>
        </w:rPr>
        <w:t xml:space="preserve"> »O katalogu«</w:t>
      </w:r>
      <w:r w:rsidR="00985F37" w:rsidRPr="00F359E1">
        <w:rPr>
          <w:sz w:val="24"/>
        </w:rPr>
        <w:t>,</w:t>
      </w:r>
      <w:r w:rsidR="00984D70" w:rsidRPr="00F359E1">
        <w:rPr>
          <w:sz w:val="24"/>
        </w:rPr>
        <w:t xml:space="preserve"> »Podatkovni viri«</w:t>
      </w:r>
      <w:r w:rsidR="00985F37" w:rsidRPr="00F359E1">
        <w:rPr>
          <w:sz w:val="24"/>
        </w:rPr>
        <w:t xml:space="preserve"> in »Podatkovne zbirke in registri«</w:t>
      </w:r>
      <w:r w:rsidR="00984D70" w:rsidRPr="00F359E1">
        <w:rPr>
          <w:sz w:val="24"/>
        </w:rPr>
        <w:t xml:space="preserve">. Po kliku na </w:t>
      </w:r>
      <w:r w:rsidRPr="00F359E1">
        <w:rPr>
          <w:sz w:val="24"/>
        </w:rPr>
        <w:t>pod</w:t>
      </w:r>
      <w:r w:rsidR="00984D70" w:rsidRPr="00F359E1">
        <w:rPr>
          <w:sz w:val="24"/>
        </w:rPr>
        <w:t xml:space="preserve">meni </w:t>
      </w:r>
      <w:r w:rsidR="008E74C1" w:rsidRPr="00F359E1">
        <w:rPr>
          <w:sz w:val="24"/>
        </w:rPr>
        <w:t>»</w:t>
      </w:r>
      <w:r w:rsidR="00CF5526" w:rsidRPr="00F359E1">
        <w:rPr>
          <w:sz w:val="24"/>
        </w:rPr>
        <w:t xml:space="preserve">O </w:t>
      </w:r>
      <w:r w:rsidR="00984D70" w:rsidRPr="00F359E1">
        <w:rPr>
          <w:sz w:val="24"/>
        </w:rPr>
        <w:t>katalog</w:t>
      </w:r>
      <w:r w:rsidR="00CF5526" w:rsidRPr="00F359E1">
        <w:rPr>
          <w:sz w:val="24"/>
        </w:rPr>
        <w:t>u</w:t>
      </w:r>
      <w:r w:rsidR="008E74C1" w:rsidRPr="00F359E1">
        <w:rPr>
          <w:sz w:val="24"/>
        </w:rPr>
        <w:t>«</w:t>
      </w:r>
      <w:r w:rsidR="00984D70" w:rsidRPr="00F359E1">
        <w:rPr>
          <w:sz w:val="24"/>
        </w:rPr>
        <w:t xml:space="preserve"> se bodo uporabniku portala najprej prikazale osnovne informacije, ki bodo uporabnik</w:t>
      </w:r>
      <w:r w:rsidR="00B8683B" w:rsidRPr="00F359E1">
        <w:rPr>
          <w:sz w:val="24"/>
        </w:rPr>
        <w:t>a</w:t>
      </w:r>
      <w:r w:rsidR="00984D70" w:rsidRPr="00F359E1">
        <w:rPr>
          <w:sz w:val="24"/>
        </w:rPr>
        <w:t xml:space="preserve"> seznanile o tem, kaj </w:t>
      </w:r>
      <w:r w:rsidR="001841BD" w:rsidRPr="00F359E1">
        <w:rPr>
          <w:sz w:val="24"/>
        </w:rPr>
        <w:t xml:space="preserve">je </w:t>
      </w:r>
      <w:r w:rsidR="00984D70" w:rsidRPr="00F359E1">
        <w:rPr>
          <w:sz w:val="24"/>
        </w:rPr>
        <w:t xml:space="preserve">metapodatkovni katalog in kdo ga lahko uporablja. Uporabnik bo lahko </w:t>
      </w:r>
      <w:r w:rsidR="001841BD" w:rsidRPr="00F359E1">
        <w:rPr>
          <w:sz w:val="24"/>
        </w:rPr>
        <w:t>do</w:t>
      </w:r>
      <w:r w:rsidR="00984D70" w:rsidRPr="00F359E1">
        <w:rPr>
          <w:sz w:val="24"/>
        </w:rPr>
        <w:t xml:space="preserve"> katalog</w:t>
      </w:r>
      <w:r w:rsidR="001841BD" w:rsidRPr="00F359E1">
        <w:rPr>
          <w:sz w:val="24"/>
        </w:rPr>
        <w:t>a</w:t>
      </w:r>
      <w:r w:rsidR="00984D70" w:rsidRPr="00F359E1">
        <w:rPr>
          <w:sz w:val="24"/>
        </w:rPr>
        <w:t xml:space="preserve"> </w:t>
      </w:r>
      <w:r w:rsidR="001841BD" w:rsidRPr="00F359E1">
        <w:rPr>
          <w:sz w:val="24"/>
        </w:rPr>
        <w:t>do</w:t>
      </w:r>
      <w:r w:rsidR="00984D70" w:rsidRPr="00F359E1">
        <w:rPr>
          <w:sz w:val="24"/>
        </w:rPr>
        <w:t>stop</w:t>
      </w:r>
      <w:r w:rsidR="001841BD" w:rsidRPr="00F359E1">
        <w:rPr>
          <w:sz w:val="24"/>
        </w:rPr>
        <w:t>a</w:t>
      </w:r>
      <w:r w:rsidR="00984D70" w:rsidRPr="00F359E1">
        <w:rPr>
          <w:sz w:val="24"/>
        </w:rPr>
        <w:t xml:space="preserve">l </w:t>
      </w:r>
      <w:r w:rsidR="001841BD" w:rsidRPr="00F359E1">
        <w:rPr>
          <w:sz w:val="24"/>
        </w:rPr>
        <w:t xml:space="preserve">s klikom na </w:t>
      </w:r>
      <w:r w:rsidR="00984D70" w:rsidRPr="00F359E1">
        <w:rPr>
          <w:sz w:val="24"/>
        </w:rPr>
        <w:t xml:space="preserve">gumb </w:t>
      </w:r>
      <w:r w:rsidR="00150E9A" w:rsidRPr="00F359E1">
        <w:rPr>
          <w:sz w:val="24"/>
        </w:rPr>
        <w:t>»</w:t>
      </w:r>
      <w:r w:rsidR="00984D70" w:rsidRPr="00F359E1">
        <w:rPr>
          <w:sz w:val="24"/>
        </w:rPr>
        <w:t>Vstopi v katalog</w:t>
      </w:r>
      <w:r w:rsidR="00150E9A" w:rsidRPr="00F359E1">
        <w:rPr>
          <w:sz w:val="24"/>
        </w:rPr>
        <w:t>«</w:t>
      </w:r>
      <w:r w:rsidR="00984D70" w:rsidRPr="00F359E1">
        <w:rPr>
          <w:sz w:val="24"/>
        </w:rPr>
        <w:t xml:space="preserve"> ali podmeni »Podatkovni viri«</w:t>
      </w:r>
      <w:r w:rsidR="00150E9A" w:rsidRPr="00F359E1">
        <w:rPr>
          <w:sz w:val="24"/>
        </w:rPr>
        <w:t>.</w:t>
      </w:r>
      <w:r w:rsidR="00984D70" w:rsidRPr="00F359E1">
        <w:rPr>
          <w:sz w:val="24"/>
        </w:rPr>
        <w:t xml:space="preserve"> </w:t>
      </w:r>
      <w:r w:rsidR="0059044B" w:rsidRPr="00F359E1">
        <w:rPr>
          <w:sz w:val="24"/>
        </w:rPr>
        <w:t xml:space="preserve">Katalog bo vseboval </w:t>
      </w:r>
      <w:r w:rsidR="00B3647F" w:rsidRPr="00F359E1">
        <w:rPr>
          <w:sz w:val="24"/>
        </w:rPr>
        <w:t xml:space="preserve">centralni </w:t>
      </w:r>
      <w:proofErr w:type="spellStart"/>
      <w:r w:rsidR="00B3647F" w:rsidRPr="00F359E1">
        <w:rPr>
          <w:sz w:val="24"/>
        </w:rPr>
        <w:t>repozitorij</w:t>
      </w:r>
      <w:proofErr w:type="spellEnd"/>
      <w:r w:rsidR="00B3647F" w:rsidRPr="00F359E1">
        <w:rPr>
          <w:sz w:val="24"/>
        </w:rPr>
        <w:t xml:space="preserve"> </w:t>
      </w:r>
      <w:r w:rsidR="009844B7" w:rsidRPr="00F359E1">
        <w:rPr>
          <w:sz w:val="24"/>
        </w:rPr>
        <w:t xml:space="preserve">zbirk </w:t>
      </w:r>
      <w:r w:rsidR="0090697C" w:rsidRPr="00F359E1">
        <w:rPr>
          <w:sz w:val="24"/>
        </w:rPr>
        <w:t xml:space="preserve">zdravstvenih </w:t>
      </w:r>
      <w:r w:rsidR="00150E9A" w:rsidRPr="00F359E1">
        <w:rPr>
          <w:sz w:val="24"/>
        </w:rPr>
        <w:t>podatkov</w:t>
      </w:r>
      <w:r w:rsidR="00CE76E2" w:rsidRPr="00F359E1">
        <w:rPr>
          <w:sz w:val="24"/>
        </w:rPr>
        <w:t>,</w:t>
      </w:r>
      <w:r w:rsidR="00CE76E2" w:rsidRPr="00F359E1">
        <w:t xml:space="preserve"> </w:t>
      </w:r>
      <w:r w:rsidR="00CE76E2" w:rsidRPr="00F359E1">
        <w:rPr>
          <w:sz w:val="24"/>
        </w:rPr>
        <w:t>s podrobnim opisom metapodatkov in drugih pomembnih informacijah za opis zbirk zdravstvenih podatkov</w:t>
      </w:r>
      <w:r w:rsidR="0059044B" w:rsidRPr="00F359E1">
        <w:rPr>
          <w:sz w:val="24"/>
        </w:rPr>
        <w:t xml:space="preserve">, </w:t>
      </w:r>
      <w:r w:rsidR="00CE76E2" w:rsidRPr="00F359E1">
        <w:rPr>
          <w:sz w:val="24"/>
        </w:rPr>
        <w:t>za katere</w:t>
      </w:r>
      <w:r w:rsidR="0059044B" w:rsidRPr="00F359E1">
        <w:rPr>
          <w:sz w:val="24"/>
        </w:rPr>
        <w:t xml:space="preserve"> so</w:t>
      </w:r>
      <w:r w:rsidR="00CE76E2" w:rsidRPr="00F359E1">
        <w:rPr>
          <w:sz w:val="24"/>
        </w:rPr>
        <w:t xml:space="preserve"> podatki</w:t>
      </w:r>
      <w:r w:rsidR="0059044B" w:rsidRPr="00F359E1">
        <w:rPr>
          <w:sz w:val="24"/>
        </w:rPr>
        <w:t xml:space="preserve"> shranjeni pri različnih upravlja</w:t>
      </w:r>
      <w:r w:rsidR="00FF529C" w:rsidRPr="00F359E1">
        <w:rPr>
          <w:sz w:val="24"/>
        </w:rPr>
        <w:t>v</w:t>
      </w:r>
      <w:r w:rsidR="0059044B" w:rsidRPr="00F359E1">
        <w:rPr>
          <w:sz w:val="24"/>
        </w:rPr>
        <w:t>cih</w:t>
      </w:r>
      <w:r w:rsidR="00150E9A" w:rsidRPr="00F359E1">
        <w:rPr>
          <w:sz w:val="24"/>
        </w:rPr>
        <w:t xml:space="preserve"> zbirk</w:t>
      </w:r>
      <w:r w:rsidR="00FF529C" w:rsidRPr="00F359E1">
        <w:rPr>
          <w:sz w:val="24"/>
        </w:rPr>
        <w:t xml:space="preserve"> zdravstvenih</w:t>
      </w:r>
      <w:r w:rsidR="0059044B" w:rsidRPr="00F359E1">
        <w:rPr>
          <w:sz w:val="24"/>
        </w:rPr>
        <w:t xml:space="preserve"> podatkov. </w:t>
      </w:r>
      <w:r w:rsidR="0058383C" w:rsidRPr="00C637C9">
        <w:rPr>
          <w:sz w:val="24"/>
        </w:rPr>
        <w:t xml:space="preserve">V podmeniju »Podatkovne zbirke in registri« bo </w:t>
      </w:r>
      <w:r w:rsidR="00CB2991" w:rsidRPr="00C637C9">
        <w:rPr>
          <w:sz w:val="24"/>
        </w:rPr>
        <w:t xml:space="preserve">posameznemu upravljavcu zbirk </w:t>
      </w:r>
      <w:r w:rsidR="0058383C" w:rsidRPr="00C637C9">
        <w:rPr>
          <w:sz w:val="24"/>
        </w:rPr>
        <w:t xml:space="preserve">na voljo </w:t>
      </w:r>
      <w:r w:rsidR="00CE76E2" w:rsidRPr="00C637C9">
        <w:rPr>
          <w:sz w:val="24"/>
        </w:rPr>
        <w:t xml:space="preserve">seznam </w:t>
      </w:r>
      <w:r w:rsidR="00CB2991" w:rsidRPr="00C637C9">
        <w:rPr>
          <w:sz w:val="24"/>
        </w:rPr>
        <w:t xml:space="preserve">vseh </w:t>
      </w:r>
      <w:r w:rsidR="0058383C" w:rsidRPr="00C637C9">
        <w:rPr>
          <w:sz w:val="24"/>
        </w:rPr>
        <w:t>podatkovnih zbirk in registrov</w:t>
      </w:r>
      <w:r w:rsidR="00CB2991" w:rsidRPr="00C637C9">
        <w:rPr>
          <w:sz w:val="24"/>
        </w:rPr>
        <w:t xml:space="preserve"> (v primeru prostega dostopa)</w:t>
      </w:r>
      <w:r w:rsidR="00686292" w:rsidRPr="00C637C9">
        <w:rPr>
          <w:sz w:val="24"/>
        </w:rPr>
        <w:t>.</w:t>
      </w:r>
      <w:r w:rsidR="00C637C9">
        <w:rPr>
          <w:sz w:val="24"/>
        </w:rPr>
        <w:t xml:space="preserve"> </w:t>
      </w:r>
      <w:r w:rsidR="00CB2991" w:rsidRPr="00C637C9">
        <w:rPr>
          <w:sz w:val="24"/>
        </w:rPr>
        <w:t>Ob prijavi pa bo upravljavec imel vpogled v metapodatke zbirk</w:t>
      </w:r>
      <w:r w:rsidR="0058383C" w:rsidRPr="00C637C9">
        <w:rPr>
          <w:sz w:val="24"/>
        </w:rPr>
        <w:t xml:space="preserve"> s katerimi upravlja</w:t>
      </w:r>
      <w:r w:rsidR="00CB2991" w:rsidRPr="00C637C9">
        <w:rPr>
          <w:sz w:val="24"/>
        </w:rPr>
        <w:t xml:space="preserve"> ter možnost njihovega urejanja</w:t>
      </w:r>
      <w:r w:rsidR="0058383C" w:rsidRPr="00C637C9">
        <w:rPr>
          <w:sz w:val="24"/>
        </w:rPr>
        <w:t>.</w:t>
      </w:r>
    </w:p>
    <w:p w14:paraId="6456F5CC" w14:textId="77207F3A" w:rsidR="0081337E" w:rsidRDefault="0081337E" w:rsidP="0081337E">
      <w:pPr>
        <w:spacing w:before="100" w:beforeAutospacing="1" w:after="100" w:afterAutospacing="1" w:line="240" w:lineRule="auto"/>
        <w:ind w:left="720"/>
        <w:contextualSpacing/>
        <w:jc w:val="both"/>
        <w:rPr>
          <w:sz w:val="24"/>
          <w:u w:val="single"/>
        </w:rPr>
      </w:pPr>
    </w:p>
    <w:p w14:paraId="18F6E851" w14:textId="5A714353" w:rsidR="002B172F" w:rsidRDefault="0081337E" w:rsidP="0081337E">
      <w:pPr>
        <w:spacing w:before="100" w:beforeAutospacing="1" w:after="100" w:afterAutospacing="1" w:line="240" w:lineRule="auto"/>
        <w:ind w:left="720"/>
        <w:contextualSpacing/>
        <w:jc w:val="both"/>
        <w:rPr>
          <w:sz w:val="24"/>
        </w:rPr>
      </w:pPr>
      <w:r w:rsidRPr="00164627">
        <w:rPr>
          <w:sz w:val="24"/>
        </w:rPr>
        <w:t xml:space="preserve">Po vstopu v metapodatkovni katalog bo uporabnik pridobil pregled nad seznamom </w:t>
      </w:r>
      <w:r w:rsidR="00F90FFB" w:rsidRPr="00164627">
        <w:rPr>
          <w:sz w:val="24"/>
        </w:rPr>
        <w:t xml:space="preserve">zbirk zdravstvenih </w:t>
      </w:r>
      <w:r w:rsidRPr="00164627">
        <w:rPr>
          <w:sz w:val="24"/>
        </w:rPr>
        <w:t>podatkov</w:t>
      </w:r>
      <w:r w:rsidR="00D2741F" w:rsidRPr="00164627">
        <w:rPr>
          <w:sz w:val="24"/>
        </w:rPr>
        <w:t xml:space="preserve"> </w:t>
      </w:r>
      <w:r w:rsidR="00D2741F" w:rsidRPr="00164627">
        <w:rPr>
          <w:rFonts w:cstheme="minorHAnsi"/>
          <w:sz w:val="24"/>
          <w:szCs w:val="24"/>
        </w:rPr>
        <w:t>s podrobnim</w:t>
      </w:r>
      <w:r w:rsidR="00D2741F" w:rsidRPr="00065AB7">
        <w:rPr>
          <w:rFonts w:cstheme="minorHAnsi"/>
          <w:sz w:val="24"/>
          <w:szCs w:val="24"/>
        </w:rPr>
        <w:t xml:space="preserve"> opisom metapodatkov in drugih pomembnih informacij za opis posamezne zbirke zdravstvenih podatkov</w:t>
      </w:r>
      <w:r w:rsidR="001841BD">
        <w:rPr>
          <w:sz w:val="24"/>
          <w:szCs w:val="24"/>
        </w:rPr>
        <w:t>.</w:t>
      </w:r>
      <w:r>
        <w:rPr>
          <w:sz w:val="24"/>
        </w:rPr>
        <w:t xml:space="preserve"> </w:t>
      </w:r>
      <w:r w:rsidR="001841BD">
        <w:rPr>
          <w:sz w:val="24"/>
        </w:rPr>
        <w:t>P</w:t>
      </w:r>
      <w:r w:rsidR="00D2741F">
        <w:rPr>
          <w:sz w:val="24"/>
        </w:rPr>
        <w:t xml:space="preserve">ri tem </w:t>
      </w:r>
      <w:r>
        <w:rPr>
          <w:sz w:val="24"/>
        </w:rPr>
        <w:t>bo lahko z uporabo različnih spustnih seznamov izbral željen</w:t>
      </w:r>
      <w:r w:rsidR="00D2741F">
        <w:rPr>
          <w:sz w:val="24"/>
        </w:rPr>
        <w:t>e zbirke</w:t>
      </w:r>
      <w:r>
        <w:rPr>
          <w:sz w:val="24"/>
        </w:rPr>
        <w:t xml:space="preserve"> </w:t>
      </w:r>
      <w:r w:rsidR="00D2741F">
        <w:rPr>
          <w:sz w:val="24"/>
        </w:rPr>
        <w:t xml:space="preserve">zdravstvenih </w:t>
      </w:r>
      <w:r>
        <w:rPr>
          <w:sz w:val="24"/>
        </w:rPr>
        <w:t>podatkov</w:t>
      </w:r>
      <w:r w:rsidR="00523862">
        <w:rPr>
          <w:sz w:val="24"/>
        </w:rPr>
        <w:t>,</w:t>
      </w:r>
      <w:r w:rsidR="00D2741F">
        <w:rPr>
          <w:sz w:val="24"/>
        </w:rPr>
        <w:t xml:space="preserve"> za katere bo lahko pregledoval metapodatke</w:t>
      </w:r>
      <w:r>
        <w:rPr>
          <w:sz w:val="24"/>
        </w:rPr>
        <w:t>.</w:t>
      </w:r>
      <w:r w:rsidR="00C06B7F" w:rsidRPr="00C06B7F">
        <w:rPr>
          <w:sz w:val="24"/>
        </w:rPr>
        <w:t xml:space="preserve"> </w:t>
      </w:r>
      <w:r w:rsidR="00523862">
        <w:rPr>
          <w:sz w:val="24"/>
        </w:rPr>
        <w:t xml:space="preserve">Metapodatki bodo pripravljeni in prikazani v skladu s standardom </w:t>
      </w:r>
      <w:proofErr w:type="spellStart"/>
      <w:r w:rsidR="00523862">
        <w:rPr>
          <w:sz w:val="24"/>
        </w:rPr>
        <w:t>Health</w:t>
      </w:r>
      <w:proofErr w:type="spellEnd"/>
      <w:r w:rsidR="00523862">
        <w:rPr>
          <w:sz w:val="24"/>
        </w:rPr>
        <w:t xml:space="preserve"> DCAT-AP</w:t>
      </w:r>
      <w:r w:rsidR="00582A34">
        <w:rPr>
          <w:sz w:val="24"/>
        </w:rPr>
        <w:t xml:space="preserve"> in urejevalnikom metapodatkov (»</w:t>
      </w:r>
      <w:proofErr w:type="spellStart"/>
      <w:r w:rsidR="00582A34">
        <w:rPr>
          <w:sz w:val="24"/>
        </w:rPr>
        <w:t>Metadata</w:t>
      </w:r>
      <w:proofErr w:type="spellEnd"/>
      <w:r w:rsidR="00582A34">
        <w:rPr>
          <w:sz w:val="24"/>
        </w:rPr>
        <w:t xml:space="preserve"> editor«)</w:t>
      </w:r>
      <w:r w:rsidR="00F30E3D">
        <w:rPr>
          <w:sz w:val="24"/>
        </w:rPr>
        <w:t>.</w:t>
      </w:r>
    </w:p>
    <w:p w14:paraId="507E3F86" w14:textId="24CFA1F7" w:rsidR="002B172F" w:rsidRDefault="002B172F" w:rsidP="00361868">
      <w:pPr>
        <w:pStyle w:val="BodyText"/>
        <w:spacing w:before="4"/>
        <w:ind w:left="708"/>
        <w:jc w:val="both"/>
        <w:rPr>
          <w:rFonts w:asciiTheme="minorHAnsi" w:eastAsiaTheme="minorHAnsi" w:hAnsiTheme="minorHAnsi" w:cstheme="minorHAnsi"/>
          <w:szCs w:val="22"/>
          <w:lang w:val="sl-SI"/>
        </w:rPr>
      </w:pPr>
      <w:r w:rsidRPr="00BA3C12">
        <w:rPr>
          <w:rFonts w:asciiTheme="minorHAnsi" w:eastAsiaTheme="minorHAnsi" w:hAnsiTheme="minorHAnsi" w:cstheme="minorHAnsi"/>
          <w:szCs w:val="22"/>
          <w:lang w:val="sl-SI"/>
        </w:rPr>
        <w:t>Metapodatkovni katalog bo</w:t>
      </w:r>
      <w:r w:rsidR="00361868">
        <w:rPr>
          <w:rFonts w:asciiTheme="minorHAnsi" w:eastAsiaTheme="minorHAnsi" w:hAnsiTheme="minorHAnsi" w:cstheme="minorHAnsi"/>
          <w:szCs w:val="22"/>
          <w:lang w:val="sl-SI"/>
        </w:rPr>
        <w:t xml:space="preserve"> poleg navedenega</w:t>
      </w:r>
      <w:r w:rsidRPr="00BA3C12">
        <w:rPr>
          <w:rFonts w:asciiTheme="minorHAnsi" w:eastAsiaTheme="minorHAnsi" w:hAnsiTheme="minorHAnsi" w:cstheme="minorHAnsi"/>
          <w:szCs w:val="22"/>
          <w:lang w:val="sl-SI"/>
        </w:rPr>
        <w:t xml:space="preserve"> izpolnjeval naslednje </w:t>
      </w:r>
      <w:r>
        <w:rPr>
          <w:rFonts w:asciiTheme="minorHAnsi" w:eastAsiaTheme="minorHAnsi" w:hAnsiTheme="minorHAnsi" w:cstheme="minorHAnsi"/>
          <w:szCs w:val="22"/>
          <w:lang w:val="sl-SI"/>
        </w:rPr>
        <w:t>splošne</w:t>
      </w:r>
      <w:r w:rsidR="00361868">
        <w:rPr>
          <w:rFonts w:asciiTheme="minorHAnsi" w:eastAsiaTheme="minorHAnsi" w:hAnsiTheme="minorHAnsi" w:cstheme="minorHAnsi"/>
          <w:szCs w:val="22"/>
          <w:lang w:val="sl-SI"/>
        </w:rPr>
        <w:t xml:space="preserve"> </w:t>
      </w:r>
      <w:r w:rsidRPr="00BA3C12">
        <w:rPr>
          <w:rFonts w:asciiTheme="minorHAnsi" w:eastAsiaTheme="minorHAnsi" w:hAnsiTheme="minorHAnsi" w:cstheme="minorHAnsi"/>
          <w:szCs w:val="22"/>
          <w:lang w:val="sl-SI"/>
        </w:rPr>
        <w:t>funkcionalnosti:</w:t>
      </w:r>
    </w:p>
    <w:p w14:paraId="4C8550C1" w14:textId="77777777" w:rsidR="00810736" w:rsidRPr="00BA3C12" w:rsidRDefault="00810736" w:rsidP="00361868">
      <w:pPr>
        <w:pStyle w:val="BodyText"/>
        <w:spacing w:before="4"/>
        <w:ind w:left="708"/>
        <w:jc w:val="both"/>
        <w:rPr>
          <w:rFonts w:asciiTheme="minorHAnsi" w:eastAsiaTheme="minorHAnsi" w:hAnsiTheme="minorHAnsi" w:cstheme="minorHAnsi"/>
          <w:szCs w:val="22"/>
          <w:lang w:val="sl-SI"/>
        </w:rPr>
      </w:pPr>
    </w:p>
    <w:p w14:paraId="3CB27217" w14:textId="215766E7" w:rsidR="00810736" w:rsidRPr="00810736" w:rsidRDefault="002B172F" w:rsidP="00282FB8">
      <w:pPr>
        <w:pStyle w:val="BodyText"/>
        <w:numPr>
          <w:ilvl w:val="0"/>
          <w:numId w:val="20"/>
        </w:numPr>
        <w:spacing w:before="4"/>
        <w:jc w:val="both"/>
        <w:rPr>
          <w:rFonts w:asciiTheme="minorHAnsi" w:eastAsiaTheme="minorHAnsi" w:hAnsiTheme="minorHAnsi" w:cstheme="minorHAnsi"/>
          <w:szCs w:val="22"/>
          <w:lang w:val="sl-SI"/>
        </w:rPr>
      </w:pPr>
      <w:r w:rsidRPr="00BA3C12">
        <w:rPr>
          <w:rFonts w:asciiTheme="minorHAnsi" w:eastAsiaTheme="minorHAnsi" w:hAnsiTheme="minorHAnsi" w:cstheme="minorHAnsi"/>
          <w:szCs w:val="22"/>
          <w:lang w:val="sl-SI"/>
        </w:rPr>
        <w:t xml:space="preserve">enostaven </w:t>
      </w:r>
      <w:r>
        <w:rPr>
          <w:rFonts w:asciiTheme="minorHAnsi" w:eastAsiaTheme="minorHAnsi" w:hAnsiTheme="minorHAnsi" w:cstheme="minorHAnsi"/>
          <w:szCs w:val="22"/>
          <w:lang w:val="sl-SI"/>
        </w:rPr>
        <w:t xml:space="preserve">bo </w:t>
      </w:r>
      <w:r w:rsidRPr="00BA3C12">
        <w:rPr>
          <w:rFonts w:asciiTheme="minorHAnsi" w:eastAsiaTheme="minorHAnsi" w:hAnsiTheme="minorHAnsi" w:cstheme="minorHAnsi"/>
          <w:szCs w:val="22"/>
          <w:lang w:val="sl-SI"/>
        </w:rPr>
        <w:t>za uporabo in razumevanje</w:t>
      </w:r>
      <w:r>
        <w:rPr>
          <w:rFonts w:asciiTheme="minorHAnsi" w:eastAsiaTheme="minorHAnsi" w:hAnsiTheme="minorHAnsi" w:cstheme="minorHAnsi"/>
          <w:szCs w:val="22"/>
          <w:lang w:val="sl-SI"/>
        </w:rPr>
        <w:t>:</w:t>
      </w:r>
    </w:p>
    <w:p w14:paraId="44CDED4E" w14:textId="14F0A104" w:rsidR="002B172F" w:rsidRDefault="002B172F" w:rsidP="00282FB8">
      <w:pPr>
        <w:pStyle w:val="BodyText"/>
        <w:numPr>
          <w:ilvl w:val="1"/>
          <w:numId w:val="20"/>
        </w:numPr>
        <w:spacing w:before="240" w:after="240"/>
        <w:ind w:left="1786" w:hanging="357"/>
        <w:jc w:val="both"/>
        <w:rPr>
          <w:rFonts w:asciiTheme="minorHAnsi" w:eastAsiaTheme="minorHAnsi" w:hAnsiTheme="minorHAnsi" w:cstheme="minorHAnsi"/>
          <w:szCs w:val="22"/>
          <w:lang w:val="sl-SI"/>
        </w:rPr>
      </w:pPr>
      <w:r w:rsidRPr="003C6607">
        <w:rPr>
          <w:rFonts w:asciiTheme="minorHAnsi" w:eastAsiaTheme="minorHAnsi" w:hAnsiTheme="minorHAnsi" w:cstheme="minorHAnsi"/>
          <w:szCs w:val="22"/>
          <w:lang w:val="sl-SI"/>
        </w:rPr>
        <w:t xml:space="preserve">Vsi uporabniki bodo lahko dostopali do </w:t>
      </w:r>
      <w:proofErr w:type="spellStart"/>
      <w:r w:rsidRPr="003C6607">
        <w:rPr>
          <w:rFonts w:asciiTheme="minorHAnsi" w:eastAsiaTheme="minorHAnsi" w:hAnsiTheme="minorHAnsi" w:cstheme="minorHAnsi"/>
          <w:szCs w:val="22"/>
          <w:lang w:val="sl-SI"/>
        </w:rPr>
        <w:t>metapodatkovnega</w:t>
      </w:r>
      <w:proofErr w:type="spellEnd"/>
      <w:r w:rsidRPr="003C6607">
        <w:rPr>
          <w:rFonts w:asciiTheme="minorHAnsi" w:eastAsiaTheme="minorHAnsi" w:hAnsiTheme="minorHAnsi" w:cstheme="minorHAnsi"/>
          <w:szCs w:val="22"/>
          <w:lang w:val="sl-SI"/>
        </w:rPr>
        <w:t xml:space="preserve"> kataloga prek portala za dostop do zdravstvenih podatkov in s pomočjo iskalnika raziskali in si ogledali </w:t>
      </w:r>
      <w:r w:rsidR="00BF32C7" w:rsidRPr="003C6607">
        <w:rPr>
          <w:rFonts w:asciiTheme="minorHAnsi" w:eastAsiaTheme="minorHAnsi" w:hAnsiTheme="minorHAnsi" w:cstheme="minorHAnsi"/>
          <w:szCs w:val="22"/>
          <w:lang w:val="sl-SI"/>
        </w:rPr>
        <w:t xml:space="preserve">seznam </w:t>
      </w:r>
      <w:r w:rsidRPr="003C6607">
        <w:rPr>
          <w:rFonts w:asciiTheme="minorHAnsi" w:eastAsiaTheme="minorHAnsi" w:hAnsiTheme="minorHAnsi" w:cstheme="minorHAnsi"/>
          <w:szCs w:val="22"/>
          <w:lang w:val="sl-SI"/>
        </w:rPr>
        <w:t>vseh razpoložljivih zbirk zdravstvenih podatkov, ki jih bo v metapodatkovni katalog naložil skrbnik portala, preko katerega bo metapodatkovni katalog dostopen.</w:t>
      </w:r>
      <w:r>
        <w:rPr>
          <w:rFonts w:asciiTheme="minorHAnsi" w:eastAsiaTheme="minorHAnsi" w:hAnsiTheme="minorHAnsi" w:cstheme="minorHAnsi"/>
          <w:szCs w:val="22"/>
          <w:lang w:val="sl-SI"/>
        </w:rPr>
        <w:t xml:space="preserve"> </w:t>
      </w:r>
    </w:p>
    <w:p w14:paraId="68395B45" w14:textId="124DD83E" w:rsidR="001C1F96" w:rsidRPr="001C1F96" w:rsidRDefault="001C1F96" w:rsidP="00282FB8">
      <w:pPr>
        <w:pStyle w:val="BodyText"/>
        <w:numPr>
          <w:ilvl w:val="1"/>
          <w:numId w:val="20"/>
        </w:numPr>
        <w:spacing w:before="240" w:after="240"/>
        <w:ind w:left="1786"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Metapodatkovni katalog bo vseboval i</w:t>
      </w:r>
      <w:r w:rsidR="002B172F">
        <w:rPr>
          <w:rFonts w:asciiTheme="minorHAnsi" w:eastAsiaTheme="minorHAnsi" w:hAnsiTheme="minorHAnsi" w:cstheme="minorHAnsi"/>
          <w:szCs w:val="22"/>
          <w:lang w:val="sl-SI"/>
        </w:rPr>
        <w:t>skalnik</w:t>
      </w:r>
      <w:r>
        <w:rPr>
          <w:rFonts w:asciiTheme="minorHAnsi" w:eastAsiaTheme="minorHAnsi" w:hAnsiTheme="minorHAnsi" w:cstheme="minorHAnsi"/>
          <w:szCs w:val="22"/>
          <w:lang w:val="sl-SI"/>
        </w:rPr>
        <w:t>, ki</w:t>
      </w:r>
      <w:r w:rsidR="002B172F">
        <w:rPr>
          <w:rFonts w:asciiTheme="minorHAnsi" w:eastAsiaTheme="minorHAnsi" w:hAnsiTheme="minorHAnsi" w:cstheme="minorHAnsi"/>
          <w:szCs w:val="22"/>
          <w:lang w:val="sl-SI"/>
        </w:rPr>
        <w:t xml:space="preserve"> bo omogočal vnos iskalne poizvedbe oziroma imena podatkovne zbirke, ki jo uporabnik želi poiskati, s čimer bo zagotovljena enostavnost iskanja po razpoložljivih zbirkah podatkov. Za podrobnejši opis izbrane zbirke zdravstvenih podatkov, bo </w:t>
      </w:r>
      <w:r w:rsidR="002B172F">
        <w:rPr>
          <w:rFonts w:asciiTheme="minorHAnsi" w:eastAsiaTheme="minorHAnsi" w:hAnsiTheme="minorHAnsi" w:cstheme="minorHAnsi"/>
          <w:szCs w:val="22"/>
          <w:lang w:val="sl-SI"/>
        </w:rPr>
        <w:lastRenderedPageBreak/>
        <w:t>uporabnik lahko kliknil na posamezno zbirko oziroma na gumb »Več«, kar ga bo preusmerilo na podrobnejši opis zbirke z opisom metapodatkov in pripadajočih morebitnih dodatnih priponk</w:t>
      </w:r>
      <w:r w:rsidR="0030065F">
        <w:rPr>
          <w:rFonts w:asciiTheme="minorHAnsi" w:eastAsiaTheme="minorHAnsi" w:hAnsiTheme="minorHAnsi" w:cstheme="minorHAnsi"/>
          <w:szCs w:val="22"/>
          <w:lang w:val="sl-SI"/>
        </w:rPr>
        <w:t>,</w:t>
      </w:r>
      <w:r w:rsidR="002B172F">
        <w:rPr>
          <w:rFonts w:asciiTheme="minorHAnsi" w:eastAsiaTheme="minorHAnsi" w:hAnsiTheme="minorHAnsi" w:cstheme="minorHAnsi"/>
          <w:szCs w:val="22"/>
          <w:lang w:val="sl-SI"/>
        </w:rPr>
        <w:t xml:space="preserve"> kot so npr. metodološka navodila za izbrano zbirko</w:t>
      </w:r>
      <w:r>
        <w:rPr>
          <w:rFonts w:asciiTheme="minorHAnsi" w:eastAsiaTheme="minorHAnsi" w:hAnsiTheme="minorHAnsi" w:cstheme="minorHAnsi"/>
          <w:szCs w:val="22"/>
          <w:lang w:val="sl-SI"/>
        </w:rPr>
        <w:t>.</w:t>
      </w:r>
    </w:p>
    <w:p w14:paraId="763BFCDF" w14:textId="77777777" w:rsidR="002B172F" w:rsidRDefault="002B172F" w:rsidP="00282FB8">
      <w:pPr>
        <w:pStyle w:val="BodyText"/>
        <w:numPr>
          <w:ilvl w:val="1"/>
          <w:numId w:val="20"/>
        </w:numPr>
        <w:spacing w:before="240" w:after="240"/>
        <w:ind w:left="1786"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 xml:space="preserve">Za večje razumevanje bodo razpoložljive zbirke z opisi metapodatkov strukturirane v enotni obliki, ki jo bo določal mednarodni standard za opis metapodatkov za področje zdravja </w:t>
      </w:r>
      <w:proofErr w:type="spellStart"/>
      <w:r>
        <w:rPr>
          <w:rFonts w:asciiTheme="minorHAnsi" w:eastAsiaTheme="minorHAnsi" w:hAnsiTheme="minorHAnsi" w:cstheme="minorHAnsi"/>
          <w:szCs w:val="22"/>
          <w:lang w:val="sl-SI"/>
        </w:rPr>
        <w:t>Health</w:t>
      </w:r>
      <w:proofErr w:type="spellEnd"/>
      <w:r>
        <w:rPr>
          <w:rFonts w:asciiTheme="minorHAnsi" w:eastAsiaTheme="minorHAnsi" w:hAnsiTheme="minorHAnsi" w:cstheme="minorHAnsi"/>
          <w:szCs w:val="22"/>
          <w:lang w:val="sl-SI"/>
        </w:rPr>
        <w:t xml:space="preserve"> DCAT-AP. Enotnost oblike bo uporabniku omogočala enostavno razumevanje vseh razpoložljivih zbirk zdravstvenih podatkov in pripadajočih opisov metapodatkov. </w:t>
      </w:r>
    </w:p>
    <w:p w14:paraId="091FDC30" w14:textId="3B4809D8" w:rsidR="00C42943" w:rsidRPr="00810736" w:rsidRDefault="002B172F" w:rsidP="00282FB8">
      <w:pPr>
        <w:pStyle w:val="BodyText"/>
        <w:numPr>
          <w:ilvl w:val="1"/>
          <w:numId w:val="20"/>
        </w:numPr>
        <w:spacing w:before="240" w:after="240"/>
        <w:ind w:left="1786"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Vsem uporabnikom bo na voljo tudi možnost izbire filtrov oziroma spustnih menijev, s katerimi bo uporabnik v začetnem pregledu razpoložljivih zbirk za iskano zbirko zdravstvenih podatkov bolj podrobno opredelil dodatne kriterije</w:t>
      </w:r>
      <w:r w:rsidRPr="004B7351">
        <w:rPr>
          <w:rFonts w:asciiTheme="minorHAnsi" w:eastAsiaTheme="minorHAnsi" w:hAnsiTheme="minorHAnsi" w:cstheme="minorHAnsi"/>
          <w:szCs w:val="22"/>
          <w:lang w:val="sl-SI"/>
        </w:rPr>
        <w:t xml:space="preserve"> </w:t>
      </w:r>
      <w:r>
        <w:rPr>
          <w:rFonts w:asciiTheme="minorHAnsi" w:eastAsiaTheme="minorHAnsi" w:hAnsiTheme="minorHAnsi" w:cstheme="minorHAnsi"/>
          <w:szCs w:val="22"/>
          <w:lang w:val="sl-SI"/>
        </w:rPr>
        <w:t>(npr. izbira zdravstvenega področja, ključne besede, kategorija,</w:t>
      </w:r>
      <w:r w:rsidR="00751AA9">
        <w:rPr>
          <w:rFonts w:asciiTheme="minorHAnsi" w:eastAsiaTheme="minorHAnsi" w:hAnsiTheme="minorHAnsi" w:cstheme="minorHAnsi"/>
          <w:szCs w:val="22"/>
          <w:lang w:val="sl-SI"/>
        </w:rPr>
        <w:t>…</w:t>
      </w:r>
      <w:r>
        <w:rPr>
          <w:rFonts w:asciiTheme="minorHAnsi" w:eastAsiaTheme="minorHAnsi" w:hAnsiTheme="minorHAnsi" w:cstheme="minorHAnsi"/>
          <w:szCs w:val="22"/>
          <w:lang w:val="sl-SI"/>
        </w:rPr>
        <w:t>)</w:t>
      </w:r>
      <w:r w:rsidR="001867D3">
        <w:rPr>
          <w:rFonts w:asciiTheme="minorHAnsi" w:eastAsiaTheme="minorHAnsi" w:hAnsiTheme="minorHAnsi" w:cstheme="minorHAnsi"/>
          <w:szCs w:val="22"/>
          <w:lang w:val="sl-SI"/>
        </w:rPr>
        <w:t>,</w:t>
      </w:r>
      <w:r>
        <w:rPr>
          <w:rFonts w:asciiTheme="minorHAnsi" w:eastAsiaTheme="minorHAnsi" w:hAnsiTheme="minorHAnsi" w:cstheme="minorHAnsi"/>
          <w:szCs w:val="22"/>
          <w:lang w:val="sl-SI"/>
        </w:rPr>
        <w:t xml:space="preserve"> ki mu bodo pomagali zožiti oziroma bolj natančno poiskati želeni </w:t>
      </w:r>
      <w:r w:rsidR="00751AA9">
        <w:rPr>
          <w:rFonts w:asciiTheme="minorHAnsi" w:eastAsiaTheme="minorHAnsi" w:hAnsiTheme="minorHAnsi" w:cstheme="minorHAnsi"/>
          <w:szCs w:val="22"/>
          <w:lang w:val="sl-SI"/>
        </w:rPr>
        <w:t xml:space="preserve">seznam </w:t>
      </w:r>
      <w:r>
        <w:rPr>
          <w:rFonts w:asciiTheme="minorHAnsi" w:eastAsiaTheme="minorHAnsi" w:hAnsiTheme="minorHAnsi" w:cstheme="minorHAnsi"/>
          <w:szCs w:val="22"/>
          <w:lang w:val="sl-SI"/>
        </w:rPr>
        <w:t>iskane zbirke zdravstvenih podatkov</w:t>
      </w:r>
      <w:r w:rsidR="00740910">
        <w:rPr>
          <w:rFonts w:asciiTheme="minorHAnsi" w:eastAsiaTheme="minorHAnsi" w:hAnsiTheme="minorHAnsi" w:cstheme="minorHAnsi"/>
          <w:szCs w:val="22"/>
          <w:lang w:val="sl-SI"/>
        </w:rPr>
        <w:t xml:space="preserve">. </w:t>
      </w:r>
      <w:proofErr w:type="spellStart"/>
      <w:r w:rsidR="00C42943" w:rsidRPr="00C42943">
        <w:rPr>
          <w:rFonts w:asciiTheme="minorHAnsi" w:hAnsiTheme="minorHAnsi" w:cstheme="minorHAnsi"/>
        </w:rPr>
        <w:t>Izbira</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posameznih</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spustnih</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menijev</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bo</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uporabniku</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omogočila</w:t>
      </w:r>
      <w:proofErr w:type="spellEnd"/>
      <w:r w:rsidR="00C42943" w:rsidRPr="00C42943">
        <w:rPr>
          <w:rFonts w:asciiTheme="minorHAnsi" w:hAnsiTheme="minorHAnsi" w:cstheme="minorHAnsi"/>
        </w:rPr>
        <w:t xml:space="preserve">, da </w:t>
      </w:r>
      <w:proofErr w:type="spellStart"/>
      <w:r w:rsidR="00C42943" w:rsidRPr="00C42943">
        <w:rPr>
          <w:rFonts w:asciiTheme="minorHAnsi" w:hAnsiTheme="minorHAnsi" w:cstheme="minorHAnsi"/>
        </w:rPr>
        <w:t>na</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hiter</w:t>
      </w:r>
      <w:proofErr w:type="spellEnd"/>
      <w:r w:rsidR="00C42943" w:rsidRPr="00C42943">
        <w:rPr>
          <w:rFonts w:asciiTheme="minorHAnsi" w:hAnsiTheme="minorHAnsi" w:cstheme="minorHAnsi"/>
        </w:rPr>
        <w:t xml:space="preserve"> in </w:t>
      </w:r>
      <w:proofErr w:type="spellStart"/>
      <w:r w:rsidR="00C42943" w:rsidRPr="00C42943">
        <w:rPr>
          <w:rFonts w:asciiTheme="minorHAnsi" w:hAnsiTheme="minorHAnsi" w:cstheme="minorHAnsi"/>
        </w:rPr>
        <w:t>enostaven</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način</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prilagodi</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svoje</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iskanje</w:t>
      </w:r>
      <w:proofErr w:type="spellEnd"/>
      <w:r w:rsidR="00C42943" w:rsidRPr="00C42943">
        <w:rPr>
          <w:rFonts w:asciiTheme="minorHAnsi" w:hAnsiTheme="minorHAnsi" w:cstheme="minorHAnsi"/>
        </w:rPr>
        <w:t xml:space="preserve"> in </w:t>
      </w:r>
      <w:proofErr w:type="spellStart"/>
      <w:r w:rsidR="00C42943" w:rsidRPr="00C42943">
        <w:rPr>
          <w:rFonts w:asciiTheme="minorHAnsi" w:hAnsiTheme="minorHAnsi" w:cstheme="minorHAnsi"/>
        </w:rPr>
        <w:t>poišče</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točno</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določene</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metapodatke</w:t>
      </w:r>
      <w:proofErr w:type="spellEnd"/>
      <w:r w:rsidR="00C42943" w:rsidRPr="00C42943">
        <w:rPr>
          <w:rFonts w:asciiTheme="minorHAnsi" w:hAnsiTheme="minorHAnsi" w:cstheme="minorHAnsi"/>
        </w:rPr>
        <w:t xml:space="preserve"> o </w:t>
      </w:r>
      <w:proofErr w:type="spellStart"/>
      <w:r w:rsidR="00C42943" w:rsidRPr="00C42943">
        <w:rPr>
          <w:rFonts w:asciiTheme="minorHAnsi" w:hAnsiTheme="minorHAnsi" w:cstheme="minorHAnsi"/>
        </w:rPr>
        <w:t>zbirki</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zdravstvenih</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podatkov</w:t>
      </w:r>
      <w:proofErr w:type="spellEnd"/>
      <w:r w:rsidR="00C42943" w:rsidRPr="00C42943">
        <w:rPr>
          <w:rFonts w:asciiTheme="minorHAnsi" w:hAnsiTheme="minorHAnsi" w:cstheme="minorHAnsi"/>
        </w:rPr>
        <w:t xml:space="preserve">, ki </w:t>
      </w:r>
      <w:proofErr w:type="spellStart"/>
      <w:r w:rsidR="00C42943" w:rsidRPr="00C42943">
        <w:rPr>
          <w:rFonts w:asciiTheme="minorHAnsi" w:hAnsiTheme="minorHAnsi" w:cstheme="minorHAnsi"/>
        </w:rPr>
        <w:t>jih</w:t>
      </w:r>
      <w:proofErr w:type="spellEnd"/>
      <w:r w:rsidR="00C42943" w:rsidRPr="00C42943">
        <w:rPr>
          <w:rFonts w:asciiTheme="minorHAnsi" w:hAnsiTheme="minorHAnsi" w:cstheme="minorHAnsi"/>
        </w:rPr>
        <w:t xml:space="preserve"> </w:t>
      </w:r>
      <w:proofErr w:type="spellStart"/>
      <w:r w:rsidR="00C42943" w:rsidRPr="00C42943">
        <w:rPr>
          <w:rFonts w:asciiTheme="minorHAnsi" w:hAnsiTheme="minorHAnsi" w:cstheme="minorHAnsi"/>
        </w:rPr>
        <w:t>potrebuje</w:t>
      </w:r>
      <w:proofErr w:type="spellEnd"/>
      <w:r w:rsidR="00C42943" w:rsidRPr="00C42943">
        <w:rPr>
          <w:rFonts w:asciiTheme="minorHAnsi" w:hAnsiTheme="minorHAnsi" w:cstheme="minorHAnsi"/>
        </w:rPr>
        <w:t>.</w:t>
      </w:r>
    </w:p>
    <w:p w14:paraId="3FCF4A19" w14:textId="77777777" w:rsidR="00740910" w:rsidRDefault="00740910" w:rsidP="00810736">
      <w:pPr>
        <w:pStyle w:val="BodyText"/>
        <w:spacing w:before="4"/>
        <w:ind w:left="1788"/>
        <w:jc w:val="both"/>
        <w:rPr>
          <w:rFonts w:asciiTheme="minorHAnsi" w:eastAsiaTheme="minorHAnsi" w:hAnsiTheme="minorHAnsi" w:cstheme="minorHAnsi"/>
          <w:szCs w:val="22"/>
          <w:lang w:val="sl-SI"/>
        </w:rPr>
      </w:pPr>
    </w:p>
    <w:p w14:paraId="7660FCAE" w14:textId="7C4B0208" w:rsidR="002B172F" w:rsidRPr="00C42943" w:rsidRDefault="00740910" w:rsidP="00810736">
      <w:pPr>
        <w:pStyle w:val="BodyText"/>
        <w:spacing w:before="4"/>
        <w:ind w:left="1788"/>
        <w:jc w:val="both"/>
        <w:rPr>
          <w:rFonts w:asciiTheme="minorHAnsi" w:eastAsiaTheme="minorHAnsi" w:hAnsiTheme="minorHAnsi" w:cstheme="minorHAnsi"/>
          <w:szCs w:val="22"/>
          <w:lang w:val="sl-SI"/>
        </w:rPr>
      </w:pPr>
      <w:r w:rsidRPr="00C42943">
        <w:rPr>
          <w:rFonts w:asciiTheme="minorHAnsi" w:eastAsiaTheme="minorHAnsi" w:hAnsiTheme="minorHAnsi" w:cstheme="minorHAnsi"/>
          <w:szCs w:val="22"/>
          <w:lang w:val="sl-SI"/>
        </w:rPr>
        <w:t>Uporabniku bodo na voljo naslednji spustni seznami:</w:t>
      </w:r>
    </w:p>
    <w:p w14:paraId="79550237" w14:textId="77777777" w:rsidR="000C02BD" w:rsidRPr="00810736" w:rsidRDefault="000C02BD" w:rsidP="000C02BD">
      <w:pPr>
        <w:pStyle w:val="BodyText"/>
        <w:spacing w:before="4"/>
        <w:ind w:left="1440"/>
        <w:rPr>
          <w:rFonts w:asciiTheme="minorHAnsi" w:hAnsiTheme="minorHAnsi" w:cstheme="minorHAnsi"/>
        </w:rPr>
      </w:pPr>
    </w:p>
    <w:p w14:paraId="4D42F82F" w14:textId="6F225045" w:rsidR="000C02BD" w:rsidRPr="00810736" w:rsidRDefault="000C02BD" w:rsidP="00282FB8">
      <w:pPr>
        <w:pStyle w:val="BodyText"/>
        <w:numPr>
          <w:ilvl w:val="1"/>
          <w:numId w:val="10"/>
        </w:numPr>
        <w:spacing w:before="4"/>
        <w:ind w:left="2148"/>
        <w:jc w:val="both"/>
        <w:rPr>
          <w:rFonts w:asciiTheme="minorHAnsi" w:hAnsiTheme="minorHAnsi" w:cstheme="minorHAnsi"/>
        </w:rPr>
      </w:pPr>
      <w:r w:rsidRPr="00810736">
        <w:rPr>
          <w:rFonts w:asciiTheme="minorHAnsi" w:hAnsiTheme="minorHAnsi" w:cstheme="minorHAnsi"/>
        </w:rPr>
        <w:t>»</w:t>
      </w:r>
      <w:proofErr w:type="spellStart"/>
      <w:r w:rsidR="000E1383">
        <w:rPr>
          <w:rFonts w:asciiTheme="minorHAnsi" w:hAnsiTheme="minorHAnsi" w:cstheme="minorHAnsi"/>
        </w:rPr>
        <w:t>Zbirka</w:t>
      </w:r>
      <w:proofErr w:type="spellEnd"/>
      <w:r w:rsidR="000E1383">
        <w:rPr>
          <w:rFonts w:asciiTheme="minorHAnsi" w:hAnsiTheme="minorHAnsi" w:cstheme="minorHAnsi"/>
        </w:rPr>
        <w:t xml:space="preserve"> </w:t>
      </w:r>
      <w:proofErr w:type="spellStart"/>
      <w:r w:rsidR="000E1383">
        <w:rPr>
          <w:rFonts w:asciiTheme="minorHAnsi" w:hAnsiTheme="minorHAnsi" w:cstheme="minorHAnsi"/>
        </w:rPr>
        <w:t>podatkov</w:t>
      </w:r>
      <w:proofErr w:type="spellEnd"/>
      <w:r w:rsidRPr="00810736">
        <w:rPr>
          <w:rFonts w:asciiTheme="minorHAnsi" w:hAnsiTheme="minorHAnsi" w:cstheme="minorHAnsi"/>
        </w:rPr>
        <w:t xml:space="preserve">« - </w:t>
      </w:r>
      <w:proofErr w:type="spellStart"/>
      <w:r w:rsidRPr="00810736">
        <w:rPr>
          <w:rFonts w:asciiTheme="minorHAnsi" w:hAnsiTheme="minorHAnsi" w:cstheme="minorHAnsi"/>
        </w:rPr>
        <w:t>uporabnik</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seznama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izbere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ali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vpiše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določeno</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zbirko</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podatkov</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katero</w:t>
      </w:r>
      <w:proofErr w:type="spellEnd"/>
      <w:r w:rsidRPr="00810736">
        <w:rPr>
          <w:rFonts w:asciiTheme="minorHAnsi" w:hAnsiTheme="minorHAnsi" w:cstheme="minorHAnsi"/>
        </w:rPr>
        <w:t xml:space="preserve"> se </w:t>
      </w:r>
      <w:proofErr w:type="spellStart"/>
      <w:r w:rsidR="00915C78" w:rsidRPr="00810736">
        <w:rPr>
          <w:rFonts w:asciiTheme="minorHAnsi" w:hAnsiTheme="minorHAnsi" w:cstheme="minorHAnsi"/>
        </w:rPr>
        <w:t>nanaša</w:t>
      </w:r>
      <w:proofErr w:type="spellEnd"/>
      <w:r w:rsidR="00915C78" w:rsidRPr="00810736">
        <w:rPr>
          <w:rFonts w:asciiTheme="minorHAnsi" w:hAnsiTheme="minorHAnsi" w:cstheme="minorHAnsi"/>
        </w:rPr>
        <w:t xml:space="preserve"> </w:t>
      </w:r>
      <w:proofErr w:type="spellStart"/>
      <w:r w:rsidRPr="00810736">
        <w:rPr>
          <w:rFonts w:asciiTheme="minorHAnsi" w:hAnsiTheme="minorHAnsi" w:cstheme="minorHAnsi"/>
        </w:rPr>
        <w:t>nabor</w:t>
      </w:r>
      <w:proofErr w:type="spellEnd"/>
      <w:r w:rsidRPr="00810736">
        <w:rPr>
          <w:rFonts w:asciiTheme="minorHAnsi" w:hAnsiTheme="minorHAnsi" w:cstheme="minorHAnsi"/>
        </w:rPr>
        <w:t xml:space="preserve"> </w:t>
      </w:r>
      <w:proofErr w:type="spellStart"/>
      <w:r w:rsidR="00915C78">
        <w:rPr>
          <w:rFonts w:asciiTheme="minorHAnsi" w:hAnsiTheme="minorHAnsi" w:cstheme="minorHAnsi"/>
        </w:rPr>
        <w:t>meta</w:t>
      </w:r>
      <w:r w:rsidRPr="00810736">
        <w:rPr>
          <w:rFonts w:asciiTheme="minorHAnsi" w:hAnsiTheme="minorHAnsi" w:cstheme="minorHAnsi"/>
        </w:rPr>
        <w:t>podatkov</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npr</w:t>
      </w:r>
      <w:proofErr w:type="spellEnd"/>
      <w:r w:rsidRPr="00810736">
        <w:rPr>
          <w:rFonts w:asciiTheme="minorHAnsi" w:hAnsiTheme="minorHAnsi" w:cstheme="minorHAnsi"/>
        </w:rPr>
        <w:t xml:space="preserve">. </w:t>
      </w:r>
      <w:r w:rsidR="006D7390">
        <w:rPr>
          <w:rFonts w:asciiTheme="minorHAnsi" w:hAnsiTheme="minorHAnsi" w:cstheme="minorHAnsi"/>
        </w:rPr>
        <w:t>R</w:t>
      </w:r>
      <w:r w:rsidRPr="00810736">
        <w:rPr>
          <w:rFonts w:asciiTheme="minorHAnsi" w:hAnsiTheme="minorHAnsi" w:cstheme="minorHAnsi"/>
        </w:rPr>
        <w:t xml:space="preserve">egister </w:t>
      </w:r>
      <w:proofErr w:type="spellStart"/>
      <w:r w:rsidRPr="00810736">
        <w:rPr>
          <w:rFonts w:asciiTheme="minorHAnsi" w:hAnsiTheme="minorHAnsi" w:cstheme="minorHAnsi"/>
        </w:rPr>
        <w:t>raka</w:t>
      </w:r>
      <w:proofErr w:type="spellEnd"/>
      <w:r w:rsidR="006D7390">
        <w:rPr>
          <w:rFonts w:asciiTheme="minorHAnsi" w:hAnsiTheme="minorHAnsi" w:cstheme="minorHAnsi"/>
        </w:rPr>
        <w:t xml:space="preserve"> </w:t>
      </w:r>
      <w:proofErr w:type="spellStart"/>
      <w:r w:rsidR="006D7390">
        <w:rPr>
          <w:rFonts w:asciiTheme="minorHAnsi" w:hAnsiTheme="minorHAnsi" w:cstheme="minorHAnsi"/>
        </w:rPr>
        <w:t>Republike</w:t>
      </w:r>
      <w:proofErr w:type="spellEnd"/>
      <w:r w:rsidR="006D7390">
        <w:rPr>
          <w:rFonts w:asciiTheme="minorHAnsi" w:hAnsiTheme="minorHAnsi" w:cstheme="minorHAnsi"/>
        </w:rPr>
        <w:t xml:space="preserve"> </w:t>
      </w:r>
      <w:proofErr w:type="spellStart"/>
      <w:r w:rsidR="006D7390">
        <w:rPr>
          <w:rFonts w:asciiTheme="minorHAnsi" w:hAnsiTheme="minorHAnsi" w:cstheme="minorHAnsi"/>
        </w:rPr>
        <w:t>Slovenije</w:t>
      </w:r>
      <w:proofErr w:type="spellEnd"/>
      <w:r w:rsidR="006D7390">
        <w:rPr>
          <w:rFonts w:asciiTheme="minorHAnsi" w:hAnsiTheme="minorHAnsi" w:cstheme="minorHAnsi"/>
        </w:rPr>
        <w:t xml:space="preserve"> (RRS)</w:t>
      </w:r>
      <w:r w:rsidRPr="00810736">
        <w:rPr>
          <w:rFonts w:asciiTheme="minorHAnsi" w:hAnsiTheme="minorHAnsi" w:cstheme="minorHAnsi"/>
        </w:rPr>
        <w:t xml:space="preserve">, </w:t>
      </w:r>
      <w:proofErr w:type="spellStart"/>
      <w:r w:rsidRPr="00810736">
        <w:rPr>
          <w:rFonts w:asciiTheme="minorHAnsi" w:hAnsiTheme="minorHAnsi" w:cstheme="minorHAnsi"/>
        </w:rPr>
        <w:t>centralni</w:t>
      </w:r>
      <w:proofErr w:type="spellEnd"/>
      <w:r w:rsidRPr="00810736">
        <w:rPr>
          <w:rFonts w:asciiTheme="minorHAnsi" w:hAnsiTheme="minorHAnsi" w:cstheme="minorHAnsi"/>
        </w:rPr>
        <w:t xml:space="preserve"> register </w:t>
      </w:r>
      <w:proofErr w:type="spellStart"/>
      <w:r w:rsidR="006D7390">
        <w:rPr>
          <w:rFonts w:asciiTheme="minorHAnsi" w:hAnsiTheme="minorHAnsi" w:cstheme="minorHAnsi"/>
        </w:rPr>
        <w:t>podatkov</w:t>
      </w:r>
      <w:proofErr w:type="spellEnd"/>
      <w:r w:rsidR="006D7390">
        <w:rPr>
          <w:rFonts w:asciiTheme="minorHAnsi" w:hAnsiTheme="minorHAnsi" w:cstheme="minorHAnsi"/>
        </w:rPr>
        <w:t xml:space="preserve"> </w:t>
      </w:r>
      <w:r w:rsidRPr="00810736">
        <w:rPr>
          <w:rFonts w:asciiTheme="minorHAnsi" w:hAnsiTheme="minorHAnsi" w:cstheme="minorHAnsi"/>
        </w:rPr>
        <w:t xml:space="preserve">o </w:t>
      </w:r>
      <w:proofErr w:type="spellStart"/>
      <w:r w:rsidRPr="00810736">
        <w:rPr>
          <w:rFonts w:asciiTheme="minorHAnsi" w:hAnsiTheme="minorHAnsi" w:cstheme="minorHAnsi"/>
        </w:rPr>
        <w:t>pacientih</w:t>
      </w:r>
      <w:proofErr w:type="spellEnd"/>
      <w:r w:rsidR="006D7390">
        <w:rPr>
          <w:rFonts w:asciiTheme="minorHAnsi" w:hAnsiTheme="minorHAnsi" w:cstheme="minorHAnsi"/>
        </w:rPr>
        <w:t xml:space="preserve"> (CRPP)</w:t>
      </w:r>
      <w:r w:rsidRPr="00810736">
        <w:rPr>
          <w:rFonts w:asciiTheme="minorHAnsi" w:hAnsiTheme="minorHAnsi" w:cstheme="minorHAnsi"/>
        </w:rPr>
        <w:t xml:space="preserve">, </w:t>
      </w:r>
      <w:proofErr w:type="spellStart"/>
      <w:r w:rsidR="006D7390">
        <w:rPr>
          <w:rFonts w:asciiTheme="minorHAnsi" w:hAnsiTheme="minorHAnsi" w:cstheme="minorHAnsi"/>
        </w:rPr>
        <w:t>podatkovna</w:t>
      </w:r>
      <w:proofErr w:type="spellEnd"/>
      <w:r w:rsidR="006D7390">
        <w:rPr>
          <w:rFonts w:asciiTheme="minorHAnsi" w:hAnsiTheme="minorHAnsi" w:cstheme="minorHAnsi"/>
        </w:rPr>
        <w:t xml:space="preserve"> </w:t>
      </w:r>
      <w:proofErr w:type="spellStart"/>
      <w:r w:rsidR="006D7390">
        <w:rPr>
          <w:rFonts w:asciiTheme="minorHAnsi" w:hAnsiTheme="minorHAnsi" w:cstheme="minorHAnsi"/>
        </w:rPr>
        <w:t>zbirka</w:t>
      </w:r>
      <w:proofErr w:type="spellEnd"/>
      <w:r w:rsidR="006D7390">
        <w:rPr>
          <w:rFonts w:asciiTheme="minorHAnsi" w:hAnsiTheme="minorHAnsi" w:cstheme="minorHAnsi"/>
        </w:rPr>
        <w:t xml:space="preserve"> o</w:t>
      </w:r>
      <w:r w:rsidRPr="00810736">
        <w:rPr>
          <w:rFonts w:asciiTheme="minorHAnsi" w:hAnsiTheme="minorHAnsi" w:cstheme="minorHAnsi"/>
        </w:rPr>
        <w:t xml:space="preserve"> </w:t>
      </w:r>
      <w:proofErr w:type="spellStart"/>
      <w:r w:rsidRPr="00810736">
        <w:rPr>
          <w:rFonts w:asciiTheme="minorHAnsi" w:hAnsiTheme="minorHAnsi" w:cstheme="minorHAnsi"/>
        </w:rPr>
        <w:t>bolnišničnih</w:t>
      </w:r>
      <w:proofErr w:type="spellEnd"/>
      <w:r w:rsidR="00EE4F7A">
        <w:rPr>
          <w:rFonts w:asciiTheme="minorHAnsi" w:hAnsiTheme="minorHAnsi" w:cstheme="minorHAnsi"/>
        </w:rPr>
        <w:t xml:space="preserve"> </w:t>
      </w:r>
      <w:proofErr w:type="spellStart"/>
      <w:r w:rsidR="00EE4F7A">
        <w:rPr>
          <w:rFonts w:asciiTheme="minorHAnsi" w:hAnsiTheme="minorHAnsi" w:cstheme="minorHAnsi"/>
        </w:rPr>
        <w:t>obravnavah</w:t>
      </w:r>
      <w:proofErr w:type="spellEnd"/>
      <w:r w:rsidR="00EE4F7A">
        <w:rPr>
          <w:rFonts w:asciiTheme="minorHAnsi" w:hAnsiTheme="minorHAnsi" w:cstheme="minorHAnsi"/>
        </w:rPr>
        <w:t xml:space="preserve"> (SBO)</w:t>
      </w:r>
      <w:r w:rsidRPr="00810736">
        <w:rPr>
          <w:rFonts w:asciiTheme="minorHAnsi" w:hAnsiTheme="minorHAnsi" w:cstheme="minorHAnsi"/>
        </w:rPr>
        <w:t xml:space="preserve"> </w:t>
      </w:r>
      <w:r w:rsidR="006D7390">
        <w:rPr>
          <w:rFonts w:asciiTheme="minorHAnsi" w:hAnsiTheme="minorHAnsi" w:cstheme="minorHAnsi"/>
        </w:rPr>
        <w:t xml:space="preserve">in </w:t>
      </w:r>
      <w:proofErr w:type="spellStart"/>
      <w:r w:rsidR="00EE4F7A">
        <w:rPr>
          <w:rFonts w:asciiTheme="minorHAnsi" w:hAnsiTheme="minorHAnsi" w:cstheme="minorHAnsi"/>
        </w:rPr>
        <w:t>podatkovna</w:t>
      </w:r>
      <w:proofErr w:type="spellEnd"/>
      <w:r w:rsidR="00EE4F7A">
        <w:rPr>
          <w:rFonts w:asciiTheme="minorHAnsi" w:hAnsiTheme="minorHAnsi" w:cstheme="minorHAnsi"/>
        </w:rPr>
        <w:t xml:space="preserve"> </w:t>
      </w:r>
      <w:proofErr w:type="spellStart"/>
      <w:r w:rsidR="00EE4F7A">
        <w:rPr>
          <w:rFonts w:asciiTheme="minorHAnsi" w:hAnsiTheme="minorHAnsi" w:cstheme="minorHAnsi"/>
        </w:rPr>
        <w:t>zbirka</w:t>
      </w:r>
      <w:proofErr w:type="spellEnd"/>
      <w:r w:rsidR="00EE4F7A">
        <w:rPr>
          <w:rFonts w:asciiTheme="minorHAnsi" w:hAnsiTheme="minorHAnsi" w:cstheme="minorHAnsi"/>
        </w:rPr>
        <w:t xml:space="preserve"> </w:t>
      </w:r>
      <w:proofErr w:type="spellStart"/>
      <w:r w:rsidR="006D7390">
        <w:rPr>
          <w:rFonts w:asciiTheme="minorHAnsi" w:hAnsiTheme="minorHAnsi" w:cstheme="minorHAnsi"/>
        </w:rPr>
        <w:t>zunajbolnišničnih</w:t>
      </w:r>
      <w:proofErr w:type="spellEnd"/>
      <w:r w:rsidR="006D7390">
        <w:rPr>
          <w:rFonts w:asciiTheme="minorHAnsi" w:hAnsiTheme="minorHAnsi" w:cstheme="minorHAnsi"/>
        </w:rPr>
        <w:t xml:space="preserve"> </w:t>
      </w:r>
      <w:proofErr w:type="spellStart"/>
      <w:r w:rsidRPr="00810736">
        <w:rPr>
          <w:rFonts w:asciiTheme="minorHAnsi" w:hAnsiTheme="minorHAnsi" w:cstheme="minorHAnsi"/>
        </w:rPr>
        <w:t>obravnav</w:t>
      </w:r>
      <w:proofErr w:type="spellEnd"/>
      <w:r w:rsidR="006D7390">
        <w:rPr>
          <w:rFonts w:asciiTheme="minorHAnsi" w:hAnsiTheme="minorHAnsi" w:cstheme="minorHAnsi"/>
        </w:rPr>
        <w:t xml:space="preserve"> (SZBO)</w:t>
      </w:r>
      <w:r w:rsidRPr="00810736">
        <w:rPr>
          <w:rFonts w:asciiTheme="minorHAnsi" w:hAnsiTheme="minorHAnsi" w:cstheme="minorHAnsi"/>
        </w:rPr>
        <w:t xml:space="preserve">, </w:t>
      </w:r>
      <w:proofErr w:type="spellStart"/>
      <w:r w:rsidR="006D7390">
        <w:rPr>
          <w:rFonts w:asciiTheme="minorHAnsi" w:hAnsiTheme="minorHAnsi" w:cstheme="minorHAnsi"/>
        </w:rPr>
        <w:t>zbirka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podatkov</w:t>
      </w:r>
      <w:proofErr w:type="spellEnd"/>
      <w:r w:rsidR="006D7390">
        <w:rPr>
          <w:rFonts w:asciiTheme="minorHAnsi" w:hAnsiTheme="minorHAnsi" w:cstheme="minorHAnsi"/>
        </w:rPr>
        <w:t xml:space="preserve"> </w:t>
      </w:r>
      <w:r w:rsidRPr="00810736">
        <w:rPr>
          <w:rFonts w:asciiTheme="minorHAnsi" w:hAnsiTheme="minorHAnsi" w:cstheme="minorHAnsi"/>
        </w:rPr>
        <w:t>o</w:t>
      </w:r>
      <w:r w:rsidR="006D7390">
        <w:rPr>
          <w:rFonts w:asciiTheme="minorHAnsi" w:hAnsiTheme="minorHAnsi" w:cstheme="minorHAnsi"/>
        </w:rPr>
        <w:t xml:space="preserve"> </w:t>
      </w:r>
      <w:proofErr w:type="spellStart"/>
      <w:r w:rsidR="006D7390">
        <w:rPr>
          <w:rFonts w:asciiTheme="minorHAnsi" w:hAnsiTheme="minorHAnsi" w:cstheme="minorHAnsi"/>
        </w:rPr>
        <w:t>obravnavi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uporabnik</w:t>
      </w:r>
      <w:r w:rsidR="006D7390">
        <w:rPr>
          <w:rFonts w:asciiTheme="minorHAnsi" w:hAnsiTheme="minorHAnsi" w:cstheme="minorHAnsi"/>
        </w:rPr>
        <w:t>ov</w:t>
      </w:r>
      <w:proofErr w:type="spellEnd"/>
      <w:r w:rsidR="006D7390">
        <w:rPr>
          <w:rFonts w:asciiTheme="minorHAnsi" w:hAnsiTheme="minorHAnsi" w:cstheme="minorHAnsi"/>
        </w:rPr>
        <w:t xml:space="preserve"> </w:t>
      </w:r>
      <w:proofErr w:type="spellStart"/>
      <w:r w:rsidR="006D7390">
        <w:rPr>
          <w:rFonts w:asciiTheme="minorHAnsi" w:hAnsiTheme="minorHAnsi" w:cstheme="minorHAnsi"/>
        </w:rPr>
        <w:t>prepovedanih</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drog</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idr</w:t>
      </w:r>
      <w:proofErr w:type="spellEnd"/>
      <w:r w:rsidRPr="00810736">
        <w:rPr>
          <w:rFonts w:asciiTheme="minorHAnsi" w:hAnsiTheme="minorHAnsi" w:cstheme="minorHAnsi"/>
        </w:rPr>
        <w:t>.)</w:t>
      </w:r>
    </w:p>
    <w:p w14:paraId="1D37F4D3" w14:textId="77777777" w:rsidR="000C02BD" w:rsidRPr="00810736" w:rsidRDefault="000C02BD" w:rsidP="00810736">
      <w:pPr>
        <w:pStyle w:val="BodyText"/>
        <w:spacing w:before="4"/>
        <w:ind w:left="2148"/>
        <w:jc w:val="both"/>
        <w:rPr>
          <w:rFonts w:asciiTheme="minorHAnsi" w:hAnsiTheme="minorHAnsi" w:cstheme="minorHAnsi"/>
        </w:rPr>
      </w:pPr>
    </w:p>
    <w:p w14:paraId="06B7FCA7" w14:textId="21F6E497" w:rsidR="000C02BD" w:rsidRPr="00810736" w:rsidRDefault="000C02BD" w:rsidP="00282FB8">
      <w:pPr>
        <w:pStyle w:val="BodyText"/>
        <w:numPr>
          <w:ilvl w:val="1"/>
          <w:numId w:val="18"/>
        </w:numPr>
        <w:spacing w:before="4"/>
        <w:ind w:left="2148"/>
        <w:jc w:val="both"/>
        <w:rPr>
          <w:rFonts w:asciiTheme="minorHAnsi" w:hAnsiTheme="minorHAnsi" w:cstheme="minorHAnsi"/>
        </w:rPr>
      </w:pPr>
      <w:r w:rsidRPr="00810736">
        <w:rPr>
          <w:rFonts w:asciiTheme="minorHAnsi" w:hAnsiTheme="minorHAnsi" w:cstheme="minorHAnsi"/>
        </w:rPr>
        <w:t>»</w:t>
      </w:r>
      <w:proofErr w:type="spellStart"/>
      <w:r w:rsidR="0059237B">
        <w:rPr>
          <w:rFonts w:asciiTheme="minorHAnsi" w:hAnsiTheme="minorHAnsi" w:cstheme="minorHAnsi"/>
        </w:rPr>
        <w:t>Zdravstvena</w:t>
      </w:r>
      <w:proofErr w:type="spellEnd"/>
      <w:r w:rsidR="0059237B">
        <w:rPr>
          <w:rFonts w:asciiTheme="minorHAnsi" w:hAnsiTheme="minorHAnsi" w:cstheme="minorHAnsi"/>
        </w:rPr>
        <w:t xml:space="preserve"> </w:t>
      </w:r>
      <w:proofErr w:type="spellStart"/>
      <w:r w:rsidR="0059237B">
        <w:rPr>
          <w:rFonts w:asciiTheme="minorHAnsi" w:hAnsiTheme="minorHAnsi" w:cstheme="minorHAnsi"/>
        </w:rPr>
        <w:t>tema</w:t>
      </w:r>
      <w:proofErr w:type="spellEnd"/>
      <w:r w:rsidR="00686292" w:rsidRPr="00810736" w:rsidDel="00686292">
        <w:rPr>
          <w:rFonts w:asciiTheme="minorHAnsi" w:hAnsiTheme="minorHAnsi" w:cstheme="minorHAnsi"/>
        </w:rPr>
        <w:t xml:space="preserve"> </w:t>
      </w:r>
      <w:r w:rsidRPr="00810736">
        <w:rPr>
          <w:rFonts w:asciiTheme="minorHAnsi" w:hAnsiTheme="minorHAnsi" w:cstheme="minorHAnsi"/>
        </w:rPr>
        <w:t xml:space="preserve">« - </w:t>
      </w:r>
      <w:proofErr w:type="spellStart"/>
      <w:r w:rsidRPr="00810736">
        <w:rPr>
          <w:rFonts w:asciiTheme="minorHAnsi" w:hAnsiTheme="minorHAnsi" w:cstheme="minorHAnsi"/>
        </w:rPr>
        <w:t>uporabnik</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seznama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izbere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ali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vpiše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želeno</w:t>
      </w:r>
      <w:proofErr w:type="spellEnd"/>
      <w:r w:rsidRPr="00810736">
        <w:rPr>
          <w:rFonts w:asciiTheme="minorHAnsi" w:hAnsiTheme="minorHAnsi" w:cstheme="minorHAnsi"/>
        </w:rPr>
        <w:t xml:space="preserve"> </w:t>
      </w:r>
      <w:proofErr w:type="spellStart"/>
      <w:r w:rsidR="0059237B">
        <w:rPr>
          <w:rFonts w:asciiTheme="minorHAnsi" w:hAnsiTheme="minorHAnsi" w:cstheme="minorHAnsi"/>
        </w:rPr>
        <w:t>zdravstveno</w:t>
      </w:r>
      <w:proofErr w:type="spellEnd"/>
      <w:r w:rsidR="0059237B">
        <w:rPr>
          <w:rFonts w:asciiTheme="minorHAnsi" w:hAnsiTheme="minorHAnsi" w:cstheme="minorHAnsi"/>
        </w:rPr>
        <w:t xml:space="preserve"> </w:t>
      </w:r>
      <w:proofErr w:type="spellStart"/>
      <w:r w:rsidR="0059237B">
        <w:rPr>
          <w:rFonts w:asciiTheme="minorHAnsi" w:hAnsiTheme="minorHAnsi" w:cstheme="minorHAnsi"/>
        </w:rPr>
        <w:t>temo</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katero</w:t>
      </w:r>
      <w:proofErr w:type="spellEnd"/>
      <w:r w:rsidRPr="00810736">
        <w:rPr>
          <w:rFonts w:asciiTheme="minorHAnsi" w:hAnsiTheme="minorHAnsi" w:cstheme="minorHAnsi"/>
        </w:rPr>
        <w:t xml:space="preserve"> se </w:t>
      </w:r>
      <w:proofErr w:type="spellStart"/>
      <w:r w:rsidR="00751AA9">
        <w:rPr>
          <w:rFonts w:asciiTheme="minorHAnsi" w:hAnsiTheme="minorHAnsi" w:cstheme="minorHAnsi"/>
        </w:rPr>
        <w:t>zbirka</w:t>
      </w:r>
      <w:proofErr w:type="spellEnd"/>
      <w:r w:rsidR="00751AA9">
        <w:rPr>
          <w:rFonts w:asciiTheme="minorHAnsi" w:hAnsiTheme="minorHAnsi" w:cstheme="minorHAnsi"/>
        </w:rPr>
        <w:t xml:space="preserve"> </w:t>
      </w:r>
      <w:proofErr w:type="spellStart"/>
      <w:r w:rsidR="00751AA9">
        <w:rPr>
          <w:rFonts w:asciiTheme="minorHAnsi" w:hAnsiTheme="minorHAnsi" w:cstheme="minorHAnsi"/>
        </w:rPr>
        <w:t>podatkov</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nanaša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npr</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rak</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pacienti</w:t>
      </w:r>
      <w:proofErr w:type="spellEnd"/>
      <w:r w:rsidRPr="00810736">
        <w:rPr>
          <w:rFonts w:asciiTheme="minorHAnsi" w:hAnsiTheme="minorHAnsi" w:cstheme="minorHAnsi"/>
        </w:rPr>
        <w:t xml:space="preserve">, </w:t>
      </w:r>
      <w:proofErr w:type="spellStart"/>
      <w:r w:rsidR="002668A1">
        <w:rPr>
          <w:rFonts w:asciiTheme="minorHAnsi" w:hAnsiTheme="minorHAnsi" w:cstheme="minorHAnsi"/>
        </w:rPr>
        <w:t>prepovedane</w:t>
      </w:r>
      <w:proofErr w:type="spellEnd"/>
      <w:r w:rsidR="002668A1">
        <w:rPr>
          <w:rFonts w:asciiTheme="minorHAnsi" w:hAnsiTheme="minorHAnsi" w:cstheme="minorHAnsi"/>
        </w:rPr>
        <w:t xml:space="preserve"> </w:t>
      </w:r>
      <w:proofErr w:type="spellStart"/>
      <w:r w:rsidRPr="00810736">
        <w:rPr>
          <w:rFonts w:asciiTheme="minorHAnsi" w:hAnsiTheme="minorHAnsi" w:cstheme="minorHAnsi"/>
        </w:rPr>
        <w:t>droge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smrti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idr</w:t>
      </w:r>
      <w:proofErr w:type="spellEnd"/>
      <w:r w:rsidRPr="00810736">
        <w:rPr>
          <w:rFonts w:asciiTheme="minorHAnsi" w:hAnsiTheme="minorHAnsi" w:cstheme="minorHAnsi"/>
        </w:rPr>
        <w:t>.).</w:t>
      </w:r>
    </w:p>
    <w:p w14:paraId="5B643668" w14:textId="77777777" w:rsidR="000C02BD" w:rsidRPr="00810736" w:rsidRDefault="000C02BD" w:rsidP="00810736">
      <w:pPr>
        <w:pStyle w:val="BodyText"/>
        <w:spacing w:before="4"/>
        <w:ind w:left="2148"/>
        <w:jc w:val="both"/>
        <w:rPr>
          <w:rFonts w:asciiTheme="minorHAnsi" w:hAnsiTheme="minorHAnsi" w:cstheme="minorHAnsi"/>
        </w:rPr>
      </w:pPr>
    </w:p>
    <w:p w14:paraId="2E882646" w14:textId="17AC4B1A" w:rsidR="000C02BD" w:rsidRPr="00810736" w:rsidRDefault="000C02BD" w:rsidP="00282FB8">
      <w:pPr>
        <w:pStyle w:val="BodyText"/>
        <w:numPr>
          <w:ilvl w:val="1"/>
          <w:numId w:val="18"/>
        </w:numPr>
        <w:spacing w:before="4"/>
        <w:ind w:left="2148"/>
        <w:jc w:val="both"/>
        <w:rPr>
          <w:rFonts w:asciiTheme="minorHAnsi" w:hAnsiTheme="minorHAnsi" w:cstheme="minorHAnsi"/>
        </w:rPr>
      </w:pPr>
      <w:r w:rsidRPr="00810736">
        <w:rPr>
          <w:rFonts w:asciiTheme="minorHAnsi" w:hAnsiTheme="minorHAnsi" w:cstheme="minorHAnsi"/>
        </w:rPr>
        <w:t>»</w:t>
      </w:r>
      <w:proofErr w:type="spellStart"/>
      <w:r w:rsidRPr="00810736">
        <w:rPr>
          <w:rFonts w:asciiTheme="minorHAnsi" w:hAnsiTheme="minorHAnsi" w:cstheme="minorHAnsi"/>
        </w:rPr>
        <w:t>Podatkovni</w:t>
      </w:r>
      <w:proofErr w:type="spellEnd"/>
      <w:r w:rsidRPr="00810736">
        <w:rPr>
          <w:rFonts w:asciiTheme="minorHAnsi" w:hAnsiTheme="minorHAnsi" w:cstheme="minorHAnsi"/>
        </w:rPr>
        <w:t xml:space="preserve"> format« – </w:t>
      </w:r>
      <w:proofErr w:type="spellStart"/>
      <w:r w:rsidRPr="00810736">
        <w:rPr>
          <w:rFonts w:asciiTheme="minorHAnsi" w:hAnsiTheme="minorHAnsi" w:cstheme="minorHAnsi"/>
        </w:rPr>
        <w:t>uporabnik</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seznama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izbere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ali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vpiše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željeni</w:t>
      </w:r>
      <w:proofErr w:type="spellEnd"/>
      <w:r w:rsidRPr="00810736">
        <w:rPr>
          <w:rFonts w:asciiTheme="minorHAnsi" w:hAnsiTheme="minorHAnsi" w:cstheme="minorHAnsi"/>
        </w:rPr>
        <w:t xml:space="preserve"> format </w:t>
      </w:r>
      <w:proofErr w:type="spellStart"/>
      <w:r w:rsidRPr="00810736">
        <w:rPr>
          <w:rFonts w:asciiTheme="minorHAnsi" w:hAnsiTheme="minorHAnsi" w:cstheme="minorHAnsi"/>
        </w:rPr>
        <w:t>podatkov</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npr</w:t>
      </w:r>
      <w:proofErr w:type="spellEnd"/>
      <w:r w:rsidRPr="00810736">
        <w:rPr>
          <w:rFonts w:asciiTheme="minorHAnsi" w:hAnsiTheme="minorHAnsi" w:cstheme="minorHAnsi"/>
        </w:rPr>
        <w:t xml:space="preserve">. csv, </w:t>
      </w:r>
      <w:proofErr w:type="spellStart"/>
      <w:r w:rsidRPr="00810736">
        <w:rPr>
          <w:rFonts w:asciiTheme="minorHAnsi" w:hAnsiTheme="minorHAnsi" w:cstheme="minorHAnsi"/>
        </w:rPr>
        <w:t>xls</w:t>
      </w:r>
      <w:proofErr w:type="spellEnd"/>
      <w:r w:rsidRPr="00810736">
        <w:rPr>
          <w:rFonts w:asciiTheme="minorHAnsi" w:hAnsiTheme="minorHAnsi" w:cstheme="minorHAnsi"/>
        </w:rPr>
        <w:t xml:space="preserve">, pdf). Po </w:t>
      </w:r>
      <w:proofErr w:type="spellStart"/>
      <w:r w:rsidRPr="00810736">
        <w:rPr>
          <w:rFonts w:asciiTheme="minorHAnsi" w:hAnsiTheme="minorHAnsi" w:cstheme="minorHAnsi"/>
        </w:rPr>
        <w:t>izboru</w:t>
      </w:r>
      <w:proofErr w:type="spellEnd"/>
      <w:r w:rsidRPr="00810736">
        <w:rPr>
          <w:rFonts w:asciiTheme="minorHAnsi" w:hAnsiTheme="minorHAnsi" w:cstheme="minorHAnsi"/>
        </w:rPr>
        <w:t xml:space="preserve"> se </w:t>
      </w:r>
      <w:proofErr w:type="spellStart"/>
      <w:r w:rsidRPr="00810736">
        <w:rPr>
          <w:rFonts w:asciiTheme="minorHAnsi" w:hAnsiTheme="minorHAnsi" w:cstheme="minorHAnsi"/>
        </w:rPr>
        <w:t>uporabniku</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prikaže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seznam</w:t>
      </w:r>
      <w:proofErr w:type="spellEnd"/>
      <w:r w:rsidRPr="00810736">
        <w:rPr>
          <w:rFonts w:asciiTheme="minorHAnsi" w:hAnsiTheme="minorHAnsi" w:cstheme="minorHAnsi"/>
        </w:rPr>
        <w:t xml:space="preserve"> </w:t>
      </w:r>
      <w:proofErr w:type="spellStart"/>
      <w:r w:rsidR="00751AA9">
        <w:rPr>
          <w:rFonts w:asciiTheme="minorHAnsi" w:hAnsiTheme="minorHAnsi" w:cstheme="minorHAnsi"/>
        </w:rPr>
        <w:t>zbirk</w:t>
      </w:r>
      <w:proofErr w:type="spellEnd"/>
      <w:r w:rsidR="00751AA9">
        <w:rPr>
          <w:rFonts w:asciiTheme="minorHAnsi" w:hAnsiTheme="minorHAnsi" w:cstheme="minorHAnsi"/>
        </w:rPr>
        <w:t xml:space="preserve"> </w:t>
      </w:r>
      <w:proofErr w:type="spellStart"/>
      <w:r w:rsidRPr="00810736">
        <w:rPr>
          <w:rFonts w:asciiTheme="minorHAnsi" w:hAnsiTheme="minorHAnsi" w:cstheme="minorHAnsi"/>
        </w:rPr>
        <w:t>podatkov</w:t>
      </w:r>
      <w:proofErr w:type="spellEnd"/>
      <w:r w:rsidRPr="00810736">
        <w:rPr>
          <w:rFonts w:asciiTheme="minorHAnsi" w:hAnsiTheme="minorHAnsi" w:cstheme="minorHAnsi"/>
        </w:rPr>
        <w:t xml:space="preserve"> z </w:t>
      </w:r>
      <w:proofErr w:type="spellStart"/>
      <w:r w:rsidRPr="00810736">
        <w:rPr>
          <w:rFonts w:asciiTheme="minorHAnsi" w:hAnsiTheme="minorHAnsi" w:cstheme="minorHAnsi"/>
        </w:rPr>
        <w:t>izbranim</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formatom</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podatkov</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če</w:t>
      </w:r>
      <w:proofErr w:type="spellEnd"/>
      <w:r w:rsidRPr="00810736">
        <w:rPr>
          <w:rFonts w:asciiTheme="minorHAnsi" w:hAnsiTheme="minorHAnsi" w:cstheme="minorHAnsi"/>
        </w:rPr>
        <w:t xml:space="preserve"> je v </w:t>
      </w:r>
      <w:proofErr w:type="spellStart"/>
      <w:r w:rsidR="00810736">
        <w:rPr>
          <w:rFonts w:asciiTheme="minorHAnsi" w:hAnsiTheme="minorHAnsi" w:cstheme="minorHAnsi"/>
        </w:rPr>
        <w:t>metapodatkovnem</w:t>
      </w:r>
      <w:proofErr w:type="spellEnd"/>
      <w:r w:rsidR="00810736">
        <w:rPr>
          <w:rFonts w:asciiTheme="minorHAnsi" w:hAnsiTheme="minorHAnsi" w:cstheme="minorHAnsi"/>
        </w:rPr>
        <w:t xml:space="preserve"> </w:t>
      </w:r>
      <w:proofErr w:type="spellStart"/>
      <w:r w:rsidRPr="00810736">
        <w:rPr>
          <w:rFonts w:asciiTheme="minorHAnsi" w:hAnsiTheme="minorHAnsi" w:cstheme="minorHAnsi"/>
        </w:rPr>
        <w:t>katalogu</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voljo</w:t>
      </w:r>
      <w:proofErr w:type="spellEnd"/>
      <w:r w:rsidRPr="00810736">
        <w:rPr>
          <w:rFonts w:asciiTheme="minorHAnsi" w:hAnsiTheme="minorHAnsi" w:cstheme="minorHAnsi"/>
        </w:rPr>
        <w:t>.</w:t>
      </w:r>
    </w:p>
    <w:p w14:paraId="383113E3" w14:textId="77777777" w:rsidR="000C02BD" w:rsidRPr="00810736" w:rsidRDefault="000C02BD" w:rsidP="00810736">
      <w:pPr>
        <w:pStyle w:val="BodyText"/>
        <w:spacing w:before="4"/>
        <w:ind w:left="2148"/>
        <w:jc w:val="both"/>
        <w:rPr>
          <w:rFonts w:asciiTheme="minorHAnsi" w:hAnsiTheme="minorHAnsi" w:cstheme="minorHAnsi"/>
        </w:rPr>
      </w:pPr>
    </w:p>
    <w:p w14:paraId="4DD4B7BE" w14:textId="25D1E5E2" w:rsidR="000C02BD" w:rsidRPr="00810736" w:rsidRDefault="000C02BD" w:rsidP="00282FB8">
      <w:pPr>
        <w:pStyle w:val="BodyText"/>
        <w:numPr>
          <w:ilvl w:val="1"/>
          <w:numId w:val="18"/>
        </w:numPr>
        <w:spacing w:before="4"/>
        <w:ind w:left="2148"/>
        <w:jc w:val="both"/>
        <w:rPr>
          <w:rFonts w:asciiTheme="minorHAnsi" w:hAnsiTheme="minorHAnsi" w:cstheme="minorHAnsi"/>
        </w:rPr>
      </w:pPr>
      <w:r w:rsidRPr="00810736">
        <w:rPr>
          <w:rFonts w:asciiTheme="minorHAnsi" w:hAnsiTheme="minorHAnsi" w:cstheme="minorHAnsi"/>
        </w:rPr>
        <w:t>»</w:t>
      </w:r>
      <w:proofErr w:type="spellStart"/>
      <w:r w:rsidRPr="00810736">
        <w:rPr>
          <w:rFonts w:asciiTheme="minorHAnsi" w:hAnsiTheme="minorHAnsi" w:cstheme="minorHAnsi"/>
        </w:rPr>
        <w:t>Upravljavec</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podatkovne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zbirke</w:t>
      </w:r>
      <w:proofErr w:type="spellEnd"/>
      <w:r w:rsidRPr="00810736">
        <w:rPr>
          <w:rFonts w:asciiTheme="minorHAnsi" w:hAnsiTheme="minorHAnsi" w:cstheme="minorHAnsi"/>
        </w:rPr>
        <w:t xml:space="preserve">« - </w:t>
      </w:r>
      <w:proofErr w:type="spellStart"/>
      <w:r w:rsidRPr="00810736">
        <w:rPr>
          <w:rFonts w:asciiTheme="minorHAnsi" w:hAnsiTheme="minorHAnsi" w:cstheme="minorHAnsi"/>
        </w:rPr>
        <w:t>uporabnik</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seznama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izbere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ali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vpiše</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željenega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upravlja</w:t>
      </w:r>
      <w:r w:rsidR="00F8553E">
        <w:rPr>
          <w:rFonts w:asciiTheme="minorHAnsi" w:hAnsiTheme="minorHAnsi" w:cstheme="minorHAnsi"/>
        </w:rPr>
        <w:t>v</w:t>
      </w:r>
      <w:r w:rsidRPr="00810736">
        <w:rPr>
          <w:rFonts w:asciiTheme="minorHAnsi" w:hAnsiTheme="minorHAnsi" w:cstheme="minorHAnsi"/>
        </w:rPr>
        <w:t>ca</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zbirke</w:t>
      </w:r>
      <w:proofErr w:type="spellEnd"/>
      <w:r w:rsidR="00F8553E">
        <w:rPr>
          <w:rFonts w:asciiTheme="minorHAnsi" w:hAnsiTheme="minorHAnsi" w:cstheme="minorHAnsi"/>
        </w:rPr>
        <w:t xml:space="preserve"> </w:t>
      </w:r>
      <w:proofErr w:type="spellStart"/>
      <w:r w:rsidR="00F8553E">
        <w:rPr>
          <w:rFonts w:asciiTheme="minorHAnsi" w:hAnsiTheme="minorHAnsi" w:cstheme="minorHAnsi"/>
        </w:rPr>
        <w:t>podatkov</w:t>
      </w:r>
      <w:proofErr w:type="spellEnd"/>
      <w:r w:rsidRPr="00810736">
        <w:rPr>
          <w:rFonts w:asciiTheme="minorHAnsi" w:hAnsiTheme="minorHAnsi" w:cstheme="minorHAnsi"/>
        </w:rPr>
        <w:t xml:space="preserve">, ki je </w:t>
      </w:r>
      <w:proofErr w:type="spellStart"/>
      <w:r w:rsidRPr="00810736">
        <w:rPr>
          <w:rFonts w:asciiTheme="minorHAnsi" w:hAnsiTheme="minorHAnsi" w:cstheme="minorHAnsi"/>
        </w:rPr>
        <w:t>pripravil</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metapodatke</w:t>
      </w:r>
      <w:proofErr w:type="spellEnd"/>
      <w:r w:rsidRPr="00810736">
        <w:rPr>
          <w:rFonts w:asciiTheme="minorHAnsi" w:hAnsiTheme="minorHAnsi" w:cstheme="minorHAnsi"/>
        </w:rPr>
        <w:t xml:space="preserve"> in </w:t>
      </w:r>
      <w:proofErr w:type="spellStart"/>
      <w:r w:rsidRPr="00810736">
        <w:rPr>
          <w:rFonts w:asciiTheme="minorHAnsi" w:hAnsiTheme="minorHAnsi" w:cstheme="minorHAnsi"/>
        </w:rPr>
        <w:t>jih</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naložil</w:t>
      </w:r>
      <w:proofErr w:type="spellEnd"/>
      <w:r w:rsidRPr="00810736">
        <w:rPr>
          <w:rFonts w:asciiTheme="minorHAnsi" w:hAnsiTheme="minorHAnsi" w:cstheme="minorHAnsi"/>
        </w:rPr>
        <w:t xml:space="preserve"> v </w:t>
      </w:r>
      <w:proofErr w:type="spellStart"/>
      <w:r w:rsidRPr="00810736">
        <w:rPr>
          <w:rFonts w:asciiTheme="minorHAnsi" w:hAnsiTheme="minorHAnsi" w:cstheme="minorHAnsi"/>
        </w:rPr>
        <w:t>metapodatkovni</w:t>
      </w:r>
      <w:proofErr w:type="spellEnd"/>
      <w:r w:rsidRPr="00810736">
        <w:rPr>
          <w:rFonts w:asciiTheme="minorHAnsi" w:hAnsiTheme="minorHAnsi" w:cstheme="minorHAnsi"/>
        </w:rPr>
        <w:t xml:space="preserve"> </w:t>
      </w:r>
      <w:proofErr w:type="spellStart"/>
      <w:r w:rsidRPr="00810736">
        <w:rPr>
          <w:rFonts w:asciiTheme="minorHAnsi" w:hAnsiTheme="minorHAnsi" w:cstheme="minorHAnsi"/>
        </w:rPr>
        <w:t>katalog</w:t>
      </w:r>
      <w:proofErr w:type="spellEnd"/>
      <w:r w:rsidRPr="00810736">
        <w:rPr>
          <w:rFonts w:asciiTheme="minorHAnsi" w:hAnsiTheme="minorHAnsi" w:cstheme="minorHAnsi"/>
        </w:rPr>
        <w:t>.</w:t>
      </w:r>
    </w:p>
    <w:p w14:paraId="7499CA6A" w14:textId="77777777" w:rsidR="000C02BD" w:rsidRPr="00810736" w:rsidRDefault="000C02BD" w:rsidP="00810736">
      <w:pPr>
        <w:pStyle w:val="BodyText"/>
        <w:spacing w:before="4"/>
        <w:ind w:left="2148"/>
        <w:jc w:val="both"/>
        <w:rPr>
          <w:rFonts w:asciiTheme="minorHAnsi" w:hAnsiTheme="minorHAnsi" w:cstheme="minorHAnsi"/>
        </w:rPr>
      </w:pPr>
    </w:p>
    <w:p w14:paraId="4AF72EE8" w14:textId="1F17B33B" w:rsidR="000C02BD" w:rsidRPr="00810736" w:rsidRDefault="000C02BD" w:rsidP="00282FB8">
      <w:pPr>
        <w:pStyle w:val="BodyText"/>
        <w:numPr>
          <w:ilvl w:val="1"/>
          <w:numId w:val="18"/>
        </w:numPr>
        <w:spacing w:before="4"/>
        <w:ind w:left="2148"/>
        <w:jc w:val="both"/>
        <w:rPr>
          <w:rFonts w:asciiTheme="minorHAnsi" w:hAnsiTheme="minorHAnsi" w:cstheme="minorHAnsi"/>
        </w:rPr>
      </w:pPr>
      <w:r w:rsidRPr="00F93E7A">
        <w:rPr>
          <w:rFonts w:asciiTheme="minorHAnsi" w:hAnsiTheme="minorHAnsi" w:cstheme="minorHAnsi"/>
        </w:rPr>
        <w:t>»</w:t>
      </w:r>
      <w:proofErr w:type="spellStart"/>
      <w:r w:rsidRPr="00F93E7A">
        <w:rPr>
          <w:rFonts w:asciiTheme="minorHAnsi" w:hAnsiTheme="minorHAnsi" w:cstheme="minorHAnsi"/>
        </w:rPr>
        <w:t>Oznak</w:t>
      </w:r>
      <w:r w:rsidR="00F30E3D" w:rsidRPr="00F93E7A">
        <w:rPr>
          <w:rFonts w:asciiTheme="minorHAnsi" w:hAnsiTheme="minorHAnsi" w:cstheme="minorHAnsi"/>
        </w:rPr>
        <w:t>a</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kakovosti</w:t>
      </w:r>
      <w:proofErr w:type="spellEnd"/>
      <w:r w:rsidR="00F30E3D" w:rsidRPr="00F93E7A">
        <w:rPr>
          <w:rFonts w:asciiTheme="minorHAnsi" w:hAnsiTheme="minorHAnsi" w:cstheme="minorHAnsi"/>
        </w:rPr>
        <w:t xml:space="preserve"> in </w:t>
      </w:r>
      <w:proofErr w:type="spellStart"/>
      <w:r w:rsidR="00F30E3D" w:rsidRPr="00F93E7A">
        <w:rPr>
          <w:rFonts w:asciiTheme="minorHAnsi" w:hAnsiTheme="minorHAnsi" w:cstheme="minorHAnsi"/>
        </w:rPr>
        <w:t>uporabnosti</w:t>
      </w:r>
      <w:proofErr w:type="spellEnd"/>
      <w:r w:rsidRPr="00F93E7A">
        <w:rPr>
          <w:rFonts w:asciiTheme="minorHAnsi" w:hAnsiTheme="minorHAnsi" w:cstheme="minorHAnsi"/>
        </w:rPr>
        <w:t xml:space="preserve">« - </w:t>
      </w:r>
      <w:proofErr w:type="spellStart"/>
      <w:r w:rsidRPr="00F93E7A">
        <w:rPr>
          <w:rFonts w:asciiTheme="minorHAnsi" w:hAnsiTheme="minorHAnsi" w:cstheme="minorHAnsi"/>
        </w:rPr>
        <w:t>uporabnik</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izbere</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želeno</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oznako</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kakovosti</w:t>
      </w:r>
      <w:proofErr w:type="spellEnd"/>
      <w:r w:rsidR="00F30E3D" w:rsidRPr="00F93E7A">
        <w:rPr>
          <w:rFonts w:asciiTheme="minorHAnsi" w:hAnsiTheme="minorHAnsi" w:cstheme="minorHAnsi"/>
        </w:rPr>
        <w:t xml:space="preserve"> in </w:t>
      </w:r>
      <w:proofErr w:type="spellStart"/>
      <w:r w:rsidR="00F30E3D" w:rsidRPr="00F93E7A">
        <w:rPr>
          <w:rFonts w:asciiTheme="minorHAnsi" w:hAnsiTheme="minorHAnsi" w:cstheme="minorHAnsi"/>
        </w:rPr>
        <w:t>uporabnosti</w:t>
      </w:r>
      <w:proofErr w:type="spellEnd"/>
      <w:r w:rsidRPr="00F93E7A">
        <w:rPr>
          <w:rFonts w:asciiTheme="minorHAnsi" w:hAnsiTheme="minorHAnsi" w:cstheme="minorHAnsi"/>
        </w:rPr>
        <w:t xml:space="preserve">, ki </w:t>
      </w:r>
      <w:proofErr w:type="spellStart"/>
      <w:r w:rsidRPr="00F93E7A">
        <w:rPr>
          <w:rFonts w:asciiTheme="minorHAnsi" w:hAnsiTheme="minorHAnsi" w:cstheme="minorHAnsi"/>
        </w:rPr>
        <w:t>bo</w:t>
      </w:r>
      <w:proofErr w:type="spellEnd"/>
      <w:r w:rsidRPr="00F93E7A">
        <w:rPr>
          <w:rFonts w:asciiTheme="minorHAnsi" w:hAnsiTheme="minorHAnsi" w:cstheme="minorHAnsi"/>
        </w:rPr>
        <w:t xml:space="preserve"> v </w:t>
      </w:r>
      <w:proofErr w:type="spellStart"/>
      <w:r w:rsidRPr="00F93E7A">
        <w:rPr>
          <w:rFonts w:asciiTheme="minorHAnsi" w:hAnsiTheme="minorHAnsi" w:cstheme="minorHAnsi"/>
        </w:rPr>
        <w:t>tem</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primeru</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označevala</w:t>
      </w:r>
      <w:proofErr w:type="spellEnd"/>
      <w:r w:rsidRPr="00F93E7A">
        <w:rPr>
          <w:rFonts w:asciiTheme="minorHAnsi" w:hAnsiTheme="minorHAnsi" w:cstheme="minorHAnsi"/>
        </w:rPr>
        <w:t xml:space="preserve"> </w:t>
      </w:r>
      <w:proofErr w:type="spellStart"/>
      <w:r w:rsidRPr="00F93E7A">
        <w:rPr>
          <w:rFonts w:asciiTheme="minorHAnsi" w:hAnsiTheme="minorHAnsi" w:cstheme="minorHAnsi"/>
        </w:rPr>
        <w:t>kakovost</w:t>
      </w:r>
      <w:proofErr w:type="spellEnd"/>
      <w:r w:rsidRPr="00F93E7A">
        <w:rPr>
          <w:rFonts w:asciiTheme="minorHAnsi" w:hAnsiTheme="minorHAnsi" w:cstheme="minorHAnsi"/>
        </w:rPr>
        <w:t xml:space="preserve"> </w:t>
      </w:r>
      <w:r w:rsidR="00E4326A" w:rsidRPr="00F93E7A">
        <w:rPr>
          <w:rFonts w:asciiTheme="minorHAnsi" w:hAnsiTheme="minorHAnsi" w:cstheme="minorHAnsi"/>
        </w:rPr>
        <w:t xml:space="preserve">in </w:t>
      </w:r>
      <w:proofErr w:type="spellStart"/>
      <w:r w:rsidR="00E4326A" w:rsidRPr="00F93E7A">
        <w:rPr>
          <w:rFonts w:asciiTheme="minorHAnsi" w:hAnsiTheme="minorHAnsi" w:cstheme="minorHAnsi"/>
        </w:rPr>
        <w:t>uporabnost</w:t>
      </w:r>
      <w:proofErr w:type="spellEnd"/>
      <w:r w:rsidR="00E4326A" w:rsidRPr="00F93E7A">
        <w:rPr>
          <w:rFonts w:asciiTheme="minorHAnsi" w:hAnsiTheme="minorHAnsi" w:cstheme="minorHAnsi"/>
        </w:rPr>
        <w:t xml:space="preserve"> </w:t>
      </w:r>
      <w:bookmarkStart w:id="15" w:name="_Hlk191894939"/>
      <w:proofErr w:type="spellStart"/>
      <w:r w:rsidRPr="00F93E7A">
        <w:rPr>
          <w:rFonts w:asciiTheme="minorHAnsi" w:hAnsiTheme="minorHAnsi" w:cstheme="minorHAnsi"/>
        </w:rPr>
        <w:t>posamezne</w:t>
      </w:r>
      <w:proofErr w:type="spellEnd"/>
      <w:r w:rsidRPr="00F93E7A">
        <w:rPr>
          <w:rFonts w:asciiTheme="minorHAnsi" w:hAnsiTheme="minorHAnsi" w:cstheme="minorHAnsi"/>
        </w:rPr>
        <w:t xml:space="preserve"> </w:t>
      </w:r>
      <w:proofErr w:type="spellStart"/>
      <w:r w:rsidR="00E4326A" w:rsidRPr="00F93E7A">
        <w:rPr>
          <w:rFonts w:asciiTheme="minorHAnsi" w:hAnsiTheme="minorHAnsi" w:cstheme="minorHAnsi"/>
        </w:rPr>
        <w:t>zbirke</w:t>
      </w:r>
      <w:proofErr w:type="spellEnd"/>
      <w:r w:rsidR="00E4326A" w:rsidRPr="00F93E7A">
        <w:rPr>
          <w:rFonts w:asciiTheme="minorHAnsi" w:hAnsiTheme="minorHAnsi" w:cstheme="minorHAnsi"/>
        </w:rPr>
        <w:t xml:space="preserve"> </w:t>
      </w:r>
      <w:proofErr w:type="spellStart"/>
      <w:r w:rsidRPr="00F93E7A">
        <w:rPr>
          <w:rFonts w:asciiTheme="minorHAnsi" w:hAnsiTheme="minorHAnsi" w:cstheme="minorHAnsi"/>
        </w:rPr>
        <w:t>podatkov</w:t>
      </w:r>
      <w:bookmarkEnd w:id="15"/>
      <w:proofErr w:type="spellEnd"/>
      <w:r w:rsidRPr="00810736">
        <w:rPr>
          <w:rFonts w:asciiTheme="minorHAnsi" w:hAnsiTheme="minorHAnsi" w:cstheme="minorHAnsi"/>
        </w:rPr>
        <w:t>.</w:t>
      </w:r>
    </w:p>
    <w:p w14:paraId="07CF516D" w14:textId="77777777" w:rsidR="000C02BD" w:rsidRPr="00810736" w:rsidRDefault="000C02BD" w:rsidP="000C02BD">
      <w:pPr>
        <w:pStyle w:val="BodyText"/>
        <w:spacing w:before="4"/>
        <w:ind w:left="1440"/>
        <w:rPr>
          <w:rFonts w:asciiTheme="minorHAnsi" w:hAnsiTheme="minorHAnsi" w:cstheme="minorHAnsi"/>
        </w:rPr>
      </w:pPr>
    </w:p>
    <w:p w14:paraId="46867F27" w14:textId="77777777" w:rsidR="001867D3" w:rsidRDefault="001867D3" w:rsidP="00810736">
      <w:pPr>
        <w:pStyle w:val="BodyText"/>
        <w:spacing w:before="4"/>
        <w:jc w:val="both"/>
        <w:rPr>
          <w:rFonts w:asciiTheme="minorHAnsi" w:eastAsiaTheme="minorHAnsi" w:hAnsiTheme="minorHAnsi" w:cstheme="minorHAnsi"/>
          <w:szCs w:val="22"/>
          <w:lang w:val="sl-SI"/>
        </w:rPr>
      </w:pPr>
    </w:p>
    <w:p w14:paraId="70010D08" w14:textId="5C205C51" w:rsidR="001A2CE2" w:rsidRDefault="002B172F" w:rsidP="001A2CE2">
      <w:pPr>
        <w:pStyle w:val="BodyText"/>
        <w:spacing w:before="4"/>
        <w:jc w:val="both"/>
        <w:rPr>
          <w:rFonts w:asciiTheme="minorHAnsi" w:eastAsiaTheme="minorHAnsi" w:hAnsiTheme="minorHAnsi" w:cstheme="minorHAnsi"/>
          <w:szCs w:val="22"/>
          <w:lang w:val="sl-SI"/>
        </w:rPr>
      </w:pPr>
      <w:r w:rsidRPr="00C42943">
        <w:rPr>
          <w:rFonts w:asciiTheme="minorHAnsi" w:eastAsiaTheme="minorHAnsi" w:hAnsiTheme="minorHAnsi" w:cstheme="minorHAnsi"/>
          <w:szCs w:val="22"/>
          <w:lang w:val="sl-SI"/>
        </w:rPr>
        <w:t xml:space="preserve">Na dnu </w:t>
      </w:r>
      <w:proofErr w:type="spellStart"/>
      <w:r w:rsidRPr="00C42943">
        <w:rPr>
          <w:rFonts w:asciiTheme="minorHAnsi" w:eastAsiaTheme="minorHAnsi" w:hAnsiTheme="minorHAnsi" w:cstheme="minorHAnsi"/>
          <w:szCs w:val="22"/>
          <w:lang w:val="sl-SI"/>
        </w:rPr>
        <w:t>metapodatkovnega</w:t>
      </w:r>
      <w:proofErr w:type="spellEnd"/>
      <w:r w:rsidRPr="00C42943">
        <w:rPr>
          <w:rFonts w:asciiTheme="minorHAnsi" w:eastAsiaTheme="minorHAnsi" w:hAnsiTheme="minorHAnsi" w:cstheme="minorHAnsi"/>
          <w:szCs w:val="22"/>
          <w:lang w:val="sl-SI"/>
        </w:rPr>
        <w:t xml:space="preserve"> kataloga bo na voljo tudi številski trak z navedbo številk strani, ki bodo uporabniku pomagale pri orientaciji</w:t>
      </w:r>
      <w:r w:rsidR="00810736">
        <w:rPr>
          <w:rFonts w:asciiTheme="minorHAnsi" w:eastAsiaTheme="minorHAnsi" w:hAnsiTheme="minorHAnsi" w:cstheme="minorHAnsi"/>
          <w:szCs w:val="22"/>
          <w:lang w:val="sl-SI"/>
        </w:rPr>
        <w:t>,</w:t>
      </w:r>
      <w:r w:rsidRPr="00C42943">
        <w:rPr>
          <w:rFonts w:asciiTheme="minorHAnsi" w:eastAsiaTheme="minorHAnsi" w:hAnsiTheme="minorHAnsi" w:cstheme="minorHAnsi"/>
          <w:szCs w:val="22"/>
          <w:lang w:val="sl-SI"/>
        </w:rPr>
        <w:t xml:space="preserve"> na kateri strani </w:t>
      </w:r>
      <w:proofErr w:type="spellStart"/>
      <w:r w:rsidRPr="00C42943">
        <w:rPr>
          <w:rFonts w:asciiTheme="minorHAnsi" w:eastAsiaTheme="minorHAnsi" w:hAnsiTheme="minorHAnsi" w:cstheme="minorHAnsi"/>
          <w:szCs w:val="22"/>
          <w:lang w:val="sl-SI"/>
        </w:rPr>
        <w:t>metapodatkovnega</w:t>
      </w:r>
      <w:proofErr w:type="spellEnd"/>
      <w:r w:rsidRPr="00C42943">
        <w:rPr>
          <w:rFonts w:asciiTheme="minorHAnsi" w:eastAsiaTheme="minorHAnsi" w:hAnsiTheme="minorHAnsi" w:cstheme="minorHAnsi"/>
          <w:szCs w:val="22"/>
          <w:lang w:val="sl-SI"/>
        </w:rPr>
        <w:t xml:space="preserve"> kataloga se </w:t>
      </w:r>
      <w:r w:rsidR="00810736">
        <w:rPr>
          <w:rFonts w:asciiTheme="minorHAnsi" w:eastAsiaTheme="minorHAnsi" w:hAnsiTheme="minorHAnsi" w:cstheme="minorHAnsi"/>
          <w:szCs w:val="22"/>
          <w:lang w:val="sl-SI"/>
        </w:rPr>
        <w:t xml:space="preserve">uporabnik </w:t>
      </w:r>
      <w:r w:rsidR="00810736" w:rsidRPr="00C42943">
        <w:rPr>
          <w:rFonts w:asciiTheme="minorHAnsi" w:eastAsiaTheme="minorHAnsi" w:hAnsiTheme="minorHAnsi" w:cstheme="minorHAnsi"/>
          <w:szCs w:val="22"/>
          <w:lang w:val="sl-SI"/>
        </w:rPr>
        <w:t xml:space="preserve">trenutno </w:t>
      </w:r>
      <w:r w:rsidRPr="00C42943">
        <w:rPr>
          <w:rFonts w:asciiTheme="minorHAnsi" w:eastAsiaTheme="minorHAnsi" w:hAnsiTheme="minorHAnsi" w:cstheme="minorHAnsi"/>
          <w:szCs w:val="22"/>
          <w:lang w:val="sl-SI"/>
        </w:rPr>
        <w:t>nahaja in</w:t>
      </w:r>
      <w:r w:rsidR="00740910" w:rsidRPr="00C42943">
        <w:rPr>
          <w:rFonts w:asciiTheme="minorHAnsi" w:eastAsiaTheme="minorHAnsi" w:hAnsiTheme="minorHAnsi" w:cstheme="minorHAnsi"/>
          <w:szCs w:val="22"/>
          <w:lang w:val="sl-SI"/>
        </w:rPr>
        <w:t xml:space="preserve"> mu omogočile</w:t>
      </w:r>
      <w:r w:rsidRPr="00C42943">
        <w:rPr>
          <w:rFonts w:asciiTheme="minorHAnsi" w:eastAsiaTheme="minorHAnsi" w:hAnsiTheme="minorHAnsi" w:cstheme="minorHAnsi"/>
          <w:szCs w:val="22"/>
          <w:lang w:val="sl-SI"/>
        </w:rPr>
        <w:t xml:space="preserve"> pomikanje po straneh seznama razpoložljivih zbirk zdravstvenih podatkov.</w:t>
      </w:r>
    </w:p>
    <w:p w14:paraId="60827FBE" w14:textId="77777777" w:rsidR="001A2CE2" w:rsidRPr="001A2CE2" w:rsidRDefault="001A2CE2" w:rsidP="001A2CE2">
      <w:pPr>
        <w:pStyle w:val="BodyText"/>
        <w:spacing w:before="4"/>
        <w:jc w:val="both"/>
        <w:rPr>
          <w:rFonts w:asciiTheme="minorHAnsi" w:eastAsiaTheme="minorHAnsi" w:hAnsiTheme="minorHAnsi" w:cstheme="minorHAnsi"/>
          <w:szCs w:val="22"/>
          <w:lang w:val="sl-SI"/>
        </w:rPr>
      </w:pPr>
    </w:p>
    <w:p w14:paraId="6D3C24B9" w14:textId="7D797DC8" w:rsidR="001867D3" w:rsidRPr="001A2CE2" w:rsidRDefault="00C42943" w:rsidP="00282FB8">
      <w:pPr>
        <w:pStyle w:val="BodyText"/>
        <w:numPr>
          <w:ilvl w:val="0"/>
          <w:numId w:val="20"/>
        </w:numPr>
        <w:spacing w:before="240" w:after="240"/>
        <w:ind w:hanging="357"/>
        <w:rPr>
          <w:rFonts w:asciiTheme="minorHAnsi" w:eastAsiaTheme="minorHAnsi" w:hAnsiTheme="minorHAnsi" w:cstheme="minorHAnsi"/>
          <w:szCs w:val="22"/>
          <w:lang w:val="sl-SI"/>
        </w:rPr>
      </w:pPr>
      <w:r w:rsidRPr="001A2CE2">
        <w:rPr>
          <w:rFonts w:asciiTheme="minorHAnsi" w:eastAsiaTheme="minorHAnsi" w:hAnsiTheme="minorHAnsi" w:cstheme="minorHAnsi"/>
          <w:szCs w:val="22"/>
          <w:lang w:val="sl-SI"/>
        </w:rPr>
        <w:t>dostopen bo vsem interesnim skupinam</w:t>
      </w:r>
      <w:r w:rsidR="005C6F5F" w:rsidRPr="001A2CE2">
        <w:rPr>
          <w:rFonts w:asciiTheme="minorHAnsi" w:eastAsiaTheme="minorHAnsi" w:hAnsiTheme="minorHAnsi" w:cstheme="minorHAnsi"/>
          <w:szCs w:val="22"/>
          <w:lang w:val="sl-SI"/>
        </w:rPr>
        <w:t>:</w:t>
      </w:r>
    </w:p>
    <w:p w14:paraId="66C8B2D5" w14:textId="2373C0F8" w:rsidR="00C42943" w:rsidRPr="001A2CE2" w:rsidRDefault="001A2CE2" w:rsidP="00282FB8">
      <w:pPr>
        <w:pStyle w:val="BodyText"/>
        <w:numPr>
          <w:ilvl w:val="1"/>
          <w:numId w:val="20"/>
        </w:numPr>
        <w:spacing w:before="240" w:after="240"/>
        <w:ind w:left="1440"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d</w:t>
      </w:r>
      <w:r w:rsidR="00C42943" w:rsidRPr="001A2CE2">
        <w:rPr>
          <w:rFonts w:asciiTheme="minorHAnsi" w:eastAsiaTheme="minorHAnsi" w:hAnsiTheme="minorHAnsi" w:cstheme="minorHAnsi"/>
          <w:szCs w:val="22"/>
          <w:lang w:val="sl-SI"/>
        </w:rPr>
        <w:t xml:space="preserve">o </w:t>
      </w:r>
      <w:proofErr w:type="spellStart"/>
      <w:r w:rsidR="00C42943" w:rsidRPr="001A2CE2">
        <w:rPr>
          <w:rFonts w:asciiTheme="minorHAnsi" w:eastAsiaTheme="minorHAnsi" w:hAnsiTheme="minorHAnsi" w:cstheme="minorHAnsi"/>
          <w:szCs w:val="22"/>
          <w:lang w:val="sl-SI"/>
        </w:rPr>
        <w:t>metapodatkovnega</w:t>
      </w:r>
      <w:proofErr w:type="spellEnd"/>
      <w:r w:rsidR="00C42943" w:rsidRPr="001A2CE2">
        <w:rPr>
          <w:rFonts w:asciiTheme="minorHAnsi" w:eastAsiaTheme="minorHAnsi" w:hAnsiTheme="minorHAnsi" w:cstheme="minorHAnsi"/>
          <w:szCs w:val="22"/>
          <w:lang w:val="sl-SI"/>
        </w:rPr>
        <w:t xml:space="preserve"> kataloga bodo lahko dostopale vse skupine uporabnikov (raziskovalci, skrbnik portala, upravljavci zdravstvenih podatkov in drugi zainteresirani uporabniki (posamezniki in splošna javnost)), ki bi želeli dobiti vpogled in dostop do razpoložljivega </w:t>
      </w:r>
      <w:r w:rsidR="009576ED" w:rsidRPr="001A2CE2">
        <w:rPr>
          <w:rFonts w:asciiTheme="minorHAnsi" w:eastAsiaTheme="minorHAnsi" w:hAnsiTheme="minorHAnsi" w:cstheme="minorHAnsi"/>
          <w:szCs w:val="22"/>
          <w:lang w:val="sl-SI"/>
        </w:rPr>
        <w:t xml:space="preserve">seznama </w:t>
      </w:r>
      <w:r w:rsidR="00C42943" w:rsidRPr="001A2CE2">
        <w:rPr>
          <w:rFonts w:asciiTheme="minorHAnsi" w:eastAsiaTheme="minorHAnsi" w:hAnsiTheme="minorHAnsi" w:cstheme="minorHAnsi"/>
          <w:szCs w:val="22"/>
          <w:lang w:val="sl-SI"/>
        </w:rPr>
        <w:t>zbirk zdravstvenih podatkov</w:t>
      </w:r>
      <w:r w:rsidR="009576ED" w:rsidRPr="001A2CE2">
        <w:rPr>
          <w:rFonts w:asciiTheme="minorHAnsi" w:eastAsiaTheme="minorHAnsi" w:hAnsiTheme="minorHAnsi" w:cstheme="minorHAnsi"/>
          <w:szCs w:val="22"/>
          <w:lang w:val="sl-SI"/>
        </w:rPr>
        <w:t xml:space="preserve"> (in njihovih metapodatkov)</w:t>
      </w:r>
      <w:r w:rsidR="00522762" w:rsidRPr="001A2CE2">
        <w:rPr>
          <w:rFonts w:asciiTheme="minorHAnsi" w:eastAsiaTheme="minorHAnsi" w:hAnsiTheme="minorHAnsi" w:cstheme="minorHAnsi"/>
          <w:szCs w:val="22"/>
          <w:lang w:val="sl-SI"/>
        </w:rPr>
        <w:t>. Le tega</w:t>
      </w:r>
      <w:r w:rsidR="00C42943" w:rsidRPr="001A2CE2">
        <w:rPr>
          <w:rFonts w:asciiTheme="minorHAnsi" w:eastAsiaTheme="minorHAnsi" w:hAnsiTheme="minorHAnsi" w:cstheme="minorHAnsi"/>
          <w:szCs w:val="22"/>
          <w:lang w:val="sl-SI"/>
        </w:rPr>
        <w:t xml:space="preserve"> bo v metapodatkovni katalog odložil skrbnik portala za dostop do zdravstvenih podatkov, preko katerega bo metapodatkovni katalog dostopen.</w:t>
      </w:r>
    </w:p>
    <w:p w14:paraId="3C8177E9" w14:textId="77777777" w:rsidR="00C42943" w:rsidRDefault="00C42943" w:rsidP="00282FB8">
      <w:pPr>
        <w:pStyle w:val="BodyText"/>
        <w:numPr>
          <w:ilvl w:val="0"/>
          <w:numId w:val="20"/>
        </w:numPr>
        <w:spacing w:before="240" w:after="240"/>
        <w:ind w:hanging="357"/>
        <w:rPr>
          <w:rFonts w:asciiTheme="minorHAnsi" w:eastAsiaTheme="minorHAnsi" w:hAnsiTheme="minorHAnsi" w:cstheme="minorHAnsi"/>
          <w:szCs w:val="22"/>
          <w:lang w:val="sl-SI"/>
        </w:rPr>
      </w:pPr>
      <w:r w:rsidRPr="00BA3C12">
        <w:rPr>
          <w:rFonts w:asciiTheme="minorHAnsi" w:eastAsiaTheme="minorHAnsi" w:hAnsiTheme="minorHAnsi" w:cstheme="minorHAnsi"/>
          <w:szCs w:val="22"/>
          <w:lang w:val="sl-SI"/>
        </w:rPr>
        <w:t>posodobljen</w:t>
      </w:r>
      <w:r>
        <w:rPr>
          <w:rFonts w:asciiTheme="minorHAnsi" w:eastAsiaTheme="minorHAnsi" w:hAnsiTheme="minorHAnsi" w:cstheme="minorHAnsi"/>
          <w:szCs w:val="22"/>
          <w:lang w:val="sl-SI"/>
        </w:rPr>
        <w:t xml:space="preserve"> bo</w:t>
      </w:r>
      <w:r w:rsidRPr="00BA3C12">
        <w:rPr>
          <w:rFonts w:asciiTheme="minorHAnsi" w:eastAsiaTheme="minorHAnsi" w:hAnsiTheme="minorHAnsi" w:cstheme="minorHAnsi"/>
          <w:szCs w:val="22"/>
          <w:lang w:val="sl-SI"/>
        </w:rPr>
        <w:t xml:space="preserve"> z najnovejšimi informacijami</w:t>
      </w:r>
      <w:r>
        <w:rPr>
          <w:rFonts w:asciiTheme="minorHAnsi" w:eastAsiaTheme="minorHAnsi" w:hAnsiTheme="minorHAnsi" w:cstheme="minorHAnsi"/>
          <w:szCs w:val="22"/>
          <w:lang w:val="sl-SI"/>
        </w:rPr>
        <w:t>:</w:t>
      </w:r>
    </w:p>
    <w:p w14:paraId="4DE1FA03" w14:textId="2ABE9E18" w:rsidR="00C42943" w:rsidRPr="00BA3C12" w:rsidRDefault="00C42943" w:rsidP="00282FB8">
      <w:pPr>
        <w:pStyle w:val="BodyText"/>
        <w:numPr>
          <w:ilvl w:val="1"/>
          <w:numId w:val="20"/>
        </w:numPr>
        <w:spacing w:before="240" w:after="240"/>
        <w:ind w:left="1440"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metapodatkovni katalog bo redno posodobljen z vsemi aktualnimi metapodatki glede posamezne</w:t>
      </w:r>
      <w:r w:rsidR="00522762">
        <w:rPr>
          <w:rFonts w:asciiTheme="minorHAnsi" w:eastAsiaTheme="minorHAnsi" w:hAnsiTheme="minorHAnsi" w:cstheme="minorHAnsi"/>
          <w:szCs w:val="22"/>
          <w:lang w:val="sl-SI"/>
        </w:rPr>
        <w:t xml:space="preserve"> zbirke podatkov</w:t>
      </w:r>
      <w:r>
        <w:rPr>
          <w:rFonts w:asciiTheme="minorHAnsi" w:eastAsiaTheme="minorHAnsi" w:hAnsiTheme="minorHAnsi" w:cstheme="minorHAnsi"/>
          <w:szCs w:val="22"/>
          <w:lang w:val="sl-SI"/>
        </w:rPr>
        <w:t>, za kar bo</w:t>
      </w:r>
      <w:r w:rsidR="009576ED">
        <w:rPr>
          <w:rFonts w:asciiTheme="minorHAnsi" w:eastAsiaTheme="minorHAnsi" w:hAnsiTheme="minorHAnsi" w:cstheme="minorHAnsi"/>
          <w:szCs w:val="22"/>
          <w:lang w:val="sl-SI"/>
        </w:rPr>
        <w:t>do</w:t>
      </w:r>
      <w:r>
        <w:rPr>
          <w:rFonts w:asciiTheme="minorHAnsi" w:eastAsiaTheme="minorHAnsi" w:hAnsiTheme="minorHAnsi" w:cstheme="minorHAnsi"/>
          <w:szCs w:val="22"/>
          <w:lang w:val="sl-SI"/>
        </w:rPr>
        <w:t xml:space="preserve"> skrbel</w:t>
      </w:r>
      <w:r w:rsidR="009576ED">
        <w:rPr>
          <w:rFonts w:asciiTheme="minorHAnsi" w:eastAsiaTheme="minorHAnsi" w:hAnsiTheme="minorHAnsi" w:cstheme="minorHAnsi"/>
          <w:szCs w:val="22"/>
          <w:lang w:val="sl-SI"/>
        </w:rPr>
        <w:t>i</w:t>
      </w:r>
      <w:r>
        <w:rPr>
          <w:rFonts w:asciiTheme="minorHAnsi" w:eastAsiaTheme="minorHAnsi" w:hAnsiTheme="minorHAnsi" w:cstheme="minorHAnsi"/>
          <w:szCs w:val="22"/>
          <w:lang w:val="sl-SI"/>
        </w:rPr>
        <w:t xml:space="preserve"> upravljavc</w:t>
      </w:r>
      <w:r w:rsidR="009576ED">
        <w:rPr>
          <w:rFonts w:asciiTheme="minorHAnsi" w:eastAsiaTheme="minorHAnsi" w:hAnsiTheme="minorHAnsi" w:cstheme="minorHAnsi"/>
          <w:szCs w:val="22"/>
          <w:lang w:val="sl-SI"/>
        </w:rPr>
        <w:t>i</w:t>
      </w:r>
      <w:r>
        <w:rPr>
          <w:rFonts w:asciiTheme="minorHAnsi" w:eastAsiaTheme="minorHAnsi" w:hAnsiTheme="minorHAnsi" w:cstheme="minorHAnsi"/>
          <w:szCs w:val="22"/>
          <w:lang w:val="sl-SI"/>
        </w:rPr>
        <w:t xml:space="preserve"> </w:t>
      </w:r>
      <w:r w:rsidR="009576ED">
        <w:rPr>
          <w:rFonts w:asciiTheme="minorHAnsi" w:eastAsiaTheme="minorHAnsi" w:hAnsiTheme="minorHAnsi" w:cstheme="minorHAnsi"/>
          <w:szCs w:val="22"/>
          <w:lang w:val="sl-SI"/>
        </w:rPr>
        <w:t>zdravstvenih podatkov in</w:t>
      </w:r>
      <w:r>
        <w:rPr>
          <w:rFonts w:asciiTheme="minorHAnsi" w:eastAsiaTheme="minorHAnsi" w:hAnsiTheme="minorHAnsi" w:cstheme="minorHAnsi"/>
          <w:szCs w:val="22"/>
          <w:lang w:val="sl-SI"/>
        </w:rPr>
        <w:t xml:space="preserve"> skrbnik portala za dostop do zdravstvenih podatkov</w:t>
      </w:r>
      <w:r w:rsidRPr="00842D28">
        <w:rPr>
          <w:rFonts w:asciiTheme="minorHAnsi" w:eastAsiaTheme="minorHAnsi" w:hAnsiTheme="minorHAnsi" w:cstheme="minorHAnsi"/>
          <w:szCs w:val="22"/>
          <w:lang w:val="sl-SI"/>
        </w:rPr>
        <w:t>, prek katerega bo metapodatkovni katalog dostopen.</w:t>
      </w:r>
    </w:p>
    <w:p w14:paraId="71413328" w14:textId="4AE24C96" w:rsidR="00C42943" w:rsidRDefault="00C42943" w:rsidP="00282FB8">
      <w:pPr>
        <w:pStyle w:val="BodyText"/>
        <w:numPr>
          <w:ilvl w:val="0"/>
          <w:numId w:val="20"/>
        </w:numPr>
        <w:spacing w:before="240" w:after="240"/>
        <w:ind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omogočal bo pregled</w:t>
      </w:r>
      <w:r w:rsidRPr="00BA3C12">
        <w:rPr>
          <w:rFonts w:asciiTheme="minorHAnsi" w:eastAsiaTheme="minorHAnsi" w:hAnsiTheme="minorHAnsi" w:cstheme="minorHAnsi"/>
          <w:szCs w:val="22"/>
          <w:lang w:val="sl-SI"/>
        </w:rPr>
        <w:t xml:space="preserve"> </w:t>
      </w:r>
      <w:r w:rsidR="009576ED">
        <w:rPr>
          <w:rFonts w:asciiTheme="minorHAnsi" w:eastAsiaTheme="minorHAnsi" w:hAnsiTheme="minorHAnsi" w:cstheme="minorHAnsi"/>
          <w:szCs w:val="22"/>
          <w:lang w:val="sl-SI"/>
        </w:rPr>
        <w:t xml:space="preserve">seznama </w:t>
      </w:r>
      <w:r>
        <w:rPr>
          <w:rFonts w:asciiTheme="minorHAnsi" w:eastAsiaTheme="minorHAnsi" w:hAnsiTheme="minorHAnsi" w:cstheme="minorHAnsi"/>
          <w:szCs w:val="22"/>
          <w:lang w:val="sl-SI"/>
        </w:rPr>
        <w:t>zbirk zdravstvenih podatkov, ki bo naložen v metapodatkovni katalog s strani skrbnika portala s pripadajočimi metapodatki posamezne zbirke zdravstvenih podatkov, katere bodo naložili in redno posodabljali upravljavci zbirk zdravstvenih podatkov.</w:t>
      </w:r>
    </w:p>
    <w:p w14:paraId="6D547F36" w14:textId="57D091F8" w:rsidR="00C42943" w:rsidRPr="00BA3C12" w:rsidRDefault="001867D3" w:rsidP="00282FB8">
      <w:pPr>
        <w:pStyle w:val="BodyText"/>
        <w:numPr>
          <w:ilvl w:val="0"/>
          <w:numId w:val="20"/>
        </w:numPr>
        <w:spacing w:before="240" w:after="240"/>
        <w:ind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 xml:space="preserve">na voljo bodo </w:t>
      </w:r>
      <w:r w:rsidR="00C42943" w:rsidRPr="00BA3C12">
        <w:rPr>
          <w:rFonts w:asciiTheme="minorHAnsi" w:eastAsiaTheme="minorHAnsi" w:hAnsiTheme="minorHAnsi" w:cstheme="minorHAnsi"/>
          <w:szCs w:val="22"/>
          <w:lang w:val="sl-SI"/>
        </w:rPr>
        <w:t xml:space="preserve">uporabniška navodila za pomoč pri uporabi </w:t>
      </w:r>
      <w:proofErr w:type="spellStart"/>
      <w:r w:rsidR="00C42943" w:rsidRPr="00BA3C12">
        <w:rPr>
          <w:rFonts w:asciiTheme="minorHAnsi" w:eastAsiaTheme="minorHAnsi" w:hAnsiTheme="minorHAnsi" w:cstheme="minorHAnsi"/>
          <w:szCs w:val="22"/>
          <w:lang w:val="sl-SI"/>
        </w:rPr>
        <w:t>metapodatkovnega</w:t>
      </w:r>
      <w:proofErr w:type="spellEnd"/>
      <w:r w:rsidR="00C42943" w:rsidRPr="00BA3C12">
        <w:rPr>
          <w:rFonts w:asciiTheme="minorHAnsi" w:eastAsiaTheme="minorHAnsi" w:hAnsiTheme="minorHAnsi" w:cstheme="minorHAnsi"/>
          <w:szCs w:val="22"/>
          <w:lang w:val="sl-SI"/>
        </w:rPr>
        <w:t xml:space="preserve"> kataloga,</w:t>
      </w:r>
    </w:p>
    <w:p w14:paraId="5DA13A38" w14:textId="62832BBB" w:rsidR="00C42943" w:rsidRPr="00BA3C12" w:rsidRDefault="001867D3" w:rsidP="00282FB8">
      <w:pPr>
        <w:pStyle w:val="BodyText"/>
        <w:numPr>
          <w:ilvl w:val="0"/>
          <w:numId w:val="20"/>
        </w:numPr>
        <w:spacing w:before="240" w:after="240"/>
        <w:ind w:hanging="357"/>
        <w:jc w:val="both"/>
        <w:rPr>
          <w:rFonts w:asciiTheme="minorHAnsi" w:eastAsiaTheme="minorHAnsi" w:hAnsiTheme="minorHAnsi" w:cstheme="minorHAnsi"/>
          <w:szCs w:val="22"/>
          <w:lang w:val="sl-SI"/>
        </w:rPr>
      </w:pPr>
      <w:r>
        <w:rPr>
          <w:rFonts w:asciiTheme="minorHAnsi" w:eastAsiaTheme="minorHAnsi" w:hAnsiTheme="minorHAnsi" w:cstheme="minorHAnsi"/>
          <w:szCs w:val="22"/>
          <w:lang w:val="sl-SI"/>
        </w:rPr>
        <w:t xml:space="preserve">na voljo bo </w:t>
      </w:r>
      <w:r w:rsidR="00C42943" w:rsidRPr="00BA3C12">
        <w:rPr>
          <w:rFonts w:asciiTheme="minorHAnsi" w:eastAsiaTheme="minorHAnsi" w:hAnsiTheme="minorHAnsi" w:cstheme="minorHAnsi"/>
          <w:szCs w:val="22"/>
          <w:lang w:val="sl-SI"/>
        </w:rPr>
        <w:t xml:space="preserve">dostop do dodatne dokumentacije (npr. metodološka navodila </w:t>
      </w:r>
      <w:r w:rsidR="00C42943">
        <w:rPr>
          <w:rFonts w:asciiTheme="minorHAnsi" w:eastAsiaTheme="minorHAnsi" w:hAnsiTheme="minorHAnsi" w:cstheme="minorHAnsi"/>
          <w:szCs w:val="22"/>
          <w:lang w:val="sl-SI"/>
        </w:rPr>
        <w:t>s</w:t>
      </w:r>
      <w:r w:rsidR="00C42943" w:rsidRPr="00BA3C12">
        <w:rPr>
          <w:rFonts w:asciiTheme="minorHAnsi" w:eastAsiaTheme="minorHAnsi" w:hAnsiTheme="minorHAnsi" w:cstheme="minorHAnsi"/>
          <w:szCs w:val="22"/>
          <w:lang w:val="sl-SI"/>
        </w:rPr>
        <w:t xml:space="preserve"> povezavo do seznama spremenljivk).</w:t>
      </w:r>
    </w:p>
    <w:p w14:paraId="01804648" w14:textId="723C549D" w:rsidR="0030065F" w:rsidRDefault="001867D3" w:rsidP="001867D3">
      <w:pPr>
        <w:spacing w:before="240" w:after="240" w:line="240" w:lineRule="auto"/>
        <w:jc w:val="both"/>
        <w:rPr>
          <w:rFonts w:cstheme="minorHAnsi"/>
          <w:sz w:val="24"/>
        </w:rPr>
      </w:pPr>
      <w:r>
        <w:rPr>
          <w:rFonts w:cstheme="minorHAnsi"/>
          <w:sz w:val="24"/>
        </w:rPr>
        <w:t>Metapodatkovni k</w:t>
      </w:r>
      <w:r w:rsidR="00C42943" w:rsidRPr="00C42943">
        <w:rPr>
          <w:rFonts w:cstheme="minorHAnsi"/>
          <w:sz w:val="24"/>
        </w:rPr>
        <w:t>atalog bo poleg tega omogočal iskanje po različnih iskalnih kriterijih, omogočene bodo funkcije nalaganja novih zbirk podatkov</w:t>
      </w:r>
      <w:r w:rsidR="009576ED">
        <w:rPr>
          <w:rFonts w:cstheme="minorHAnsi"/>
          <w:sz w:val="24"/>
        </w:rPr>
        <w:t xml:space="preserve"> na seznam zbirk</w:t>
      </w:r>
      <w:r w:rsidRPr="001867D3">
        <w:rPr>
          <w:rFonts w:cstheme="minorHAnsi"/>
          <w:sz w:val="24"/>
        </w:rPr>
        <w:t xml:space="preserve"> </w:t>
      </w:r>
      <w:r w:rsidRPr="00C42943">
        <w:rPr>
          <w:rFonts w:cstheme="minorHAnsi"/>
          <w:sz w:val="24"/>
        </w:rPr>
        <w:t xml:space="preserve">in dopolnjevanja </w:t>
      </w:r>
      <w:r w:rsidR="009576ED">
        <w:rPr>
          <w:rFonts w:cstheme="minorHAnsi"/>
          <w:sz w:val="24"/>
        </w:rPr>
        <w:t>seznama metapodatkov</w:t>
      </w:r>
      <w:r w:rsidR="00C42943" w:rsidRPr="00C42943">
        <w:rPr>
          <w:rFonts w:cstheme="minorHAnsi"/>
          <w:sz w:val="24"/>
        </w:rPr>
        <w:t xml:space="preserve">, kar bo lahko delal skrbnik portala </w:t>
      </w:r>
      <w:r w:rsidR="009576ED">
        <w:rPr>
          <w:rFonts w:cstheme="minorHAnsi"/>
          <w:sz w:val="24"/>
        </w:rPr>
        <w:t>ter urejanja metapodatkov za posamezno zbirko podatkov, kar bo lahko delal</w:t>
      </w:r>
      <w:r w:rsidR="00C42943" w:rsidRPr="00C42943">
        <w:rPr>
          <w:rFonts w:cstheme="minorHAnsi"/>
          <w:sz w:val="24"/>
        </w:rPr>
        <w:t xml:space="preserve"> upravljavec podatkov.</w:t>
      </w:r>
    </w:p>
    <w:p w14:paraId="48DB6AF2" w14:textId="77777777" w:rsidR="00BD7259" w:rsidRDefault="00BD7259" w:rsidP="00BD7259">
      <w:pPr>
        <w:spacing w:before="240" w:after="240"/>
        <w:jc w:val="both"/>
        <w:rPr>
          <w:sz w:val="24"/>
        </w:rPr>
      </w:pPr>
      <w:r w:rsidRPr="002332D4">
        <w:rPr>
          <w:sz w:val="24"/>
        </w:rPr>
        <w:t>Neprijavljeni uporabniki bodo imeli le možnost pregleda</w:t>
      </w:r>
      <w:r>
        <w:rPr>
          <w:sz w:val="24"/>
        </w:rPr>
        <w:t xml:space="preserve"> seznama zbirk s pripadajočimi metapodatki</w:t>
      </w:r>
      <w:r w:rsidRPr="002332D4">
        <w:rPr>
          <w:sz w:val="24"/>
        </w:rPr>
        <w:t>, medtem ko bodo prijavljeni uporabniki lahko iskalne poizvedbe tudi shranili in jih ob novem iskanju ponovno uporabili.</w:t>
      </w:r>
    </w:p>
    <w:p w14:paraId="0F86FE6E" w14:textId="77777777" w:rsidR="00BD7259" w:rsidRPr="001867D3" w:rsidRDefault="00BD7259" w:rsidP="001867D3">
      <w:pPr>
        <w:spacing w:before="240" w:after="240" w:line="240" w:lineRule="auto"/>
        <w:jc w:val="both"/>
        <w:rPr>
          <w:rFonts w:cstheme="minorHAnsi"/>
          <w:sz w:val="24"/>
        </w:rPr>
      </w:pPr>
    </w:p>
    <w:p w14:paraId="34682759" w14:textId="47006C0E" w:rsidR="00C06B7F" w:rsidRDefault="004121B3" w:rsidP="00C06B7F">
      <w:pPr>
        <w:pStyle w:val="Caption"/>
        <w:jc w:val="center"/>
        <w:rPr>
          <w:color w:val="auto"/>
          <w:sz w:val="24"/>
        </w:rPr>
      </w:pPr>
      <w:r w:rsidRPr="004121B3">
        <w:rPr>
          <w:noProof/>
        </w:rPr>
        <w:lastRenderedPageBreak/>
        <w:t xml:space="preserve"> </w:t>
      </w:r>
      <w:r w:rsidR="000F679A" w:rsidRPr="000F679A">
        <w:rPr>
          <w:noProof/>
        </w:rPr>
        <w:drawing>
          <wp:inline distT="0" distB="0" distL="0" distR="0" wp14:anchorId="763E36A4" wp14:editId="53170A15">
            <wp:extent cx="5760720" cy="602043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6020435"/>
                    </a:xfrm>
                    <a:prstGeom prst="rect">
                      <a:avLst/>
                    </a:prstGeom>
                  </pic:spPr>
                </pic:pic>
              </a:graphicData>
            </a:graphic>
          </wp:inline>
        </w:drawing>
      </w:r>
      <w:r w:rsidR="00C06B7F" w:rsidRPr="00C06B7F">
        <w:rPr>
          <w:color w:val="auto"/>
          <w:sz w:val="24"/>
        </w:rPr>
        <w:t xml:space="preserve"> </w:t>
      </w:r>
    </w:p>
    <w:p w14:paraId="7389BDFD" w14:textId="7CEAE41F" w:rsidR="00C06B7F" w:rsidRPr="005007B0" w:rsidRDefault="00C06B7F" w:rsidP="00C06B7F">
      <w:pPr>
        <w:pStyle w:val="Caption"/>
        <w:jc w:val="center"/>
        <w:rPr>
          <w:color w:val="auto"/>
          <w:sz w:val="36"/>
        </w:rPr>
      </w:pPr>
      <w:bookmarkStart w:id="16" w:name="_Toc191897234"/>
      <w:r w:rsidRPr="005007B0">
        <w:rPr>
          <w:color w:val="auto"/>
          <w:sz w:val="24"/>
        </w:rPr>
        <w:t xml:space="preserve">Slika </w:t>
      </w:r>
      <w:r w:rsidRPr="005007B0">
        <w:rPr>
          <w:color w:val="auto"/>
          <w:sz w:val="24"/>
        </w:rPr>
        <w:fldChar w:fldCharType="begin"/>
      </w:r>
      <w:r w:rsidRPr="005007B0">
        <w:rPr>
          <w:color w:val="auto"/>
          <w:sz w:val="24"/>
        </w:rPr>
        <w:instrText xml:space="preserve"> SEQ Slika \* ARABIC </w:instrText>
      </w:r>
      <w:r w:rsidRPr="005007B0">
        <w:rPr>
          <w:color w:val="auto"/>
          <w:sz w:val="24"/>
        </w:rPr>
        <w:fldChar w:fldCharType="separate"/>
      </w:r>
      <w:r w:rsidR="00D76C87">
        <w:rPr>
          <w:noProof/>
          <w:color w:val="auto"/>
          <w:sz w:val="24"/>
        </w:rPr>
        <w:t>2</w:t>
      </w:r>
      <w:r w:rsidRPr="005007B0">
        <w:rPr>
          <w:color w:val="auto"/>
          <w:sz w:val="24"/>
        </w:rPr>
        <w:fldChar w:fldCharType="end"/>
      </w:r>
      <w:r w:rsidRPr="005007B0">
        <w:rPr>
          <w:color w:val="auto"/>
          <w:sz w:val="24"/>
        </w:rPr>
        <w:t xml:space="preserve">: </w:t>
      </w:r>
      <w:r w:rsidR="002B172F">
        <w:rPr>
          <w:color w:val="auto"/>
          <w:sz w:val="24"/>
        </w:rPr>
        <w:t xml:space="preserve">Vstopna stran </w:t>
      </w:r>
      <w:proofErr w:type="spellStart"/>
      <w:r w:rsidRPr="005007B0">
        <w:rPr>
          <w:color w:val="auto"/>
          <w:sz w:val="24"/>
        </w:rPr>
        <w:t>metapodatkovnega</w:t>
      </w:r>
      <w:proofErr w:type="spellEnd"/>
      <w:r w:rsidRPr="005007B0">
        <w:rPr>
          <w:color w:val="auto"/>
          <w:sz w:val="24"/>
        </w:rPr>
        <w:t xml:space="preserve"> kataloga</w:t>
      </w:r>
      <w:bookmarkEnd w:id="16"/>
    </w:p>
    <w:p w14:paraId="33759A06" w14:textId="1812839A" w:rsidR="004121B3" w:rsidRPr="000450BD" w:rsidRDefault="000450BD" w:rsidP="00F54A67">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240" w:line="240" w:lineRule="auto"/>
        <w:ind w:left="0"/>
        <w:jc w:val="both"/>
        <w:rPr>
          <w:sz w:val="24"/>
        </w:rPr>
      </w:pPr>
      <w:r w:rsidRPr="000450BD">
        <w:rPr>
          <w:sz w:val="24"/>
        </w:rPr>
        <w:t>Sledi možnost izbire zavihkov, ki so opisani v nadaljevanju:</w:t>
      </w:r>
    </w:p>
    <w:p w14:paraId="38F973FF" w14:textId="77777777" w:rsidR="0045798F" w:rsidRDefault="0045798F" w:rsidP="004445EA">
      <w:pPr>
        <w:pStyle w:val="ListParagraph"/>
        <w:spacing w:before="240" w:after="240"/>
        <w:rPr>
          <w:sz w:val="24"/>
        </w:rPr>
      </w:pPr>
    </w:p>
    <w:p w14:paraId="0959B0EB" w14:textId="7110A7F6" w:rsidR="00E87BA1" w:rsidRPr="000450BD" w:rsidRDefault="00206438" w:rsidP="00282FB8">
      <w:pPr>
        <w:pStyle w:val="ListParagraph"/>
        <w:numPr>
          <w:ilvl w:val="0"/>
          <w:numId w:val="11"/>
        </w:numPr>
        <w:spacing w:before="240" w:after="240"/>
        <w:jc w:val="both"/>
        <w:rPr>
          <w:sz w:val="24"/>
          <w:szCs w:val="24"/>
          <w:u w:val="single"/>
        </w:rPr>
      </w:pPr>
      <w:r>
        <w:rPr>
          <w:sz w:val="24"/>
          <w:szCs w:val="24"/>
          <w:u w:val="single"/>
        </w:rPr>
        <w:t>Zavihek »Vloge« (</w:t>
      </w:r>
      <w:r w:rsidR="0045798F" w:rsidRPr="00E30340">
        <w:rPr>
          <w:sz w:val="24"/>
          <w:szCs w:val="24"/>
          <w:u w:val="single"/>
        </w:rPr>
        <w:t>Oddaja vloge za dostop do podatkov</w:t>
      </w:r>
      <w:r>
        <w:rPr>
          <w:sz w:val="24"/>
          <w:szCs w:val="24"/>
          <w:u w:val="single"/>
        </w:rPr>
        <w:t>)</w:t>
      </w:r>
      <w:r w:rsidR="0045798F" w:rsidRPr="00E30340">
        <w:rPr>
          <w:sz w:val="24"/>
          <w:szCs w:val="24"/>
        </w:rPr>
        <w:t xml:space="preserve">: Uporabniki bodo lahko preko portala pod </w:t>
      </w:r>
      <w:r w:rsidR="000450BD">
        <w:rPr>
          <w:sz w:val="24"/>
          <w:szCs w:val="24"/>
        </w:rPr>
        <w:t>zavihkom</w:t>
      </w:r>
      <w:r w:rsidR="000450BD" w:rsidRPr="00E30340">
        <w:rPr>
          <w:sz w:val="24"/>
          <w:szCs w:val="24"/>
        </w:rPr>
        <w:t xml:space="preserve"> </w:t>
      </w:r>
      <w:r w:rsidR="0045798F" w:rsidRPr="00E30340">
        <w:rPr>
          <w:sz w:val="24"/>
          <w:szCs w:val="24"/>
        </w:rPr>
        <w:t>»Vloge« s pomočjo e</w:t>
      </w:r>
      <w:r w:rsidR="004A3EF5">
        <w:rPr>
          <w:sz w:val="24"/>
          <w:szCs w:val="24"/>
        </w:rPr>
        <w:t>-storitve</w:t>
      </w:r>
      <w:r w:rsidR="005252B5">
        <w:rPr>
          <w:sz w:val="24"/>
          <w:szCs w:val="24"/>
        </w:rPr>
        <w:t xml:space="preserve"> </w:t>
      </w:r>
      <w:r w:rsidR="0045798F" w:rsidRPr="00E30340">
        <w:rPr>
          <w:sz w:val="24"/>
          <w:szCs w:val="24"/>
        </w:rPr>
        <w:t>za upravljanje vlog za dostop do podatkov, oddali vlogo za dostop do zdravstvenih podatkov, ki jih potrebujejo za namen sekundarne uporabe</w:t>
      </w:r>
      <w:r w:rsidR="0045798F" w:rsidRPr="00E30340">
        <w:rPr>
          <w:color w:val="2E74B5" w:themeColor="accent1" w:themeShade="BF"/>
          <w:sz w:val="24"/>
          <w:szCs w:val="24"/>
        </w:rPr>
        <w:t>.</w:t>
      </w:r>
      <w:r w:rsidR="00C807B2">
        <w:rPr>
          <w:color w:val="2E74B5" w:themeColor="accent1" w:themeShade="BF"/>
          <w:sz w:val="24"/>
          <w:szCs w:val="24"/>
        </w:rPr>
        <w:t xml:space="preserve"> </w:t>
      </w:r>
      <w:r w:rsidR="00C807B2" w:rsidRPr="004445EA">
        <w:rPr>
          <w:sz w:val="24"/>
          <w:szCs w:val="24"/>
        </w:rPr>
        <w:t>Vlogo bodo lahko oddali tako raziskovalci kot upravljavci podatkov in drugi uporabniki, vendar pa bo ta funkcionalnost na voljo le za prijavljene uporabnike.</w:t>
      </w:r>
      <w:r w:rsidR="00224C60">
        <w:rPr>
          <w:sz w:val="24"/>
          <w:szCs w:val="24"/>
        </w:rPr>
        <w:t xml:space="preserve"> </w:t>
      </w:r>
      <w:r w:rsidR="0030065F">
        <w:rPr>
          <w:sz w:val="24"/>
          <w:szCs w:val="24"/>
        </w:rPr>
        <w:t>Če</w:t>
      </w:r>
      <w:r w:rsidR="00224C60">
        <w:rPr>
          <w:sz w:val="24"/>
          <w:szCs w:val="24"/>
        </w:rPr>
        <w:t xml:space="preserve"> bo želel vlogo oddati tudi upravljavec, se bo moral prijaviti v portal kot raziskovalec.</w:t>
      </w:r>
    </w:p>
    <w:p w14:paraId="2EEEA2B4" w14:textId="77777777" w:rsidR="000450BD" w:rsidRPr="000450BD" w:rsidRDefault="000450BD" w:rsidP="000450BD">
      <w:pPr>
        <w:pStyle w:val="ListParagraph"/>
        <w:rPr>
          <w:sz w:val="24"/>
          <w:szCs w:val="24"/>
          <w:u w:val="single"/>
        </w:rPr>
      </w:pPr>
    </w:p>
    <w:p w14:paraId="4B38949B" w14:textId="77777777" w:rsidR="000450BD" w:rsidRPr="000450BD" w:rsidRDefault="000450BD" w:rsidP="00282FB8">
      <w:pPr>
        <w:pStyle w:val="ListParagraph"/>
        <w:numPr>
          <w:ilvl w:val="1"/>
          <w:numId w:val="11"/>
        </w:numPr>
        <w:spacing w:before="240" w:after="240" w:line="240" w:lineRule="auto"/>
        <w:jc w:val="both"/>
        <w:rPr>
          <w:sz w:val="24"/>
        </w:rPr>
      </w:pPr>
      <w:r w:rsidRPr="000450BD">
        <w:rPr>
          <w:sz w:val="24"/>
          <w:u w:val="single"/>
        </w:rPr>
        <w:lastRenderedPageBreak/>
        <w:t>Prijavno okno za prijavo v e-storitev za upravljanje vlog za dostop do zdravstvenih podatkov</w:t>
      </w:r>
      <w:r w:rsidRPr="000450BD">
        <w:rPr>
          <w:sz w:val="24"/>
        </w:rPr>
        <w:t>: Uporabnik se bo v e-storitev za upravljanje vlog za dostop do zdravstvenih podatkov prijavil prek prijavnega okna. Uporabnik se bo moral prijaviti s svojim e-poštnim naslovom ter ob prvi prijavi določiti geslo. Omogočena bo tudi prijava z različnimi digitalnimi potrdili.</w:t>
      </w:r>
    </w:p>
    <w:p w14:paraId="05B29316" w14:textId="50E4DB3E" w:rsidR="0045798F" w:rsidRPr="007E5FE7" w:rsidRDefault="00E87BA1" w:rsidP="007E5FE7">
      <w:pPr>
        <w:spacing w:before="240" w:after="240"/>
        <w:jc w:val="both"/>
        <w:rPr>
          <w:sz w:val="24"/>
          <w:szCs w:val="24"/>
        </w:rPr>
      </w:pPr>
      <w:r w:rsidRPr="007E5FE7">
        <w:rPr>
          <w:sz w:val="24"/>
          <w:szCs w:val="24"/>
        </w:rPr>
        <w:t xml:space="preserve">Da bo raziskovalec lahko vlogo za dostop do podatkov izpolnil in oddal preko opisane e-storitve, bo pred tem treba razviti spletni obrazec za oddajo vloge. Struktura, oblika in vsebina </w:t>
      </w:r>
      <w:r w:rsidR="00111C9C" w:rsidRPr="007E5FE7">
        <w:rPr>
          <w:sz w:val="24"/>
          <w:szCs w:val="24"/>
        </w:rPr>
        <w:t xml:space="preserve">spletnega obrazca </w:t>
      </w:r>
      <w:r w:rsidR="00146086">
        <w:rPr>
          <w:sz w:val="24"/>
          <w:szCs w:val="24"/>
        </w:rPr>
        <w:t xml:space="preserve">za oddajo </w:t>
      </w:r>
      <w:r w:rsidRPr="007E5FE7">
        <w:rPr>
          <w:sz w:val="24"/>
          <w:szCs w:val="24"/>
        </w:rPr>
        <w:t>vloge</w:t>
      </w:r>
      <w:r w:rsidR="00146086">
        <w:rPr>
          <w:sz w:val="24"/>
          <w:szCs w:val="24"/>
        </w:rPr>
        <w:t>,</w:t>
      </w:r>
      <w:r w:rsidRPr="007E5FE7">
        <w:rPr>
          <w:sz w:val="24"/>
          <w:szCs w:val="24"/>
        </w:rPr>
        <w:t xml:space="preserve"> bo</w:t>
      </w:r>
      <w:r w:rsidR="00111C9C" w:rsidRPr="007E5FE7">
        <w:rPr>
          <w:sz w:val="24"/>
          <w:szCs w:val="24"/>
        </w:rPr>
        <w:t>do moral</w:t>
      </w:r>
      <w:r w:rsidR="00777158" w:rsidRPr="007E5FE7">
        <w:rPr>
          <w:sz w:val="24"/>
          <w:szCs w:val="24"/>
        </w:rPr>
        <w:t>e</w:t>
      </w:r>
      <w:r w:rsidR="00111C9C" w:rsidRPr="007E5FE7">
        <w:rPr>
          <w:sz w:val="24"/>
          <w:szCs w:val="24"/>
        </w:rPr>
        <w:t xml:space="preserve"> biti</w:t>
      </w:r>
      <w:r w:rsidR="00305155" w:rsidRPr="007E5FE7">
        <w:rPr>
          <w:sz w:val="24"/>
          <w:szCs w:val="24"/>
        </w:rPr>
        <w:t xml:space="preserve"> razvit</w:t>
      </w:r>
      <w:r w:rsidR="00777158" w:rsidRPr="007E5FE7">
        <w:rPr>
          <w:sz w:val="24"/>
          <w:szCs w:val="24"/>
        </w:rPr>
        <w:t>e</w:t>
      </w:r>
      <w:r w:rsidR="00305155" w:rsidRPr="007E5FE7">
        <w:rPr>
          <w:sz w:val="24"/>
          <w:szCs w:val="24"/>
        </w:rPr>
        <w:t xml:space="preserve"> v skladu z določili, ki bodo</w:t>
      </w:r>
      <w:r w:rsidRPr="007E5FE7">
        <w:rPr>
          <w:sz w:val="24"/>
          <w:szCs w:val="24"/>
        </w:rPr>
        <w:t xml:space="preserve"> predpisan</w:t>
      </w:r>
      <w:r w:rsidR="00305155" w:rsidRPr="007E5FE7">
        <w:rPr>
          <w:sz w:val="24"/>
          <w:szCs w:val="24"/>
        </w:rPr>
        <w:t>a</w:t>
      </w:r>
      <w:r w:rsidRPr="007E5FE7">
        <w:rPr>
          <w:sz w:val="24"/>
          <w:szCs w:val="24"/>
        </w:rPr>
        <w:t xml:space="preserve"> s strani Evropske komisije, ki razvija enotno obliko vloge za dostop do podatkov za raz</w:t>
      </w:r>
      <w:r w:rsidR="00305155" w:rsidRPr="007E5FE7">
        <w:rPr>
          <w:sz w:val="24"/>
          <w:szCs w:val="24"/>
        </w:rPr>
        <w:t xml:space="preserve">iskovalce. </w:t>
      </w:r>
      <w:r w:rsidR="00111C9C" w:rsidRPr="007E5FE7">
        <w:rPr>
          <w:sz w:val="24"/>
          <w:szCs w:val="24"/>
        </w:rPr>
        <w:t>Spletni obrazec za oddajo v</w:t>
      </w:r>
      <w:r w:rsidR="00305155" w:rsidRPr="007E5FE7">
        <w:rPr>
          <w:sz w:val="24"/>
          <w:szCs w:val="24"/>
        </w:rPr>
        <w:t>log</w:t>
      </w:r>
      <w:r w:rsidR="00111C9C" w:rsidRPr="007E5FE7">
        <w:rPr>
          <w:sz w:val="24"/>
          <w:szCs w:val="24"/>
        </w:rPr>
        <w:t>e bo del razvitega portala, ki ga</w:t>
      </w:r>
      <w:r w:rsidR="00305155" w:rsidRPr="007E5FE7">
        <w:rPr>
          <w:sz w:val="24"/>
          <w:szCs w:val="24"/>
        </w:rPr>
        <w:t xml:space="preserve"> bo zunanji ponudnik razvil po navodilih naročnika portala</w:t>
      </w:r>
      <w:r w:rsidR="00111C9C" w:rsidRPr="007E5FE7">
        <w:rPr>
          <w:sz w:val="24"/>
          <w:szCs w:val="24"/>
        </w:rPr>
        <w:t>.</w:t>
      </w:r>
      <w:r w:rsidR="00305155" w:rsidRPr="007E5FE7">
        <w:rPr>
          <w:sz w:val="24"/>
          <w:szCs w:val="24"/>
        </w:rPr>
        <w:t xml:space="preserve"> </w:t>
      </w:r>
      <w:r w:rsidR="00111C9C" w:rsidRPr="007E5FE7">
        <w:rPr>
          <w:sz w:val="24"/>
          <w:szCs w:val="24"/>
        </w:rPr>
        <w:t>P</w:t>
      </w:r>
      <w:r w:rsidR="00305155" w:rsidRPr="007E5FE7">
        <w:rPr>
          <w:sz w:val="24"/>
          <w:szCs w:val="24"/>
        </w:rPr>
        <w:t xml:space="preserve">o razvoju bo imel naročnik možnost urejanja </w:t>
      </w:r>
      <w:r w:rsidR="00111C9C" w:rsidRPr="007E5FE7">
        <w:rPr>
          <w:sz w:val="24"/>
          <w:szCs w:val="24"/>
        </w:rPr>
        <w:t xml:space="preserve">celotne </w:t>
      </w:r>
      <w:r w:rsidR="00305155" w:rsidRPr="007E5FE7">
        <w:rPr>
          <w:sz w:val="24"/>
          <w:szCs w:val="24"/>
        </w:rPr>
        <w:t xml:space="preserve">vsebine </w:t>
      </w:r>
      <w:r w:rsidR="00111C9C" w:rsidRPr="007E5FE7">
        <w:rPr>
          <w:sz w:val="24"/>
          <w:szCs w:val="24"/>
        </w:rPr>
        <w:t>razvitega portala in vseh funkcionalnosti ter možnost sprememb, kar vključuje tudi razviti obrazec za oddajo vloge.</w:t>
      </w:r>
      <w:r w:rsidR="00963E2B" w:rsidRPr="007E5FE7">
        <w:rPr>
          <w:sz w:val="24"/>
          <w:szCs w:val="24"/>
        </w:rPr>
        <w:t xml:space="preserve"> Primer predloge enotnega obrazca za vlogo za dostop do podatkov za sekundarno uporabo </w:t>
      </w:r>
      <w:r w:rsidR="0030065F">
        <w:rPr>
          <w:sz w:val="24"/>
          <w:szCs w:val="24"/>
        </w:rPr>
        <w:t>prikazujemo</w:t>
      </w:r>
      <w:r w:rsidR="006077AE" w:rsidRPr="007E5FE7">
        <w:rPr>
          <w:sz w:val="24"/>
          <w:szCs w:val="24"/>
        </w:rPr>
        <w:t xml:space="preserve"> v poglavju »Priloge«.</w:t>
      </w:r>
    </w:p>
    <w:p w14:paraId="746B2E22" w14:textId="5BC47056" w:rsidR="00AC2A83" w:rsidRPr="00206438" w:rsidRDefault="0030065F" w:rsidP="00206438">
      <w:pPr>
        <w:spacing w:before="240" w:after="240"/>
        <w:jc w:val="both"/>
        <w:rPr>
          <w:sz w:val="24"/>
          <w:szCs w:val="24"/>
          <w:u w:val="single"/>
        </w:rPr>
      </w:pPr>
      <w:r>
        <w:rPr>
          <w:sz w:val="24"/>
          <w:szCs w:val="24"/>
        </w:rPr>
        <w:t>S klikom</w:t>
      </w:r>
      <w:r w:rsidR="005252B5" w:rsidRPr="000E4494">
        <w:rPr>
          <w:sz w:val="24"/>
          <w:szCs w:val="24"/>
        </w:rPr>
        <w:t xml:space="preserve"> na </w:t>
      </w:r>
      <w:r w:rsidR="00DF4B86" w:rsidRPr="000E4494">
        <w:rPr>
          <w:sz w:val="24"/>
          <w:szCs w:val="24"/>
        </w:rPr>
        <w:t>zavihek</w:t>
      </w:r>
      <w:r w:rsidR="005252B5" w:rsidRPr="000E4494">
        <w:rPr>
          <w:sz w:val="24"/>
          <w:szCs w:val="24"/>
        </w:rPr>
        <w:t xml:space="preserve"> »Vloge« bo imel raziskovalec poleg oddaje vloge na voljo tudi naslednjo funkcionalnost:</w:t>
      </w:r>
    </w:p>
    <w:p w14:paraId="5D0A6D47" w14:textId="1DBC8E47" w:rsidR="000450BD" w:rsidRDefault="0059044B" w:rsidP="00282FB8">
      <w:pPr>
        <w:pStyle w:val="ListParagraph"/>
        <w:numPr>
          <w:ilvl w:val="0"/>
          <w:numId w:val="17"/>
        </w:numPr>
        <w:spacing w:before="240" w:after="240" w:line="240" w:lineRule="auto"/>
        <w:jc w:val="both"/>
        <w:rPr>
          <w:sz w:val="24"/>
        </w:rPr>
      </w:pPr>
      <w:r w:rsidRPr="00AC2A83">
        <w:rPr>
          <w:sz w:val="24"/>
          <w:u w:val="single"/>
        </w:rPr>
        <w:t>Obveščanje o stanju</w:t>
      </w:r>
      <w:r w:rsidR="001777E7" w:rsidRPr="00AC2A83">
        <w:rPr>
          <w:sz w:val="24"/>
          <w:u w:val="single"/>
        </w:rPr>
        <w:t xml:space="preserve"> (statusu)</w:t>
      </w:r>
      <w:r w:rsidRPr="00AC2A83">
        <w:rPr>
          <w:sz w:val="24"/>
          <w:u w:val="single"/>
        </w:rPr>
        <w:t xml:space="preserve"> vloge</w:t>
      </w:r>
      <w:r w:rsidRPr="00AC2A83">
        <w:rPr>
          <w:sz w:val="24"/>
        </w:rPr>
        <w:t xml:space="preserve">: Uporabniki bodo v elektronski rešitvi za upravljanje vlog za dostop do podatkov </w:t>
      </w:r>
      <w:r w:rsidR="0030065F" w:rsidRPr="00AC2A83">
        <w:rPr>
          <w:sz w:val="24"/>
        </w:rPr>
        <w:t xml:space="preserve">lahko </w:t>
      </w:r>
      <w:r w:rsidR="00F167D0" w:rsidRPr="00AC2A83">
        <w:rPr>
          <w:sz w:val="24"/>
        </w:rPr>
        <w:t>kadarkoli</w:t>
      </w:r>
      <w:r w:rsidRPr="00AC2A83">
        <w:rPr>
          <w:sz w:val="24"/>
        </w:rPr>
        <w:t xml:space="preserve"> preverili stanje</w:t>
      </w:r>
      <w:r w:rsidR="001777E7" w:rsidRPr="00AC2A83">
        <w:rPr>
          <w:sz w:val="24"/>
        </w:rPr>
        <w:t xml:space="preserve"> oziroma status</w:t>
      </w:r>
      <w:r w:rsidRPr="00AC2A83">
        <w:rPr>
          <w:sz w:val="24"/>
        </w:rPr>
        <w:t xml:space="preserve"> svoje vloge</w:t>
      </w:r>
      <w:r w:rsidR="00250339" w:rsidRPr="00AC2A83">
        <w:rPr>
          <w:sz w:val="24"/>
        </w:rPr>
        <w:t>.</w:t>
      </w:r>
      <w:r w:rsidR="00CD353F" w:rsidRPr="00AC2A83">
        <w:rPr>
          <w:sz w:val="24"/>
        </w:rPr>
        <w:t xml:space="preserve"> </w:t>
      </w:r>
      <w:r w:rsidR="001777E7" w:rsidRPr="00AC2A83">
        <w:rPr>
          <w:sz w:val="24"/>
        </w:rPr>
        <w:t>Posredovane vloge raziskovalcev in uporabnikov bodo imele naslednje statuse: (</w:t>
      </w:r>
      <w:r w:rsidR="00F167D0" w:rsidRPr="00AC2A83">
        <w:rPr>
          <w:sz w:val="24"/>
        </w:rPr>
        <w:t xml:space="preserve">1) </w:t>
      </w:r>
      <w:r w:rsidR="001777E7" w:rsidRPr="00AC2A83">
        <w:rPr>
          <w:sz w:val="24"/>
        </w:rPr>
        <w:t xml:space="preserve">oddana vloga; </w:t>
      </w:r>
      <w:r w:rsidR="00F167D0" w:rsidRPr="00AC2A83">
        <w:rPr>
          <w:sz w:val="24"/>
        </w:rPr>
        <w:t xml:space="preserve">(2) </w:t>
      </w:r>
      <w:r w:rsidR="001777E7" w:rsidRPr="00AC2A83">
        <w:rPr>
          <w:sz w:val="24"/>
        </w:rPr>
        <w:t xml:space="preserve">v obdelavi; </w:t>
      </w:r>
      <w:r w:rsidR="00F167D0" w:rsidRPr="00AC2A83">
        <w:rPr>
          <w:sz w:val="24"/>
        </w:rPr>
        <w:t xml:space="preserve">(3) </w:t>
      </w:r>
      <w:r w:rsidR="001777E7" w:rsidRPr="00AC2A83">
        <w:rPr>
          <w:sz w:val="24"/>
        </w:rPr>
        <w:t>odobrena/zavrnjena</w:t>
      </w:r>
      <w:r w:rsidR="0030065F">
        <w:rPr>
          <w:sz w:val="24"/>
        </w:rPr>
        <w:t xml:space="preserve"> vloga</w:t>
      </w:r>
      <w:r w:rsidR="001777E7" w:rsidRPr="00AC2A83">
        <w:rPr>
          <w:sz w:val="24"/>
        </w:rPr>
        <w:t>. V primeru odobrene vloge bo skrbnik portala, uporabnika oziroma raziskovalca</w:t>
      </w:r>
      <w:r w:rsidR="001729E7" w:rsidRPr="00AC2A83">
        <w:rPr>
          <w:sz w:val="24"/>
        </w:rPr>
        <w:t xml:space="preserve"> </w:t>
      </w:r>
      <w:r w:rsidR="001777E7" w:rsidRPr="00AC2A83">
        <w:rPr>
          <w:sz w:val="24"/>
        </w:rPr>
        <w:t>obvestil, da je bila njegova vloga odobrena</w:t>
      </w:r>
      <w:r w:rsidR="001729E7" w:rsidRPr="00AC2A83">
        <w:rPr>
          <w:sz w:val="24"/>
        </w:rPr>
        <w:t xml:space="preserve"> in </w:t>
      </w:r>
      <w:r w:rsidR="001729E7" w:rsidRPr="002B46EF">
        <w:rPr>
          <w:sz w:val="24"/>
        </w:rPr>
        <w:t xml:space="preserve">v skladu s podatki, ki jih je raziskovalec na vlogi posredoval, raziskovalcu </w:t>
      </w:r>
      <w:r w:rsidR="002B46EF" w:rsidRPr="002B46EF">
        <w:rPr>
          <w:sz w:val="24"/>
        </w:rPr>
        <w:t xml:space="preserve">izdal dovoljenje za dostop, kar bo raziskovalcu </w:t>
      </w:r>
      <w:r w:rsidR="001729E7" w:rsidRPr="002B46EF">
        <w:rPr>
          <w:sz w:val="24"/>
        </w:rPr>
        <w:t>omogočil</w:t>
      </w:r>
      <w:r w:rsidR="002B46EF" w:rsidRPr="002B46EF">
        <w:rPr>
          <w:sz w:val="24"/>
        </w:rPr>
        <w:t>o</w:t>
      </w:r>
      <w:r w:rsidR="001729E7" w:rsidRPr="002B46EF">
        <w:rPr>
          <w:sz w:val="24"/>
        </w:rPr>
        <w:t xml:space="preserve"> dostop </w:t>
      </w:r>
      <w:r w:rsidR="002B46EF" w:rsidRPr="002B46EF">
        <w:rPr>
          <w:sz w:val="24"/>
        </w:rPr>
        <w:t xml:space="preserve">in </w:t>
      </w:r>
      <w:r w:rsidR="001729E7" w:rsidRPr="002B46EF">
        <w:rPr>
          <w:sz w:val="24"/>
        </w:rPr>
        <w:t>obdelavo teh</w:t>
      </w:r>
      <w:r w:rsidR="002B46EF" w:rsidRPr="002B46EF">
        <w:rPr>
          <w:sz w:val="24"/>
        </w:rPr>
        <w:t xml:space="preserve"> podatkov</w:t>
      </w:r>
      <w:r w:rsidR="001729E7" w:rsidRPr="002B46EF">
        <w:rPr>
          <w:sz w:val="24"/>
        </w:rPr>
        <w:t xml:space="preserve"> v varnem okolju.</w:t>
      </w:r>
      <w:r w:rsidR="001729E7" w:rsidRPr="00AC2A83">
        <w:rPr>
          <w:sz w:val="24"/>
        </w:rPr>
        <w:t xml:space="preserve"> V primeru zavrnjene vloge, bo skrbnik portala prav tako uporabnika oziroma raziskovalca obvestil o zavrnjeni vlogi in podal razlog za njeno zavrnitev.</w:t>
      </w:r>
      <w:r w:rsidR="00C807B2" w:rsidRPr="00AC2A83">
        <w:rPr>
          <w:sz w:val="24"/>
        </w:rPr>
        <w:t xml:space="preserve"> </w:t>
      </w:r>
      <w:r w:rsidR="001729E7" w:rsidRPr="00AC2A83">
        <w:rPr>
          <w:sz w:val="24"/>
        </w:rPr>
        <w:t xml:space="preserve">V primeru </w:t>
      </w:r>
      <w:r w:rsidR="00C807B2" w:rsidRPr="00AC2A83">
        <w:rPr>
          <w:sz w:val="24"/>
        </w:rPr>
        <w:t xml:space="preserve">potrebnih </w:t>
      </w:r>
      <w:r w:rsidR="001729E7" w:rsidRPr="00AC2A83">
        <w:rPr>
          <w:sz w:val="24"/>
        </w:rPr>
        <w:t>dopolnitev na že oddani vlogi, bo skrbnik portala uporabnika oziroma raziskovalca pozval k dopolnitvi oddane vloge</w:t>
      </w:r>
      <w:r w:rsidR="00AC2A83">
        <w:rPr>
          <w:sz w:val="24"/>
        </w:rPr>
        <w:t>, ki bo imel možnost ponovne</w:t>
      </w:r>
      <w:r w:rsidR="00206438">
        <w:rPr>
          <w:sz w:val="24"/>
        </w:rPr>
        <w:t>ga</w:t>
      </w:r>
      <w:r w:rsidR="00AC2A83">
        <w:rPr>
          <w:sz w:val="24"/>
        </w:rPr>
        <w:t xml:space="preserve"> nal</w:t>
      </w:r>
      <w:r w:rsidR="00065AB7">
        <w:rPr>
          <w:sz w:val="24"/>
        </w:rPr>
        <w:t>aganja</w:t>
      </w:r>
      <w:r w:rsidR="00AC2A83">
        <w:rPr>
          <w:sz w:val="24"/>
        </w:rPr>
        <w:t xml:space="preserve"> oziroma oddaje </w:t>
      </w:r>
      <w:r w:rsidR="001A6568">
        <w:rPr>
          <w:sz w:val="24"/>
        </w:rPr>
        <w:t xml:space="preserve">dopolnjene </w:t>
      </w:r>
      <w:r w:rsidR="00601360">
        <w:rPr>
          <w:sz w:val="24"/>
        </w:rPr>
        <w:t>vloge.</w:t>
      </w:r>
    </w:p>
    <w:p w14:paraId="596473BA" w14:textId="333F439E" w:rsidR="00560060" w:rsidRPr="000450BD" w:rsidRDefault="000450BD" w:rsidP="000450BD">
      <w:pPr>
        <w:spacing w:before="240" w:after="240" w:line="240" w:lineRule="auto"/>
        <w:jc w:val="both"/>
        <w:rPr>
          <w:sz w:val="24"/>
        </w:rPr>
      </w:pPr>
      <w:r>
        <w:rPr>
          <w:sz w:val="24"/>
        </w:rPr>
        <w:t>Po izpolnitvi vloge</w:t>
      </w:r>
      <w:r w:rsidR="007E5FE7">
        <w:rPr>
          <w:sz w:val="24"/>
        </w:rPr>
        <w:t xml:space="preserve"> bo lahko </w:t>
      </w:r>
      <w:r w:rsidR="00F54A67">
        <w:rPr>
          <w:sz w:val="24"/>
        </w:rPr>
        <w:t xml:space="preserve">uporabnik </w:t>
      </w:r>
      <w:r w:rsidR="007E5FE7">
        <w:rPr>
          <w:sz w:val="24"/>
        </w:rPr>
        <w:t>izbiral med zavihk</w:t>
      </w:r>
      <w:r w:rsidR="0030065F">
        <w:rPr>
          <w:sz w:val="24"/>
        </w:rPr>
        <w:t>i</w:t>
      </w:r>
      <w:r w:rsidR="007E5FE7">
        <w:rPr>
          <w:sz w:val="24"/>
        </w:rPr>
        <w:t xml:space="preserve"> »Varno okolje«, »Delavnice in izobraževanja« ter </w:t>
      </w:r>
      <w:r w:rsidR="00206438">
        <w:rPr>
          <w:sz w:val="24"/>
        </w:rPr>
        <w:t>»N</w:t>
      </w:r>
      <w:r w:rsidR="007E5FE7">
        <w:rPr>
          <w:sz w:val="24"/>
        </w:rPr>
        <w:t>ovice</w:t>
      </w:r>
      <w:r w:rsidR="00206438">
        <w:rPr>
          <w:sz w:val="24"/>
        </w:rPr>
        <w:t>«</w:t>
      </w:r>
      <w:r w:rsidR="007E5FE7">
        <w:rPr>
          <w:sz w:val="24"/>
        </w:rPr>
        <w:t>. Podrobnejši opis posameznih zavihkov je opisan v nadaljevanju:</w:t>
      </w:r>
    </w:p>
    <w:p w14:paraId="3215858F" w14:textId="77777777" w:rsidR="00E20ECC" w:rsidRPr="00E20ECC" w:rsidRDefault="00E20ECC" w:rsidP="00E20ECC">
      <w:pPr>
        <w:pStyle w:val="ListParagraph"/>
        <w:spacing w:before="240" w:after="240" w:line="240" w:lineRule="auto"/>
        <w:jc w:val="both"/>
        <w:rPr>
          <w:sz w:val="24"/>
        </w:rPr>
      </w:pPr>
    </w:p>
    <w:p w14:paraId="5DD5A13D" w14:textId="7124C171" w:rsidR="000501A4" w:rsidRPr="00E20ECC" w:rsidRDefault="005252B5" w:rsidP="00282FB8">
      <w:pPr>
        <w:pStyle w:val="ListParagraph"/>
        <w:numPr>
          <w:ilvl w:val="0"/>
          <w:numId w:val="1"/>
        </w:numPr>
        <w:spacing w:before="240" w:after="240" w:line="240" w:lineRule="auto"/>
        <w:jc w:val="both"/>
        <w:rPr>
          <w:sz w:val="24"/>
        </w:rPr>
      </w:pPr>
      <w:r>
        <w:rPr>
          <w:sz w:val="24"/>
          <w:u w:val="single"/>
        </w:rPr>
        <w:t>Varno okolje:</w:t>
      </w:r>
      <w:r w:rsidR="00560060" w:rsidRPr="00E20ECC">
        <w:rPr>
          <w:sz w:val="24"/>
        </w:rPr>
        <w:t xml:space="preserve"> Za zagotavljanje varne obdelave podatkov se bo uporabnik preko portala prijavil v okolje za varno obdelavo podatkov. Ostali varnostni ukrepi, ki jih bo portal zagotavljal, bodo opredeljeni v okviru specifikacij varnega okolja za obdelavo podatkov (SPE).</w:t>
      </w:r>
    </w:p>
    <w:p w14:paraId="2BB1A53F" w14:textId="77777777" w:rsidR="000501A4" w:rsidRPr="00DC55D8" w:rsidRDefault="000501A4" w:rsidP="004445EA">
      <w:pPr>
        <w:spacing w:before="240" w:after="240" w:line="240" w:lineRule="auto"/>
        <w:contextualSpacing/>
        <w:jc w:val="both"/>
        <w:rPr>
          <w:sz w:val="24"/>
          <w:u w:val="single"/>
        </w:rPr>
      </w:pPr>
    </w:p>
    <w:p w14:paraId="23E16479" w14:textId="01268264" w:rsidR="001D550E" w:rsidRDefault="001D550E" w:rsidP="00282FB8">
      <w:pPr>
        <w:numPr>
          <w:ilvl w:val="0"/>
          <w:numId w:val="1"/>
        </w:numPr>
        <w:spacing w:before="240" w:after="240" w:line="240" w:lineRule="auto"/>
        <w:contextualSpacing/>
        <w:jc w:val="both"/>
        <w:rPr>
          <w:sz w:val="24"/>
        </w:rPr>
      </w:pPr>
      <w:r w:rsidRPr="005252B5">
        <w:rPr>
          <w:sz w:val="24"/>
          <w:u w:val="single"/>
        </w:rPr>
        <w:t>Delavnice in izobraževanja</w:t>
      </w:r>
      <w:r w:rsidRPr="00073CEC">
        <w:rPr>
          <w:sz w:val="24"/>
        </w:rPr>
        <w:t>:</w:t>
      </w:r>
      <w:r w:rsidRPr="00DC55D8">
        <w:rPr>
          <w:sz w:val="24"/>
        </w:rPr>
        <w:t xml:space="preserve"> Pod </w:t>
      </w:r>
      <w:r w:rsidR="00601360">
        <w:rPr>
          <w:sz w:val="24"/>
        </w:rPr>
        <w:t>zavihkom</w:t>
      </w:r>
      <w:r w:rsidR="00601360" w:rsidRPr="00DC55D8">
        <w:rPr>
          <w:sz w:val="24"/>
        </w:rPr>
        <w:t xml:space="preserve"> </w:t>
      </w:r>
      <w:r w:rsidRPr="00DC55D8">
        <w:rPr>
          <w:sz w:val="24"/>
        </w:rPr>
        <w:t>»Delavnice in izobraževanj</w:t>
      </w:r>
      <w:r w:rsidR="000A3AF5">
        <w:rPr>
          <w:sz w:val="24"/>
        </w:rPr>
        <w:t>a</w:t>
      </w:r>
      <w:r w:rsidRPr="00DC55D8">
        <w:rPr>
          <w:sz w:val="24"/>
        </w:rPr>
        <w:t xml:space="preserve">« bodo uporabnikom na voljo delavnice, tečaji, </w:t>
      </w:r>
      <w:r w:rsidRPr="000D5DC8">
        <w:rPr>
          <w:sz w:val="24"/>
        </w:rPr>
        <w:t>video posnetki</w:t>
      </w:r>
      <w:r w:rsidR="00D65AB4">
        <w:rPr>
          <w:sz w:val="24"/>
        </w:rPr>
        <w:t xml:space="preserve"> in podobno gradivo</w:t>
      </w:r>
      <w:r w:rsidRPr="000D5DC8">
        <w:rPr>
          <w:sz w:val="24"/>
        </w:rPr>
        <w:t>,</w:t>
      </w:r>
      <w:r w:rsidRPr="00DC55D8">
        <w:rPr>
          <w:sz w:val="24"/>
        </w:rPr>
        <w:t xml:space="preserve"> </w:t>
      </w:r>
      <w:r w:rsidR="00C06B7F">
        <w:rPr>
          <w:sz w:val="24"/>
        </w:rPr>
        <w:t xml:space="preserve">s </w:t>
      </w:r>
      <w:r w:rsidRPr="000D5DC8">
        <w:rPr>
          <w:sz w:val="24"/>
        </w:rPr>
        <w:t>podrobni</w:t>
      </w:r>
      <w:r w:rsidR="00C06B7F">
        <w:rPr>
          <w:sz w:val="24"/>
        </w:rPr>
        <w:t>m</w:t>
      </w:r>
      <w:r w:rsidRPr="000D5DC8">
        <w:rPr>
          <w:sz w:val="24"/>
        </w:rPr>
        <w:t xml:space="preserve"> </w:t>
      </w:r>
      <w:r w:rsidRPr="00DC55D8">
        <w:rPr>
          <w:sz w:val="24"/>
        </w:rPr>
        <w:t>opis</w:t>
      </w:r>
      <w:r w:rsidR="00C06B7F">
        <w:rPr>
          <w:sz w:val="24"/>
        </w:rPr>
        <w:t>om in praktičnim prikazom</w:t>
      </w:r>
      <w:r w:rsidRPr="00DC55D8">
        <w:rPr>
          <w:sz w:val="24"/>
        </w:rPr>
        <w:t xml:space="preserve"> uporabe portala in navodila </w:t>
      </w:r>
      <w:r w:rsidR="00C06B7F">
        <w:rPr>
          <w:sz w:val="24"/>
        </w:rPr>
        <w:t xml:space="preserve">o </w:t>
      </w:r>
      <w:r w:rsidR="00D65AB4">
        <w:rPr>
          <w:sz w:val="24"/>
        </w:rPr>
        <w:t xml:space="preserve">izpolnjevanju </w:t>
      </w:r>
      <w:r w:rsidR="00C06B7F">
        <w:rPr>
          <w:sz w:val="24"/>
        </w:rPr>
        <w:t>in</w:t>
      </w:r>
      <w:r w:rsidRPr="00DC55D8">
        <w:rPr>
          <w:sz w:val="24"/>
        </w:rPr>
        <w:t xml:space="preserve"> oddaj</w:t>
      </w:r>
      <w:r w:rsidR="00C06B7F">
        <w:rPr>
          <w:sz w:val="24"/>
        </w:rPr>
        <w:t>i</w:t>
      </w:r>
      <w:r w:rsidRPr="00DC55D8">
        <w:rPr>
          <w:sz w:val="24"/>
        </w:rPr>
        <w:t xml:space="preserve"> vloge za dostop</w:t>
      </w:r>
      <w:r>
        <w:rPr>
          <w:sz w:val="24"/>
        </w:rPr>
        <w:t xml:space="preserve"> do podatkov</w:t>
      </w:r>
      <w:r w:rsidRPr="00DC55D8">
        <w:rPr>
          <w:sz w:val="24"/>
        </w:rPr>
        <w:t>.</w:t>
      </w:r>
      <w:r w:rsidR="00623F1B">
        <w:rPr>
          <w:sz w:val="24"/>
        </w:rPr>
        <w:t xml:space="preserve"> Zavihek »Delavnice in izobraževanja« bo </w:t>
      </w:r>
      <w:r w:rsidR="00623F1B">
        <w:rPr>
          <w:sz w:val="24"/>
        </w:rPr>
        <w:lastRenderedPageBreak/>
        <w:t>vseboval podmenije »Delavnice«, »Tečaji« in »Video tečaji«. Podmeni »Delavnice« bo vseboval več informacij o vseh preteklih in prihodnjih delavnicah. Pri posameznem opisu delavnice bo uporabnikom na voljo povezava »Več informacij«. Uporabniki bodo s klikom na to povezavo lahko pridobili podrobnejše podatke o že izvedenih (preteklih) ali vseh prihajajočih delavnicah. Podmeni »Izobraževanja« bo vseboval i</w:t>
      </w:r>
      <w:r w:rsidR="00623F1B" w:rsidRPr="00623F1B">
        <w:rPr>
          <w:sz w:val="24"/>
        </w:rPr>
        <w:t>nformacije o vseh izobraževanjih in prihajajočih dogodkih</w:t>
      </w:r>
      <w:r w:rsidR="00623F1B">
        <w:rPr>
          <w:sz w:val="24"/>
        </w:rPr>
        <w:t>, ki so povezane z uporabo portala in njegovimi funkcionalnostmi. V tem podmeniju bo uporabnikom na voljo tudi gradivo z že izvedenih izobraževanj.</w:t>
      </w:r>
      <w:r w:rsidR="0024266E">
        <w:rPr>
          <w:sz w:val="24"/>
        </w:rPr>
        <w:t xml:space="preserve"> Podmeni »Video tečaji« pa bo uporabnikom omogočal, da se tudi samostojno seznanijo z uporabo portala in njegovih funkcionalnosti z ogledom posameznega video posnetka in pripadajočega opisa video posnetka.</w:t>
      </w:r>
    </w:p>
    <w:p w14:paraId="5B9098D8" w14:textId="77777777" w:rsidR="000450BD" w:rsidRDefault="000450BD" w:rsidP="000450BD">
      <w:pPr>
        <w:spacing w:before="240" w:after="240" w:line="240" w:lineRule="auto"/>
        <w:ind w:left="720"/>
        <w:contextualSpacing/>
        <w:jc w:val="both"/>
        <w:rPr>
          <w:sz w:val="24"/>
        </w:rPr>
      </w:pPr>
    </w:p>
    <w:p w14:paraId="07A4B88C" w14:textId="4D2B14A9" w:rsidR="000A3AF5" w:rsidRPr="004445EA" w:rsidRDefault="000A3AF5" w:rsidP="00282FB8">
      <w:pPr>
        <w:pStyle w:val="ListParagraph"/>
        <w:numPr>
          <w:ilvl w:val="0"/>
          <w:numId w:val="14"/>
        </w:numPr>
        <w:spacing w:before="240" w:after="240" w:line="240" w:lineRule="auto"/>
        <w:jc w:val="both"/>
        <w:rPr>
          <w:sz w:val="24"/>
        </w:rPr>
      </w:pPr>
      <w:r w:rsidRPr="002332D4">
        <w:rPr>
          <w:sz w:val="24"/>
          <w:u w:val="single"/>
        </w:rPr>
        <w:t>Novice</w:t>
      </w:r>
      <w:r w:rsidRPr="004445EA">
        <w:rPr>
          <w:sz w:val="24"/>
        </w:rPr>
        <w:t xml:space="preserve">: Uporabniki </w:t>
      </w:r>
      <w:r w:rsidR="00C06B7F">
        <w:rPr>
          <w:sz w:val="24"/>
        </w:rPr>
        <w:t xml:space="preserve">se </w:t>
      </w:r>
      <w:r w:rsidRPr="004445EA">
        <w:rPr>
          <w:sz w:val="24"/>
        </w:rPr>
        <w:t>bodo lahko</w:t>
      </w:r>
      <w:r w:rsidR="00C06B7F">
        <w:rPr>
          <w:sz w:val="24"/>
        </w:rPr>
        <w:t xml:space="preserve"> </w:t>
      </w:r>
      <w:r w:rsidR="003E545A">
        <w:rPr>
          <w:sz w:val="24"/>
        </w:rPr>
        <w:t xml:space="preserve">z </w:t>
      </w:r>
      <w:r w:rsidR="00C06B7F">
        <w:rPr>
          <w:sz w:val="24"/>
        </w:rPr>
        <w:t>vnos</w:t>
      </w:r>
      <w:r w:rsidR="003E545A">
        <w:rPr>
          <w:sz w:val="24"/>
        </w:rPr>
        <w:t>om</w:t>
      </w:r>
      <w:r w:rsidR="00C06B7F">
        <w:rPr>
          <w:sz w:val="24"/>
        </w:rPr>
        <w:t xml:space="preserve"> svojega e-</w:t>
      </w:r>
      <w:r w:rsidR="00D929B7">
        <w:rPr>
          <w:sz w:val="24"/>
        </w:rPr>
        <w:t xml:space="preserve">poštnega </w:t>
      </w:r>
      <w:r w:rsidR="00C06B7F">
        <w:rPr>
          <w:sz w:val="24"/>
        </w:rPr>
        <w:t xml:space="preserve">naslova in </w:t>
      </w:r>
      <w:r w:rsidR="003E545A">
        <w:rPr>
          <w:sz w:val="24"/>
        </w:rPr>
        <w:t xml:space="preserve">s </w:t>
      </w:r>
      <w:r w:rsidR="00C06B7F">
        <w:rPr>
          <w:sz w:val="24"/>
        </w:rPr>
        <w:t xml:space="preserve">klikom na gumb </w:t>
      </w:r>
      <w:r w:rsidR="003E545A">
        <w:rPr>
          <w:sz w:val="24"/>
        </w:rPr>
        <w:t>»P</w:t>
      </w:r>
      <w:r w:rsidR="00C06B7F">
        <w:rPr>
          <w:sz w:val="24"/>
        </w:rPr>
        <w:t>rijava na novice</w:t>
      </w:r>
      <w:r w:rsidR="003E545A">
        <w:rPr>
          <w:sz w:val="24"/>
        </w:rPr>
        <w:t>«</w:t>
      </w:r>
      <w:r w:rsidR="00D929B7">
        <w:rPr>
          <w:sz w:val="24"/>
        </w:rPr>
        <w:t>,</w:t>
      </w:r>
      <w:r w:rsidR="00C06B7F">
        <w:rPr>
          <w:sz w:val="24"/>
        </w:rPr>
        <w:t xml:space="preserve"> prijavili na</w:t>
      </w:r>
      <w:r w:rsidRPr="004445EA">
        <w:rPr>
          <w:sz w:val="24"/>
        </w:rPr>
        <w:t xml:space="preserve"> aktualne</w:t>
      </w:r>
      <w:r w:rsidRPr="004445EA">
        <w:rPr>
          <w:color w:val="0070C0"/>
          <w:sz w:val="24"/>
        </w:rPr>
        <w:t xml:space="preserve"> </w:t>
      </w:r>
      <w:r w:rsidRPr="004445EA">
        <w:rPr>
          <w:sz w:val="24"/>
        </w:rPr>
        <w:t>novice o delavnicah, izobraževanjih ter ostalih relevantnih informacijah povezanih z uporabo portala</w:t>
      </w:r>
      <w:r w:rsidR="00C06B7F">
        <w:rPr>
          <w:sz w:val="24"/>
        </w:rPr>
        <w:t>, ki jih bodo prejemali na svoj e-</w:t>
      </w:r>
      <w:r w:rsidR="00D929B7">
        <w:rPr>
          <w:sz w:val="24"/>
        </w:rPr>
        <w:t xml:space="preserve">poštni </w:t>
      </w:r>
      <w:r w:rsidR="00C06B7F">
        <w:rPr>
          <w:sz w:val="24"/>
        </w:rPr>
        <w:t>naslov.</w:t>
      </w:r>
    </w:p>
    <w:p w14:paraId="20E5DE5D" w14:textId="77777777" w:rsidR="000A3AF5" w:rsidRDefault="000A3AF5" w:rsidP="004445EA">
      <w:pPr>
        <w:spacing w:before="240" w:after="240" w:line="240" w:lineRule="auto"/>
        <w:ind w:left="720"/>
        <w:contextualSpacing/>
        <w:jc w:val="both"/>
        <w:rPr>
          <w:sz w:val="24"/>
        </w:rPr>
      </w:pPr>
    </w:p>
    <w:p w14:paraId="6ED10E13" w14:textId="02CC3FFE" w:rsidR="00A663DF" w:rsidRDefault="000A3AF5" w:rsidP="004445EA">
      <w:pPr>
        <w:spacing w:before="240" w:after="240" w:line="240" w:lineRule="auto"/>
        <w:jc w:val="both"/>
        <w:rPr>
          <w:sz w:val="24"/>
          <w:u w:val="single"/>
        </w:rPr>
      </w:pPr>
      <w:r w:rsidRPr="004445EA">
        <w:rPr>
          <w:sz w:val="24"/>
        </w:rPr>
        <w:t xml:space="preserve">Portal bo poleg </w:t>
      </w:r>
      <w:r>
        <w:rPr>
          <w:sz w:val="24"/>
        </w:rPr>
        <w:t xml:space="preserve">zgoraj </w:t>
      </w:r>
      <w:r w:rsidRPr="004445EA">
        <w:rPr>
          <w:sz w:val="24"/>
        </w:rPr>
        <w:t xml:space="preserve">navedenih </w:t>
      </w:r>
      <w:r>
        <w:rPr>
          <w:sz w:val="24"/>
        </w:rPr>
        <w:t>funkcionalnosti</w:t>
      </w:r>
      <w:r w:rsidRPr="00A663DF">
        <w:rPr>
          <w:sz w:val="24"/>
        </w:rPr>
        <w:t xml:space="preserve"> </w:t>
      </w:r>
      <w:r w:rsidRPr="004445EA">
        <w:rPr>
          <w:sz w:val="24"/>
        </w:rPr>
        <w:t xml:space="preserve">vključeval še zavihek »Več«, kjer bodo </w:t>
      </w:r>
      <w:r w:rsidR="005C6F5F">
        <w:rPr>
          <w:sz w:val="24"/>
        </w:rPr>
        <w:t xml:space="preserve">vsem </w:t>
      </w:r>
      <w:r w:rsidRPr="004445EA">
        <w:rPr>
          <w:sz w:val="24"/>
        </w:rPr>
        <w:t xml:space="preserve">uporabnikom (prijavljenim in neprijavljenim) </w:t>
      </w:r>
      <w:r>
        <w:rPr>
          <w:sz w:val="24"/>
        </w:rPr>
        <w:t xml:space="preserve">dodatno </w:t>
      </w:r>
      <w:r w:rsidRPr="004445EA">
        <w:rPr>
          <w:sz w:val="24"/>
        </w:rPr>
        <w:t>na voljo naslednj</w:t>
      </w:r>
      <w:r w:rsidR="007E5FE7">
        <w:rPr>
          <w:sz w:val="24"/>
        </w:rPr>
        <w:t>i podmeniji</w:t>
      </w:r>
      <w:r w:rsidRPr="004445EA">
        <w:rPr>
          <w:sz w:val="24"/>
        </w:rPr>
        <w:t xml:space="preserve">: </w:t>
      </w:r>
    </w:p>
    <w:p w14:paraId="636CDFB3" w14:textId="1D11E249" w:rsidR="00A663DF" w:rsidRPr="004445EA" w:rsidRDefault="00C21073" w:rsidP="00282FB8">
      <w:pPr>
        <w:pStyle w:val="ListParagraph"/>
        <w:numPr>
          <w:ilvl w:val="0"/>
          <w:numId w:val="15"/>
        </w:numPr>
        <w:spacing w:before="240" w:after="240"/>
        <w:jc w:val="both"/>
        <w:rPr>
          <w:sz w:val="24"/>
        </w:rPr>
      </w:pPr>
      <w:r w:rsidRPr="004445EA">
        <w:rPr>
          <w:sz w:val="24"/>
          <w:u w:val="single"/>
        </w:rPr>
        <w:t>Pogosto zastavljena vprašanja:</w:t>
      </w:r>
      <w:r w:rsidRPr="00A663DF">
        <w:rPr>
          <w:sz w:val="24"/>
        </w:rPr>
        <w:t xml:space="preserve"> Vsem </w:t>
      </w:r>
      <w:r w:rsidR="008B13BD" w:rsidRPr="00327438">
        <w:rPr>
          <w:sz w:val="24"/>
        </w:rPr>
        <w:t>uporabnikom</w:t>
      </w:r>
      <w:r w:rsidR="001D550E" w:rsidRPr="00327438">
        <w:rPr>
          <w:sz w:val="24"/>
        </w:rPr>
        <w:t xml:space="preserve"> bodo</w:t>
      </w:r>
      <w:r w:rsidR="008B13BD" w:rsidRPr="00327438">
        <w:rPr>
          <w:sz w:val="24"/>
        </w:rPr>
        <w:t xml:space="preserve"> </w:t>
      </w:r>
      <w:r w:rsidRPr="00327438">
        <w:rPr>
          <w:sz w:val="24"/>
        </w:rPr>
        <w:t xml:space="preserve">na portalu </w:t>
      </w:r>
      <w:r w:rsidR="00811744" w:rsidRPr="00327438">
        <w:rPr>
          <w:sz w:val="24"/>
        </w:rPr>
        <w:t xml:space="preserve">na voljo pogosto zastavljena vprašanja </w:t>
      </w:r>
      <w:r w:rsidR="00811744" w:rsidRPr="004445EA">
        <w:rPr>
          <w:sz w:val="24"/>
        </w:rPr>
        <w:t>(</w:t>
      </w:r>
      <w:r w:rsidR="007532B1">
        <w:rPr>
          <w:sz w:val="24"/>
        </w:rPr>
        <w:t>»</w:t>
      </w:r>
      <w:proofErr w:type="spellStart"/>
      <w:r w:rsidR="008B13BD" w:rsidRPr="004445EA">
        <w:rPr>
          <w:sz w:val="24"/>
        </w:rPr>
        <w:t>Frequently</w:t>
      </w:r>
      <w:proofErr w:type="spellEnd"/>
      <w:r w:rsidR="008B13BD" w:rsidRPr="004445EA">
        <w:rPr>
          <w:sz w:val="24"/>
        </w:rPr>
        <w:t xml:space="preserve"> </w:t>
      </w:r>
      <w:proofErr w:type="spellStart"/>
      <w:r w:rsidR="008B13BD" w:rsidRPr="004445EA">
        <w:rPr>
          <w:sz w:val="24"/>
        </w:rPr>
        <w:t>Asked</w:t>
      </w:r>
      <w:proofErr w:type="spellEnd"/>
      <w:r w:rsidR="008B13BD" w:rsidRPr="004445EA">
        <w:rPr>
          <w:sz w:val="24"/>
        </w:rPr>
        <w:t xml:space="preserve"> </w:t>
      </w:r>
      <w:proofErr w:type="spellStart"/>
      <w:r w:rsidR="008B13BD" w:rsidRPr="004445EA">
        <w:rPr>
          <w:sz w:val="24"/>
        </w:rPr>
        <w:t>Questions</w:t>
      </w:r>
      <w:proofErr w:type="spellEnd"/>
      <w:r w:rsidR="008B13BD" w:rsidRPr="004445EA">
        <w:rPr>
          <w:sz w:val="24"/>
        </w:rPr>
        <w:t xml:space="preserve"> </w:t>
      </w:r>
      <w:r w:rsidR="007532B1">
        <w:rPr>
          <w:sz w:val="24"/>
        </w:rPr>
        <w:t>–</w:t>
      </w:r>
      <w:r w:rsidR="008B13BD" w:rsidRPr="004445EA">
        <w:rPr>
          <w:sz w:val="24"/>
        </w:rPr>
        <w:t xml:space="preserve"> </w:t>
      </w:r>
      <w:r w:rsidR="00811744" w:rsidRPr="004445EA">
        <w:rPr>
          <w:sz w:val="24"/>
        </w:rPr>
        <w:t>FAQ</w:t>
      </w:r>
      <w:r w:rsidR="007532B1">
        <w:rPr>
          <w:sz w:val="24"/>
        </w:rPr>
        <w:t>«</w:t>
      </w:r>
      <w:r w:rsidR="00811744" w:rsidRPr="004445EA">
        <w:rPr>
          <w:sz w:val="24"/>
        </w:rPr>
        <w:t>)</w:t>
      </w:r>
      <w:r w:rsidR="00D65AB4">
        <w:rPr>
          <w:sz w:val="24"/>
        </w:rPr>
        <w:t xml:space="preserve"> in odgovori nanje</w:t>
      </w:r>
      <w:r w:rsidR="00811744" w:rsidRPr="004445EA">
        <w:rPr>
          <w:sz w:val="24"/>
        </w:rPr>
        <w:t>.</w:t>
      </w:r>
      <w:r w:rsidR="00811744" w:rsidRPr="00A663DF">
        <w:rPr>
          <w:sz w:val="24"/>
        </w:rPr>
        <w:t xml:space="preserve"> </w:t>
      </w:r>
      <w:r w:rsidR="001D550E" w:rsidRPr="00A663DF">
        <w:rPr>
          <w:sz w:val="24"/>
        </w:rPr>
        <w:t>Pogosto zastavljena vprašanja bodo razdeljena na posamezne sklope</w:t>
      </w:r>
      <w:r w:rsidR="000E1182" w:rsidRPr="00327438">
        <w:rPr>
          <w:sz w:val="24"/>
        </w:rPr>
        <w:t xml:space="preserve"> (</w:t>
      </w:r>
      <w:r w:rsidR="001D550E" w:rsidRPr="00327438">
        <w:rPr>
          <w:sz w:val="24"/>
        </w:rPr>
        <w:t>uporab</w:t>
      </w:r>
      <w:r w:rsidR="000E1182" w:rsidRPr="00327438">
        <w:rPr>
          <w:sz w:val="24"/>
        </w:rPr>
        <w:t>a</w:t>
      </w:r>
      <w:r w:rsidR="001D550E" w:rsidRPr="00327438">
        <w:rPr>
          <w:sz w:val="24"/>
        </w:rPr>
        <w:t xml:space="preserve"> portala, metapodatkovn</w:t>
      </w:r>
      <w:r w:rsidR="000E1182" w:rsidRPr="00327438">
        <w:rPr>
          <w:sz w:val="24"/>
        </w:rPr>
        <w:t>i</w:t>
      </w:r>
      <w:r w:rsidR="001D550E" w:rsidRPr="00327438">
        <w:rPr>
          <w:sz w:val="24"/>
        </w:rPr>
        <w:t xml:space="preserve"> katalog, vlog</w:t>
      </w:r>
      <w:r w:rsidR="00560060" w:rsidRPr="00327438">
        <w:rPr>
          <w:sz w:val="24"/>
        </w:rPr>
        <w:t>e</w:t>
      </w:r>
      <w:r w:rsidR="001D550E" w:rsidRPr="00073CEC">
        <w:rPr>
          <w:sz w:val="24"/>
        </w:rPr>
        <w:t xml:space="preserve"> </w:t>
      </w:r>
      <w:r w:rsidR="00560060" w:rsidRPr="00073CEC">
        <w:rPr>
          <w:sz w:val="24"/>
        </w:rPr>
        <w:t>in</w:t>
      </w:r>
      <w:r w:rsidR="001D550E" w:rsidRPr="00073CEC">
        <w:rPr>
          <w:sz w:val="24"/>
        </w:rPr>
        <w:t xml:space="preserve"> </w:t>
      </w:r>
      <w:r w:rsidR="00A663DF">
        <w:rPr>
          <w:sz w:val="24"/>
        </w:rPr>
        <w:t>v</w:t>
      </w:r>
      <w:r w:rsidR="001D550E" w:rsidRPr="00A663DF">
        <w:rPr>
          <w:sz w:val="24"/>
        </w:rPr>
        <w:t>arn</w:t>
      </w:r>
      <w:r w:rsidR="00560060" w:rsidRPr="00A663DF">
        <w:rPr>
          <w:sz w:val="24"/>
        </w:rPr>
        <w:t>o</w:t>
      </w:r>
      <w:r w:rsidR="001D550E" w:rsidRPr="00327438">
        <w:rPr>
          <w:sz w:val="24"/>
        </w:rPr>
        <w:t xml:space="preserve"> okolj</w:t>
      </w:r>
      <w:r w:rsidR="00560060" w:rsidRPr="00327438">
        <w:rPr>
          <w:sz w:val="24"/>
        </w:rPr>
        <w:t>e</w:t>
      </w:r>
      <w:r w:rsidR="001D550E" w:rsidRPr="00327438">
        <w:rPr>
          <w:sz w:val="24"/>
        </w:rPr>
        <w:t xml:space="preserve"> za obdelavo podatkov</w:t>
      </w:r>
      <w:r w:rsidR="00560060" w:rsidRPr="00327438">
        <w:rPr>
          <w:sz w:val="24"/>
        </w:rPr>
        <w:t>)</w:t>
      </w:r>
      <w:r w:rsidR="001D550E" w:rsidRPr="00327438">
        <w:rPr>
          <w:sz w:val="24"/>
        </w:rPr>
        <w:t>.</w:t>
      </w:r>
    </w:p>
    <w:p w14:paraId="790CE305" w14:textId="77777777" w:rsidR="00560060" w:rsidRDefault="00560060" w:rsidP="004445EA">
      <w:pPr>
        <w:pStyle w:val="ListParagraph"/>
        <w:spacing w:before="240" w:after="240"/>
      </w:pPr>
    </w:p>
    <w:p w14:paraId="26F0EE45" w14:textId="1D4C69DE" w:rsidR="00A663DF" w:rsidRPr="00B84D15" w:rsidRDefault="00A663DF" w:rsidP="00282FB8">
      <w:pPr>
        <w:pStyle w:val="ListParagraph"/>
        <w:numPr>
          <w:ilvl w:val="0"/>
          <w:numId w:val="13"/>
        </w:numPr>
        <w:spacing w:before="240" w:after="240" w:line="240" w:lineRule="auto"/>
        <w:jc w:val="both"/>
        <w:rPr>
          <w:sz w:val="24"/>
        </w:rPr>
      </w:pPr>
      <w:r w:rsidRPr="005252B5">
        <w:rPr>
          <w:sz w:val="24"/>
          <w:u w:val="single"/>
        </w:rPr>
        <w:t>Kontakt:</w:t>
      </w:r>
      <w:r w:rsidRPr="00B84D15">
        <w:rPr>
          <w:sz w:val="24"/>
        </w:rPr>
        <w:t xml:space="preserve"> Uporabniki se bodo lahko v primeru težav pri vpisu in uporabi portala obrnili na podporo</w:t>
      </w:r>
      <w:r>
        <w:rPr>
          <w:sz w:val="24"/>
        </w:rPr>
        <w:t xml:space="preserve"> in kontaktirali skrbnika portala</w:t>
      </w:r>
      <w:r w:rsidRPr="00B84D15">
        <w:rPr>
          <w:sz w:val="24"/>
        </w:rPr>
        <w:t xml:space="preserve"> prek </w:t>
      </w:r>
      <w:r>
        <w:rPr>
          <w:sz w:val="24"/>
        </w:rPr>
        <w:t>spletnega kontaktnega</w:t>
      </w:r>
      <w:r w:rsidRPr="00B84D15">
        <w:rPr>
          <w:sz w:val="24"/>
        </w:rPr>
        <w:t xml:space="preserve"> obrazca ali e-</w:t>
      </w:r>
      <w:r w:rsidR="00D929B7">
        <w:rPr>
          <w:sz w:val="24"/>
        </w:rPr>
        <w:t>poštn</w:t>
      </w:r>
      <w:r w:rsidR="0030065F">
        <w:rPr>
          <w:sz w:val="24"/>
        </w:rPr>
        <w:t>ega</w:t>
      </w:r>
      <w:r w:rsidR="00D929B7">
        <w:rPr>
          <w:sz w:val="24"/>
        </w:rPr>
        <w:t xml:space="preserve"> </w:t>
      </w:r>
      <w:r w:rsidRPr="00B84D15">
        <w:rPr>
          <w:sz w:val="24"/>
        </w:rPr>
        <w:t>naslov</w:t>
      </w:r>
      <w:r w:rsidR="0030065F">
        <w:rPr>
          <w:sz w:val="24"/>
        </w:rPr>
        <w:t>a</w:t>
      </w:r>
      <w:r w:rsidRPr="00B84D15">
        <w:rPr>
          <w:sz w:val="24"/>
        </w:rPr>
        <w:t xml:space="preserve">. </w:t>
      </w:r>
      <w:r w:rsidR="00C06B7F">
        <w:rPr>
          <w:sz w:val="24"/>
        </w:rPr>
        <w:t xml:space="preserve">Zavihek »Kontakt« bo vključeval </w:t>
      </w:r>
      <w:r w:rsidR="00C06B7F" w:rsidRPr="00C06B7F">
        <w:rPr>
          <w:sz w:val="24"/>
        </w:rPr>
        <w:t>naslov, telefonsk</w:t>
      </w:r>
      <w:r w:rsidR="00C06B7F">
        <w:rPr>
          <w:sz w:val="24"/>
        </w:rPr>
        <w:t>o</w:t>
      </w:r>
      <w:r w:rsidR="00C06B7F" w:rsidRPr="00C06B7F">
        <w:rPr>
          <w:sz w:val="24"/>
        </w:rPr>
        <w:t xml:space="preserve"> številk</w:t>
      </w:r>
      <w:r w:rsidR="00C06B7F">
        <w:rPr>
          <w:sz w:val="24"/>
        </w:rPr>
        <w:t>o</w:t>
      </w:r>
      <w:r w:rsidR="00C06B7F" w:rsidRPr="00C06B7F">
        <w:rPr>
          <w:sz w:val="24"/>
        </w:rPr>
        <w:t>, e-poštni naslov</w:t>
      </w:r>
      <w:r w:rsidR="00C06B7F">
        <w:rPr>
          <w:sz w:val="24"/>
        </w:rPr>
        <w:t xml:space="preserve"> in</w:t>
      </w:r>
      <w:r w:rsidR="00C06B7F" w:rsidRPr="00C06B7F">
        <w:rPr>
          <w:sz w:val="24"/>
        </w:rPr>
        <w:t xml:space="preserve"> obrazec za direktni kontakt s podporo </w:t>
      </w:r>
      <w:r w:rsidR="00E664D4">
        <w:rPr>
          <w:sz w:val="24"/>
        </w:rPr>
        <w:t xml:space="preserve">ustreznih </w:t>
      </w:r>
      <w:r w:rsidR="00C06B7F" w:rsidRPr="00C06B7F">
        <w:rPr>
          <w:sz w:val="24"/>
        </w:rPr>
        <w:t>strokovnjakov</w:t>
      </w:r>
      <w:r w:rsidR="00E664D4">
        <w:rPr>
          <w:sz w:val="24"/>
        </w:rPr>
        <w:t>.</w:t>
      </w:r>
    </w:p>
    <w:p w14:paraId="40E21D7E" w14:textId="77777777" w:rsidR="00560060" w:rsidRDefault="00560060" w:rsidP="004445EA">
      <w:pPr>
        <w:spacing w:before="240" w:after="240" w:line="240" w:lineRule="auto"/>
        <w:ind w:left="720"/>
        <w:contextualSpacing/>
        <w:jc w:val="both"/>
        <w:rPr>
          <w:sz w:val="24"/>
        </w:rPr>
      </w:pPr>
    </w:p>
    <w:p w14:paraId="29157CC9" w14:textId="4217BA31" w:rsidR="00560060" w:rsidRPr="00560060" w:rsidRDefault="00560060" w:rsidP="00282FB8">
      <w:pPr>
        <w:numPr>
          <w:ilvl w:val="0"/>
          <w:numId w:val="1"/>
        </w:numPr>
        <w:tabs>
          <w:tab w:val="clear" w:pos="720"/>
          <w:tab w:val="num" w:pos="1068"/>
        </w:tabs>
        <w:spacing w:before="240" w:after="240" w:line="240" w:lineRule="auto"/>
        <w:contextualSpacing/>
        <w:jc w:val="both"/>
        <w:rPr>
          <w:sz w:val="24"/>
        </w:rPr>
      </w:pPr>
      <w:r w:rsidRPr="004445EA">
        <w:rPr>
          <w:sz w:val="24"/>
          <w:u w:val="single"/>
        </w:rPr>
        <w:t>Publikacije:</w:t>
      </w:r>
      <w:r w:rsidRPr="004445EA">
        <w:rPr>
          <w:sz w:val="24"/>
        </w:rPr>
        <w:t xml:space="preserve"> Vsak uporabnik bo lahko zaprosil za možnost </w:t>
      </w:r>
      <w:r>
        <w:rPr>
          <w:sz w:val="24"/>
        </w:rPr>
        <w:t>objave publikacije, ki bi bila zanimiva za javnost, primarne objave publikacij pa bodo publikacije raziskovalcev, ki jih bodo</w:t>
      </w:r>
      <w:r w:rsidR="00A663DF">
        <w:rPr>
          <w:sz w:val="24"/>
        </w:rPr>
        <w:t xml:space="preserve"> raziskovalci</w:t>
      </w:r>
      <w:r>
        <w:rPr>
          <w:sz w:val="24"/>
        </w:rPr>
        <w:t xml:space="preserve"> pripravili v okviru svojih raziskav in raziskovalnih rezultatov</w:t>
      </w:r>
      <w:r w:rsidR="0024266E">
        <w:rPr>
          <w:sz w:val="24"/>
        </w:rPr>
        <w:t xml:space="preserve"> (publikacije na podlagi rezultatov raziskav iz zdravstvenih podatkov za sekundarno uporabo)</w:t>
      </w:r>
      <w:r>
        <w:rPr>
          <w:sz w:val="24"/>
        </w:rPr>
        <w:t xml:space="preserve">. </w:t>
      </w:r>
      <w:r w:rsidR="00A03153">
        <w:rPr>
          <w:sz w:val="24"/>
        </w:rPr>
        <w:t>Če</w:t>
      </w:r>
      <w:r>
        <w:rPr>
          <w:sz w:val="24"/>
        </w:rPr>
        <w:t xml:space="preserve"> bo raziskovalec ali uporabnik </w:t>
      </w:r>
      <w:r w:rsidR="00A03153">
        <w:rPr>
          <w:sz w:val="24"/>
        </w:rPr>
        <w:t xml:space="preserve">želel </w:t>
      </w:r>
      <w:r>
        <w:rPr>
          <w:sz w:val="24"/>
        </w:rPr>
        <w:t xml:space="preserve">objaviti svojo publikacijo, bo na </w:t>
      </w:r>
      <w:r w:rsidR="00936864">
        <w:rPr>
          <w:sz w:val="24"/>
        </w:rPr>
        <w:t>pod</w:t>
      </w:r>
      <w:r>
        <w:rPr>
          <w:sz w:val="24"/>
        </w:rPr>
        <w:t>meniju »Publikacije« izpolnil obrazec</w:t>
      </w:r>
      <w:r w:rsidR="00181396">
        <w:rPr>
          <w:sz w:val="24"/>
        </w:rPr>
        <w:t>, kamor bo vnesel svoje ime in e-</w:t>
      </w:r>
      <w:r w:rsidR="00D929B7">
        <w:rPr>
          <w:sz w:val="24"/>
        </w:rPr>
        <w:t xml:space="preserve">poštni </w:t>
      </w:r>
      <w:r w:rsidR="00181396">
        <w:rPr>
          <w:sz w:val="24"/>
        </w:rPr>
        <w:t xml:space="preserve">naslov ter posredoval svojo prošnjo za objavo publikacije skrbniku portala </w:t>
      </w:r>
      <w:r w:rsidR="00A663DF">
        <w:rPr>
          <w:sz w:val="24"/>
        </w:rPr>
        <w:t>oziroma organu za dostop do zdravstvenih podatkov (</w:t>
      </w:r>
      <w:r w:rsidR="00181396">
        <w:rPr>
          <w:sz w:val="24"/>
        </w:rPr>
        <w:t>HDAB).</w:t>
      </w:r>
    </w:p>
    <w:p w14:paraId="46A7CA9C" w14:textId="24F956DE" w:rsidR="004445EA" w:rsidRDefault="004445EA" w:rsidP="004445EA">
      <w:pPr>
        <w:spacing w:before="100" w:beforeAutospacing="1" w:after="100" w:afterAutospacing="1" w:line="240" w:lineRule="auto"/>
        <w:contextualSpacing/>
        <w:jc w:val="both"/>
        <w:rPr>
          <w:sz w:val="24"/>
        </w:rPr>
      </w:pPr>
    </w:p>
    <w:p w14:paraId="0C864A6F" w14:textId="16E23841" w:rsidR="00BD7259" w:rsidRDefault="00BD7259" w:rsidP="004445EA">
      <w:pPr>
        <w:spacing w:before="100" w:beforeAutospacing="1" w:after="100" w:afterAutospacing="1" w:line="240" w:lineRule="auto"/>
        <w:contextualSpacing/>
        <w:jc w:val="both"/>
        <w:rPr>
          <w:sz w:val="24"/>
        </w:rPr>
      </w:pPr>
    </w:p>
    <w:p w14:paraId="7F94C45D" w14:textId="135F4426" w:rsidR="00BD7259" w:rsidRDefault="00BD7259" w:rsidP="004445EA">
      <w:pPr>
        <w:spacing w:before="100" w:beforeAutospacing="1" w:after="100" w:afterAutospacing="1" w:line="240" w:lineRule="auto"/>
        <w:contextualSpacing/>
        <w:jc w:val="both"/>
        <w:rPr>
          <w:sz w:val="24"/>
        </w:rPr>
      </w:pPr>
    </w:p>
    <w:p w14:paraId="48C6251E" w14:textId="77777777" w:rsidR="00BD7259" w:rsidRPr="00560060" w:rsidRDefault="00BD7259" w:rsidP="004445EA">
      <w:pPr>
        <w:spacing w:before="100" w:beforeAutospacing="1" w:after="100" w:afterAutospacing="1" w:line="240" w:lineRule="auto"/>
        <w:contextualSpacing/>
        <w:jc w:val="both"/>
        <w:rPr>
          <w:sz w:val="24"/>
        </w:rPr>
      </w:pPr>
    </w:p>
    <w:p w14:paraId="1442C6D9" w14:textId="39FB8A34" w:rsidR="000501A4" w:rsidRPr="00057B9D" w:rsidRDefault="00DF6087" w:rsidP="00D929B7">
      <w:pPr>
        <w:pStyle w:val="Heading2"/>
        <w:jc w:val="both"/>
        <w:rPr>
          <w:color w:val="auto"/>
        </w:rPr>
      </w:pPr>
      <w:bookmarkStart w:id="17" w:name="_Toc168993804"/>
      <w:bookmarkStart w:id="18" w:name="_Toc168993844"/>
      <w:bookmarkStart w:id="19" w:name="_Toc168993805"/>
      <w:bookmarkStart w:id="20" w:name="_Toc168993845"/>
      <w:bookmarkStart w:id="21" w:name="_Toc168993806"/>
      <w:bookmarkStart w:id="22" w:name="_Toc168993846"/>
      <w:bookmarkStart w:id="23" w:name="_Toc168993807"/>
      <w:bookmarkStart w:id="24" w:name="_Toc168993847"/>
      <w:bookmarkStart w:id="25" w:name="_Toc168993808"/>
      <w:bookmarkStart w:id="26" w:name="_Toc168993848"/>
      <w:bookmarkStart w:id="27" w:name="_Toc168993809"/>
      <w:bookmarkStart w:id="28" w:name="_Toc168993849"/>
      <w:bookmarkStart w:id="29" w:name="_Toc161900351"/>
      <w:bookmarkStart w:id="30" w:name="_Toc192754281"/>
      <w:bookmarkEnd w:id="17"/>
      <w:bookmarkEnd w:id="18"/>
      <w:bookmarkEnd w:id="19"/>
      <w:bookmarkEnd w:id="20"/>
      <w:bookmarkEnd w:id="21"/>
      <w:bookmarkEnd w:id="22"/>
      <w:bookmarkEnd w:id="23"/>
      <w:bookmarkEnd w:id="24"/>
      <w:bookmarkEnd w:id="25"/>
      <w:bookmarkEnd w:id="26"/>
      <w:bookmarkEnd w:id="27"/>
      <w:bookmarkEnd w:id="28"/>
      <w:r w:rsidRPr="00057B9D">
        <w:rPr>
          <w:color w:val="auto"/>
        </w:rPr>
        <w:lastRenderedPageBreak/>
        <w:t xml:space="preserve">Funkcionalnosti portala </w:t>
      </w:r>
      <w:r w:rsidR="005C6F5F">
        <w:rPr>
          <w:color w:val="auto"/>
        </w:rPr>
        <w:t xml:space="preserve">in </w:t>
      </w:r>
      <w:proofErr w:type="spellStart"/>
      <w:r w:rsidR="005C6F5F">
        <w:rPr>
          <w:color w:val="auto"/>
        </w:rPr>
        <w:t>metapodatkovnega</w:t>
      </w:r>
      <w:proofErr w:type="spellEnd"/>
      <w:r w:rsidR="005C6F5F">
        <w:rPr>
          <w:color w:val="auto"/>
        </w:rPr>
        <w:t xml:space="preserve"> kataloga </w:t>
      </w:r>
      <w:r w:rsidRPr="00057B9D">
        <w:rPr>
          <w:color w:val="auto"/>
        </w:rPr>
        <w:t>glede na skupine uporabnikov</w:t>
      </w:r>
      <w:bookmarkEnd w:id="29"/>
      <w:bookmarkEnd w:id="30"/>
    </w:p>
    <w:p w14:paraId="49DAF977" w14:textId="77777777" w:rsidR="00CD406C" w:rsidRDefault="00CD406C" w:rsidP="00A0248E">
      <w:pPr>
        <w:spacing w:after="0"/>
        <w:jc w:val="both"/>
        <w:rPr>
          <w:sz w:val="24"/>
        </w:rPr>
      </w:pPr>
    </w:p>
    <w:p w14:paraId="255E342B" w14:textId="2638B159" w:rsidR="007378D6" w:rsidRDefault="00CD406C" w:rsidP="00CD406C">
      <w:pPr>
        <w:jc w:val="both"/>
        <w:rPr>
          <w:sz w:val="24"/>
        </w:rPr>
      </w:pPr>
      <w:r w:rsidRPr="00E446D3">
        <w:rPr>
          <w:sz w:val="24"/>
        </w:rPr>
        <w:t>V nadaljevanju so opredeljene funkcionalnosti, ki jih bo</w:t>
      </w:r>
      <w:r w:rsidR="005C6F5F">
        <w:rPr>
          <w:sz w:val="24"/>
        </w:rPr>
        <w:t>sta</w:t>
      </w:r>
      <w:r w:rsidRPr="00E446D3">
        <w:rPr>
          <w:sz w:val="24"/>
        </w:rPr>
        <w:t xml:space="preserve"> </w:t>
      </w:r>
      <w:r>
        <w:rPr>
          <w:sz w:val="24"/>
        </w:rPr>
        <w:t xml:space="preserve">portal za sekundarno uporabo </w:t>
      </w:r>
      <w:r w:rsidRPr="00E446D3">
        <w:rPr>
          <w:sz w:val="24"/>
        </w:rPr>
        <w:t xml:space="preserve">zdravstvenih podatkov </w:t>
      </w:r>
      <w:r w:rsidR="005C6F5F">
        <w:rPr>
          <w:sz w:val="24"/>
        </w:rPr>
        <w:t xml:space="preserve">in metapodatkovni katalog </w:t>
      </w:r>
      <w:r w:rsidRPr="00E446D3">
        <w:rPr>
          <w:sz w:val="24"/>
        </w:rPr>
        <w:t>zagotavljal</w:t>
      </w:r>
      <w:r w:rsidR="005C6F5F">
        <w:rPr>
          <w:sz w:val="24"/>
        </w:rPr>
        <w:t>a</w:t>
      </w:r>
      <w:r w:rsidRPr="00E446D3">
        <w:rPr>
          <w:sz w:val="24"/>
        </w:rPr>
        <w:t xml:space="preserve"> posamezni skupini uporabnikov (raziskovalcem, </w:t>
      </w:r>
      <w:r>
        <w:rPr>
          <w:sz w:val="24"/>
        </w:rPr>
        <w:t xml:space="preserve"> skrbniku </w:t>
      </w:r>
      <w:r w:rsidRPr="00E446D3">
        <w:rPr>
          <w:sz w:val="24"/>
        </w:rPr>
        <w:t>portala, upravlja</w:t>
      </w:r>
      <w:r>
        <w:rPr>
          <w:sz w:val="24"/>
        </w:rPr>
        <w:t>v</w:t>
      </w:r>
      <w:r w:rsidRPr="00E446D3">
        <w:rPr>
          <w:sz w:val="24"/>
        </w:rPr>
        <w:t>cem</w:t>
      </w:r>
      <w:r>
        <w:rPr>
          <w:sz w:val="24"/>
        </w:rPr>
        <w:t xml:space="preserve"> zbirk</w:t>
      </w:r>
      <w:r w:rsidRPr="00E446D3">
        <w:rPr>
          <w:sz w:val="24"/>
        </w:rPr>
        <w:t xml:space="preserve"> zdravstvenih podatkov</w:t>
      </w:r>
      <w:r>
        <w:rPr>
          <w:sz w:val="24"/>
        </w:rPr>
        <w:t xml:space="preserve"> in drugim uporabnikom</w:t>
      </w:r>
      <w:r w:rsidRPr="00E446D3">
        <w:rPr>
          <w:sz w:val="24"/>
        </w:rPr>
        <w:t>).</w:t>
      </w:r>
    </w:p>
    <w:p w14:paraId="504FC39C" w14:textId="011A7AD8" w:rsidR="00CD406C" w:rsidRPr="00E446D3" w:rsidRDefault="00CD406C" w:rsidP="00CD406C">
      <w:pPr>
        <w:jc w:val="both"/>
        <w:rPr>
          <w:sz w:val="24"/>
        </w:rPr>
      </w:pPr>
      <w:r>
        <w:rPr>
          <w:sz w:val="24"/>
        </w:rPr>
        <w:t xml:space="preserve">Podrobnejši proces poti za vsakega </w:t>
      </w:r>
      <w:r w:rsidR="007378D6">
        <w:rPr>
          <w:sz w:val="24"/>
        </w:rPr>
        <w:t xml:space="preserve">posameznega </w:t>
      </w:r>
      <w:r>
        <w:rPr>
          <w:sz w:val="24"/>
        </w:rPr>
        <w:t>uporabnika</w:t>
      </w:r>
      <w:r w:rsidR="00D338CC">
        <w:rPr>
          <w:sz w:val="24"/>
        </w:rPr>
        <w:t xml:space="preserve"> (</w:t>
      </w:r>
      <w:r w:rsidR="006D7390">
        <w:rPr>
          <w:sz w:val="24"/>
        </w:rPr>
        <w:t xml:space="preserve">za </w:t>
      </w:r>
      <w:r w:rsidR="00D338CC">
        <w:rPr>
          <w:sz w:val="24"/>
        </w:rPr>
        <w:t>raziskoval</w:t>
      </w:r>
      <w:r w:rsidR="006D7390">
        <w:rPr>
          <w:sz w:val="24"/>
        </w:rPr>
        <w:t>ca, skrbnika portala in upravljavca podatkov)</w:t>
      </w:r>
      <w:r>
        <w:rPr>
          <w:sz w:val="24"/>
        </w:rPr>
        <w:t xml:space="preserve">, je </w:t>
      </w:r>
      <w:r w:rsidR="00D65AB4">
        <w:rPr>
          <w:sz w:val="24"/>
        </w:rPr>
        <w:t xml:space="preserve">prikazan v </w:t>
      </w:r>
      <w:r>
        <w:rPr>
          <w:sz w:val="24"/>
        </w:rPr>
        <w:t>poglavj</w:t>
      </w:r>
      <w:r w:rsidR="00D65AB4">
        <w:rPr>
          <w:sz w:val="24"/>
        </w:rPr>
        <w:t>u</w:t>
      </w:r>
      <w:r>
        <w:rPr>
          <w:sz w:val="24"/>
        </w:rPr>
        <w:t xml:space="preserve"> </w:t>
      </w:r>
      <w:r w:rsidR="007378D6">
        <w:rPr>
          <w:sz w:val="24"/>
        </w:rPr>
        <w:t>»</w:t>
      </w:r>
      <w:r>
        <w:rPr>
          <w:sz w:val="24"/>
        </w:rPr>
        <w:t>Priloge</w:t>
      </w:r>
      <w:r w:rsidR="007378D6">
        <w:rPr>
          <w:sz w:val="24"/>
        </w:rPr>
        <w:t>«</w:t>
      </w:r>
      <w:r>
        <w:rPr>
          <w:sz w:val="24"/>
        </w:rPr>
        <w:t xml:space="preserve"> tega dokumenta.</w:t>
      </w:r>
    </w:p>
    <w:p w14:paraId="2D4EAB4A" w14:textId="77777777" w:rsidR="00E8305E" w:rsidRDefault="00E8305E" w:rsidP="00DF6087"/>
    <w:p w14:paraId="244358B1" w14:textId="4D356DD7" w:rsidR="00DF6087" w:rsidRPr="00057B9D" w:rsidRDefault="00280630" w:rsidP="00FD50B6">
      <w:pPr>
        <w:pStyle w:val="Heading3"/>
        <w:rPr>
          <w:color w:val="auto"/>
        </w:rPr>
      </w:pPr>
      <w:r w:rsidRPr="00057B9D">
        <w:rPr>
          <w:color w:val="auto"/>
        </w:rPr>
        <w:t xml:space="preserve"> </w:t>
      </w:r>
      <w:bookmarkStart w:id="31" w:name="_Toc192754282"/>
      <w:r w:rsidR="00DF6087" w:rsidRPr="00057B9D">
        <w:rPr>
          <w:color w:val="auto"/>
        </w:rPr>
        <w:t>Funkcionalnosti za raziskovalce</w:t>
      </w:r>
      <w:bookmarkEnd w:id="31"/>
    </w:p>
    <w:p w14:paraId="14C7DF09" w14:textId="234EB82E" w:rsidR="000501A4" w:rsidRPr="00B703FF" w:rsidRDefault="000501A4" w:rsidP="000501A4">
      <w:pPr>
        <w:spacing w:before="100" w:beforeAutospacing="1" w:after="100" w:afterAutospacing="1" w:line="240" w:lineRule="auto"/>
        <w:jc w:val="both"/>
        <w:rPr>
          <w:sz w:val="24"/>
          <w:szCs w:val="24"/>
        </w:rPr>
      </w:pPr>
      <w:r w:rsidRPr="00B703FF">
        <w:rPr>
          <w:sz w:val="24"/>
          <w:szCs w:val="24"/>
        </w:rPr>
        <w:t>Portal bo raziskovalcem</w:t>
      </w:r>
      <w:r w:rsidR="00E8305E" w:rsidRPr="00B703FF">
        <w:rPr>
          <w:sz w:val="24"/>
          <w:szCs w:val="24"/>
        </w:rPr>
        <w:t xml:space="preserve"> omogočal</w:t>
      </w:r>
      <w:r w:rsidRPr="00B703FF">
        <w:rPr>
          <w:sz w:val="24"/>
          <w:szCs w:val="24"/>
        </w:rPr>
        <w:t>, da:</w:t>
      </w:r>
    </w:p>
    <w:p w14:paraId="52C41045" w14:textId="417F2339" w:rsidR="000501A4" w:rsidRPr="00B703FF" w:rsidRDefault="005268D6" w:rsidP="00282FB8">
      <w:pPr>
        <w:pStyle w:val="ListParagraph"/>
        <w:numPr>
          <w:ilvl w:val="0"/>
          <w:numId w:val="4"/>
        </w:numPr>
        <w:spacing w:before="240" w:after="240" w:line="240" w:lineRule="auto"/>
        <w:jc w:val="both"/>
        <w:rPr>
          <w:sz w:val="24"/>
          <w:szCs w:val="24"/>
        </w:rPr>
      </w:pPr>
      <w:r w:rsidRPr="00B703FF">
        <w:rPr>
          <w:sz w:val="24"/>
          <w:szCs w:val="24"/>
        </w:rPr>
        <w:t xml:space="preserve">poiščejo </w:t>
      </w:r>
      <w:r w:rsidR="001A6568" w:rsidRPr="00B703FF">
        <w:rPr>
          <w:sz w:val="24"/>
          <w:szCs w:val="24"/>
        </w:rPr>
        <w:t xml:space="preserve">zbirke </w:t>
      </w:r>
      <w:r w:rsidR="000501A4" w:rsidRPr="00B703FF">
        <w:rPr>
          <w:sz w:val="24"/>
          <w:szCs w:val="24"/>
        </w:rPr>
        <w:t>podatk</w:t>
      </w:r>
      <w:r w:rsidR="001A6568" w:rsidRPr="00B703FF">
        <w:rPr>
          <w:sz w:val="24"/>
          <w:szCs w:val="24"/>
        </w:rPr>
        <w:t>ov</w:t>
      </w:r>
      <w:r w:rsidR="000501A4" w:rsidRPr="00B703FF">
        <w:rPr>
          <w:sz w:val="24"/>
          <w:szCs w:val="24"/>
        </w:rPr>
        <w:t>, ki jih potrebujejo</w:t>
      </w:r>
      <w:r w:rsidR="007378D6" w:rsidRPr="00B703FF">
        <w:rPr>
          <w:sz w:val="24"/>
          <w:szCs w:val="24"/>
        </w:rPr>
        <w:t xml:space="preserve"> za sekundarni namen (izvajanje raziskave)</w:t>
      </w:r>
      <w:r w:rsidR="000501A4" w:rsidRPr="00B703FF">
        <w:rPr>
          <w:sz w:val="24"/>
          <w:szCs w:val="24"/>
        </w:rPr>
        <w:t xml:space="preserve">, </w:t>
      </w:r>
      <w:r w:rsidR="007378D6" w:rsidRPr="00B703FF">
        <w:rPr>
          <w:sz w:val="24"/>
          <w:szCs w:val="24"/>
        </w:rPr>
        <w:t xml:space="preserve">preko </w:t>
      </w:r>
      <w:proofErr w:type="spellStart"/>
      <w:r w:rsidR="007378D6" w:rsidRPr="00B703FF">
        <w:rPr>
          <w:sz w:val="24"/>
          <w:szCs w:val="24"/>
        </w:rPr>
        <w:t>metapodatkovnega</w:t>
      </w:r>
      <w:proofErr w:type="spellEnd"/>
      <w:r w:rsidR="007378D6" w:rsidRPr="00B703FF">
        <w:rPr>
          <w:sz w:val="24"/>
          <w:szCs w:val="24"/>
        </w:rPr>
        <w:t xml:space="preserve"> kataloga </w:t>
      </w:r>
      <w:r w:rsidR="000501A4" w:rsidRPr="00B703FF">
        <w:rPr>
          <w:sz w:val="24"/>
          <w:szCs w:val="24"/>
        </w:rPr>
        <w:t xml:space="preserve">ne glede na to, </w:t>
      </w:r>
      <w:r w:rsidR="007378D6" w:rsidRPr="00B703FF">
        <w:rPr>
          <w:sz w:val="24"/>
          <w:szCs w:val="24"/>
        </w:rPr>
        <w:t xml:space="preserve">pri katerem upravljavcu podatkov so </w:t>
      </w:r>
      <w:r w:rsidR="000501A4" w:rsidRPr="00B703FF">
        <w:rPr>
          <w:sz w:val="24"/>
          <w:szCs w:val="24"/>
        </w:rPr>
        <w:t>podatki</w:t>
      </w:r>
      <w:r w:rsidR="001A6568" w:rsidRPr="00B703FF">
        <w:rPr>
          <w:sz w:val="24"/>
          <w:szCs w:val="24"/>
        </w:rPr>
        <w:t xml:space="preserve"> shranjeni</w:t>
      </w:r>
      <w:r w:rsidR="000501A4" w:rsidRPr="00B703FF">
        <w:rPr>
          <w:sz w:val="24"/>
          <w:szCs w:val="24"/>
        </w:rPr>
        <w:t xml:space="preserve"> in </w:t>
      </w:r>
      <w:r w:rsidR="007378D6" w:rsidRPr="00B703FF">
        <w:rPr>
          <w:sz w:val="24"/>
          <w:szCs w:val="24"/>
        </w:rPr>
        <w:t xml:space="preserve">kateri upravljavec podatkov </w:t>
      </w:r>
      <w:r w:rsidR="000501A4" w:rsidRPr="00B703FF">
        <w:rPr>
          <w:sz w:val="24"/>
          <w:szCs w:val="24"/>
        </w:rPr>
        <w:t>z njimi upravlja (določitev cilja in iskanje podatkov)</w:t>
      </w:r>
      <w:r w:rsidR="006110B4" w:rsidRPr="00B703FF">
        <w:rPr>
          <w:sz w:val="24"/>
          <w:szCs w:val="24"/>
        </w:rPr>
        <w:t>,</w:t>
      </w:r>
    </w:p>
    <w:p w14:paraId="6F03A9AE" w14:textId="2CC13C9B" w:rsidR="0030534C" w:rsidRPr="00B703FF" w:rsidRDefault="000501A4" w:rsidP="00282FB8">
      <w:pPr>
        <w:pStyle w:val="ListParagraph"/>
        <w:numPr>
          <w:ilvl w:val="0"/>
          <w:numId w:val="4"/>
        </w:numPr>
        <w:spacing w:before="240" w:after="240" w:line="240" w:lineRule="auto"/>
        <w:jc w:val="both"/>
        <w:rPr>
          <w:sz w:val="24"/>
          <w:szCs w:val="24"/>
        </w:rPr>
      </w:pPr>
      <w:r w:rsidRPr="00B703FF">
        <w:rPr>
          <w:sz w:val="24"/>
          <w:szCs w:val="24"/>
        </w:rPr>
        <w:t xml:space="preserve">razumejo </w:t>
      </w:r>
      <w:r w:rsidR="006110B4" w:rsidRPr="00B703FF">
        <w:rPr>
          <w:sz w:val="24"/>
          <w:szCs w:val="24"/>
        </w:rPr>
        <w:t xml:space="preserve">opise </w:t>
      </w:r>
      <w:r w:rsidRPr="00B703FF">
        <w:rPr>
          <w:sz w:val="24"/>
          <w:szCs w:val="24"/>
        </w:rPr>
        <w:t>podatk</w:t>
      </w:r>
      <w:r w:rsidR="006110B4" w:rsidRPr="00B703FF">
        <w:rPr>
          <w:sz w:val="24"/>
          <w:szCs w:val="24"/>
        </w:rPr>
        <w:t>ov</w:t>
      </w:r>
      <w:r w:rsidR="001A6568" w:rsidRPr="00B703FF">
        <w:rPr>
          <w:sz w:val="24"/>
          <w:szCs w:val="24"/>
        </w:rPr>
        <w:t xml:space="preserve"> oz</w:t>
      </w:r>
      <w:r w:rsidR="00D4312A" w:rsidRPr="00B703FF">
        <w:rPr>
          <w:sz w:val="24"/>
          <w:szCs w:val="24"/>
        </w:rPr>
        <w:t>iroma</w:t>
      </w:r>
      <w:r w:rsidR="001A6568" w:rsidRPr="00B703FF">
        <w:rPr>
          <w:sz w:val="24"/>
          <w:szCs w:val="24"/>
        </w:rPr>
        <w:t xml:space="preserve"> metapodatke</w:t>
      </w:r>
      <w:r w:rsidRPr="00B703FF">
        <w:rPr>
          <w:sz w:val="24"/>
          <w:szCs w:val="24"/>
        </w:rPr>
        <w:t xml:space="preserve">, ki </w:t>
      </w:r>
      <w:r w:rsidR="005268D6" w:rsidRPr="00B703FF">
        <w:rPr>
          <w:sz w:val="24"/>
          <w:szCs w:val="24"/>
        </w:rPr>
        <w:t xml:space="preserve">so </w:t>
      </w:r>
      <w:r w:rsidRPr="00B703FF">
        <w:rPr>
          <w:sz w:val="24"/>
          <w:szCs w:val="24"/>
        </w:rPr>
        <w:t>jih</w:t>
      </w:r>
      <w:r w:rsidR="005268D6" w:rsidRPr="00B703FF">
        <w:rPr>
          <w:sz w:val="24"/>
          <w:szCs w:val="24"/>
        </w:rPr>
        <w:t xml:space="preserve"> </w:t>
      </w:r>
      <w:r w:rsidR="001A6568" w:rsidRPr="00B703FF">
        <w:rPr>
          <w:sz w:val="24"/>
          <w:szCs w:val="24"/>
        </w:rPr>
        <w:t xml:space="preserve">za želeno zbirko podatkov </w:t>
      </w:r>
      <w:r w:rsidR="005268D6" w:rsidRPr="00B703FF">
        <w:rPr>
          <w:sz w:val="24"/>
          <w:szCs w:val="24"/>
        </w:rPr>
        <w:t>poiskali</w:t>
      </w:r>
      <w:r w:rsidR="007378D6" w:rsidRPr="00B703FF">
        <w:rPr>
          <w:sz w:val="24"/>
          <w:szCs w:val="24"/>
        </w:rPr>
        <w:t xml:space="preserve"> preko </w:t>
      </w:r>
      <w:proofErr w:type="spellStart"/>
      <w:r w:rsidR="007378D6" w:rsidRPr="00B703FF">
        <w:rPr>
          <w:sz w:val="24"/>
          <w:szCs w:val="24"/>
        </w:rPr>
        <w:t>metapodatkovnega</w:t>
      </w:r>
      <w:proofErr w:type="spellEnd"/>
      <w:r w:rsidR="007378D6" w:rsidRPr="00B703FF">
        <w:rPr>
          <w:sz w:val="24"/>
          <w:szCs w:val="24"/>
        </w:rPr>
        <w:t xml:space="preserve"> kataloga</w:t>
      </w:r>
      <w:r w:rsidRPr="00B703FF">
        <w:rPr>
          <w:sz w:val="24"/>
          <w:szCs w:val="24"/>
        </w:rPr>
        <w:t xml:space="preserve"> (pregled in ocena </w:t>
      </w:r>
      <w:r w:rsidR="006110B4" w:rsidRPr="00B703FF">
        <w:rPr>
          <w:sz w:val="24"/>
          <w:szCs w:val="24"/>
        </w:rPr>
        <w:t xml:space="preserve">virov zdravstvenih </w:t>
      </w:r>
      <w:r w:rsidRPr="00B703FF">
        <w:rPr>
          <w:sz w:val="24"/>
          <w:szCs w:val="24"/>
        </w:rPr>
        <w:t>podatkov)</w:t>
      </w:r>
      <w:r w:rsidR="0030534C" w:rsidRPr="00B703FF">
        <w:rPr>
          <w:sz w:val="24"/>
          <w:szCs w:val="24"/>
        </w:rPr>
        <w:t>. Metapodatkovni katalog bo v tem koraku raziskovalcem omogoč</w:t>
      </w:r>
      <w:r w:rsidR="00DA7ED9" w:rsidRPr="00B703FF">
        <w:rPr>
          <w:sz w:val="24"/>
          <w:szCs w:val="24"/>
        </w:rPr>
        <w:t>i</w:t>
      </w:r>
      <w:r w:rsidR="0030534C" w:rsidRPr="00B703FF">
        <w:rPr>
          <w:sz w:val="24"/>
          <w:szCs w:val="24"/>
        </w:rPr>
        <w:t>l, da:</w:t>
      </w:r>
    </w:p>
    <w:p w14:paraId="655EE8C8" w14:textId="77777777" w:rsidR="00D929B7" w:rsidRPr="00B703FF" w:rsidRDefault="00D929B7" w:rsidP="00D929B7">
      <w:pPr>
        <w:pStyle w:val="ListParagraph"/>
        <w:spacing w:before="240" w:after="240" w:line="240" w:lineRule="auto"/>
        <w:jc w:val="both"/>
        <w:rPr>
          <w:sz w:val="24"/>
          <w:szCs w:val="24"/>
        </w:rPr>
      </w:pPr>
    </w:p>
    <w:p w14:paraId="0B2DEAD5" w14:textId="55E21B7B" w:rsidR="0030534C" w:rsidRPr="00B703FF" w:rsidRDefault="00686FB3" w:rsidP="00282FB8">
      <w:pPr>
        <w:pStyle w:val="ListParagraph"/>
        <w:numPr>
          <w:ilvl w:val="0"/>
          <w:numId w:val="21"/>
        </w:numPr>
        <w:spacing w:before="240" w:after="240" w:line="240" w:lineRule="auto"/>
        <w:ind w:left="1065" w:hanging="357"/>
        <w:contextualSpacing w:val="0"/>
        <w:jc w:val="both"/>
        <w:rPr>
          <w:sz w:val="24"/>
          <w:szCs w:val="24"/>
        </w:rPr>
      </w:pPr>
      <w:r w:rsidRPr="00B703FF">
        <w:rPr>
          <w:sz w:val="24"/>
          <w:szCs w:val="24"/>
        </w:rPr>
        <w:t>p</w:t>
      </w:r>
      <w:r w:rsidR="0030534C" w:rsidRPr="00B703FF">
        <w:rPr>
          <w:sz w:val="24"/>
          <w:szCs w:val="24"/>
        </w:rPr>
        <w:t>ridobijo pregled nad obstoječimi zbirkami zdravstvenih podatkov</w:t>
      </w:r>
      <w:r w:rsidR="008D63B8" w:rsidRPr="00B703FF">
        <w:rPr>
          <w:sz w:val="24"/>
          <w:szCs w:val="24"/>
        </w:rPr>
        <w:t>,</w:t>
      </w:r>
      <w:r w:rsidR="001A6568" w:rsidRPr="00B703FF">
        <w:rPr>
          <w:sz w:val="24"/>
          <w:szCs w:val="24"/>
        </w:rPr>
        <w:t xml:space="preserve"> za katere se lahko pridobijo podatki za sekundarno uporabo</w:t>
      </w:r>
      <w:r w:rsidR="0030534C" w:rsidRPr="00B703FF">
        <w:rPr>
          <w:sz w:val="24"/>
          <w:szCs w:val="24"/>
        </w:rPr>
        <w:t>:</w:t>
      </w:r>
    </w:p>
    <w:p w14:paraId="7B9696D0" w14:textId="1D0E8F05" w:rsidR="0030534C" w:rsidRPr="00B703FF" w:rsidRDefault="00BB4A90" w:rsidP="00282FB8">
      <w:pPr>
        <w:pStyle w:val="ListParagraph"/>
        <w:numPr>
          <w:ilvl w:val="1"/>
          <w:numId w:val="21"/>
        </w:numPr>
        <w:spacing w:before="240" w:after="240" w:line="240" w:lineRule="auto"/>
        <w:ind w:left="1785" w:hanging="357"/>
        <w:contextualSpacing w:val="0"/>
        <w:jc w:val="both"/>
        <w:rPr>
          <w:sz w:val="24"/>
          <w:szCs w:val="24"/>
        </w:rPr>
      </w:pPr>
      <w:r w:rsidRPr="00B703FF">
        <w:rPr>
          <w:sz w:val="24"/>
          <w:szCs w:val="24"/>
        </w:rPr>
        <w:t xml:space="preserve">v </w:t>
      </w:r>
      <w:r w:rsidR="0030534C" w:rsidRPr="00B703FF">
        <w:rPr>
          <w:sz w:val="24"/>
          <w:szCs w:val="24"/>
        </w:rPr>
        <w:t xml:space="preserve">tem koraku raziskovalci dostopajo do </w:t>
      </w:r>
      <w:proofErr w:type="spellStart"/>
      <w:r w:rsidR="0030534C" w:rsidRPr="00B703FF">
        <w:rPr>
          <w:sz w:val="24"/>
          <w:szCs w:val="24"/>
        </w:rPr>
        <w:t>metapodatkovnega</w:t>
      </w:r>
      <w:proofErr w:type="spellEnd"/>
      <w:r w:rsidR="0030534C" w:rsidRPr="00B703FF">
        <w:rPr>
          <w:sz w:val="24"/>
          <w:szCs w:val="24"/>
        </w:rPr>
        <w:t xml:space="preserve"> kataloga preko portala za sekundarno uporabo podatkov in se seznanijo z vsebino, ki jo metapodatkovni katalog ponuja (</w:t>
      </w:r>
      <w:proofErr w:type="spellStart"/>
      <w:r w:rsidR="0030534C" w:rsidRPr="00B703FF">
        <w:rPr>
          <w:sz w:val="24"/>
          <w:szCs w:val="24"/>
        </w:rPr>
        <w:t>t.j</w:t>
      </w:r>
      <w:proofErr w:type="spellEnd"/>
      <w:r w:rsidR="0030534C" w:rsidRPr="00B703FF">
        <w:rPr>
          <w:sz w:val="24"/>
          <w:szCs w:val="24"/>
        </w:rPr>
        <w:t xml:space="preserve">. seznanitev z razpoložljivim </w:t>
      </w:r>
      <w:r w:rsidR="001A6568" w:rsidRPr="00B703FF">
        <w:rPr>
          <w:sz w:val="24"/>
          <w:szCs w:val="24"/>
        </w:rPr>
        <w:t>seznamom</w:t>
      </w:r>
      <w:r w:rsidR="0030534C" w:rsidRPr="00B703FF">
        <w:rPr>
          <w:sz w:val="24"/>
          <w:szCs w:val="24"/>
        </w:rPr>
        <w:t xml:space="preserve"> zbirk zdravstvenih podatkov</w:t>
      </w:r>
      <w:r w:rsidR="001A6568" w:rsidRPr="00B703FF">
        <w:rPr>
          <w:sz w:val="24"/>
          <w:szCs w:val="24"/>
        </w:rPr>
        <w:t xml:space="preserve"> in pripadajočimi metapodatki</w:t>
      </w:r>
      <w:r w:rsidR="0030534C" w:rsidRPr="00B703FF">
        <w:rPr>
          <w:sz w:val="24"/>
          <w:szCs w:val="24"/>
        </w:rPr>
        <w:t xml:space="preserve">) </w:t>
      </w:r>
    </w:p>
    <w:p w14:paraId="5B24948F" w14:textId="4DF3609B" w:rsidR="0030534C" w:rsidRPr="00B703FF" w:rsidRDefault="0030534C" w:rsidP="00282FB8">
      <w:pPr>
        <w:pStyle w:val="ListParagraph"/>
        <w:numPr>
          <w:ilvl w:val="0"/>
          <w:numId w:val="22"/>
        </w:numPr>
        <w:spacing w:before="240" w:after="240" w:line="240" w:lineRule="auto"/>
        <w:ind w:left="1065" w:hanging="357"/>
        <w:contextualSpacing w:val="0"/>
        <w:jc w:val="both"/>
        <w:rPr>
          <w:sz w:val="24"/>
          <w:szCs w:val="24"/>
        </w:rPr>
      </w:pPr>
      <w:r w:rsidRPr="00B703FF">
        <w:rPr>
          <w:sz w:val="24"/>
          <w:szCs w:val="24"/>
        </w:rPr>
        <w:t>enostavno poiščejo želeno zbirko zdravstvenih podatkov s pripadajočimi metapodatki, ki jo potrebujejo in druge informacije, ki bodo opisovale posamezno zbirko zdravstvenih podatkov</w:t>
      </w:r>
      <w:r w:rsidR="00686FB3" w:rsidRPr="00B703FF">
        <w:rPr>
          <w:sz w:val="24"/>
          <w:szCs w:val="24"/>
        </w:rPr>
        <w:t>:</w:t>
      </w:r>
    </w:p>
    <w:p w14:paraId="25641A7A" w14:textId="3AB942BA" w:rsidR="0030534C" w:rsidRPr="00B703FF" w:rsidRDefault="0030534C" w:rsidP="00282FB8">
      <w:pPr>
        <w:pStyle w:val="ListParagraph"/>
        <w:numPr>
          <w:ilvl w:val="1"/>
          <w:numId w:val="23"/>
        </w:numPr>
        <w:spacing w:before="240" w:after="240" w:line="240" w:lineRule="auto"/>
        <w:ind w:left="1785" w:hanging="357"/>
        <w:contextualSpacing w:val="0"/>
        <w:jc w:val="both"/>
        <w:rPr>
          <w:sz w:val="24"/>
          <w:szCs w:val="24"/>
        </w:rPr>
      </w:pPr>
      <w:r w:rsidRPr="00B703FF">
        <w:rPr>
          <w:sz w:val="24"/>
          <w:szCs w:val="24"/>
        </w:rPr>
        <w:t xml:space="preserve">Po pregledu razpoložljivih zbirk </w:t>
      </w:r>
      <w:r w:rsidR="001A6568" w:rsidRPr="00B703FF">
        <w:rPr>
          <w:sz w:val="24"/>
          <w:szCs w:val="24"/>
        </w:rPr>
        <w:t xml:space="preserve">podatkov </w:t>
      </w:r>
      <w:r w:rsidRPr="00B703FF">
        <w:rPr>
          <w:sz w:val="24"/>
          <w:szCs w:val="24"/>
        </w:rPr>
        <w:t xml:space="preserve">v </w:t>
      </w:r>
      <w:proofErr w:type="spellStart"/>
      <w:r w:rsidRPr="00B703FF">
        <w:rPr>
          <w:sz w:val="24"/>
          <w:szCs w:val="24"/>
        </w:rPr>
        <w:t>metapodatkovnem</w:t>
      </w:r>
      <w:proofErr w:type="spellEnd"/>
      <w:r w:rsidRPr="00B703FF">
        <w:rPr>
          <w:sz w:val="24"/>
          <w:szCs w:val="24"/>
        </w:rPr>
        <w:t xml:space="preserve"> katalogu, raziskovalec izbere želeno zbirko in podrobneje pregleda nje</w:t>
      </w:r>
      <w:r w:rsidR="001A6568" w:rsidRPr="00B703FF">
        <w:rPr>
          <w:sz w:val="24"/>
          <w:szCs w:val="24"/>
        </w:rPr>
        <w:t>j pripadajoče</w:t>
      </w:r>
      <w:r w:rsidRPr="00B703FF">
        <w:rPr>
          <w:sz w:val="24"/>
          <w:szCs w:val="24"/>
        </w:rPr>
        <w:t xml:space="preserve"> metapodatk</w:t>
      </w:r>
      <w:r w:rsidR="001A6568" w:rsidRPr="00B703FF">
        <w:rPr>
          <w:sz w:val="24"/>
          <w:szCs w:val="24"/>
        </w:rPr>
        <w:t>e</w:t>
      </w:r>
      <w:r w:rsidRPr="00B703FF">
        <w:rPr>
          <w:sz w:val="24"/>
          <w:szCs w:val="24"/>
        </w:rPr>
        <w:t xml:space="preserve"> in drug</w:t>
      </w:r>
      <w:r w:rsidR="001A6568" w:rsidRPr="00B703FF">
        <w:rPr>
          <w:sz w:val="24"/>
          <w:szCs w:val="24"/>
        </w:rPr>
        <w:t>e</w:t>
      </w:r>
      <w:r w:rsidRPr="00B703FF">
        <w:rPr>
          <w:sz w:val="24"/>
          <w:szCs w:val="24"/>
        </w:rPr>
        <w:t xml:space="preserve"> informacij</w:t>
      </w:r>
      <w:r w:rsidR="001A6568" w:rsidRPr="00B703FF">
        <w:rPr>
          <w:sz w:val="24"/>
          <w:szCs w:val="24"/>
        </w:rPr>
        <w:t>e</w:t>
      </w:r>
      <w:r w:rsidRPr="00B703FF">
        <w:rPr>
          <w:sz w:val="24"/>
          <w:szCs w:val="24"/>
        </w:rPr>
        <w:t>, ki opisujejo izbrano zbirko zdravstvenih podatkov (</w:t>
      </w:r>
      <w:r w:rsidR="00E8305E" w:rsidRPr="00B703FF">
        <w:rPr>
          <w:sz w:val="24"/>
          <w:szCs w:val="24"/>
        </w:rPr>
        <w:t>s</w:t>
      </w:r>
      <w:r w:rsidRPr="00B703FF">
        <w:rPr>
          <w:sz w:val="24"/>
          <w:szCs w:val="24"/>
        </w:rPr>
        <w:t xml:space="preserve">lika </w:t>
      </w:r>
      <w:r w:rsidR="00D929B7" w:rsidRPr="00B703FF">
        <w:rPr>
          <w:sz w:val="24"/>
          <w:szCs w:val="24"/>
        </w:rPr>
        <w:t>3</w:t>
      </w:r>
      <w:r w:rsidRPr="00B703FF">
        <w:rPr>
          <w:sz w:val="24"/>
          <w:szCs w:val="24"/>
        </w:rPr>
        <w:t>).</w:t>
      </w:r>
    </w:p>
    <w:p w14:paraId="751CE50D" w14:textId="77777777" w:rsidR="0030534C" w:rsidRDefault="0030534C" w:rsidP="00DA7ED9">
      <w:pPr>
        <w:keepNext/>
        <w:spacing w:before="240" w:after="240" w:line="240" w:lineRule="auto"/>
        <w:jc w:val="center"/>
      </w:pPr>
      <w:r w:rsidRPr="0013136F">
        <w:rPr>
          <w:rFonts w:cstheme="minorHAnsi"/>
          <w:noProof/>
          <w:szCs w:val="20"/>
        </w:rPr>
        <w:lastRenderedPageBreak/>
        <w:drawing>
          <wp:inline distT="0" distB="0" distL="0" distR="0" wp14:anchorId="1A69F13B" wp14:editId="6D581463">
            <wp:extent cx="4593821" cy="394617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11285" cy="3961172"/>
                    </a:xfrm>
                    <a:prstGeom prst="rect">
                      <a:avLst/>
                    </a:prstGeom>
                  </pic:spPr>
                </pic:pic>
              </a:graphicData>
            </a:graphic>
          </wp:inline>
        </w:drawing>
      </w:r>
    </w:p>
    <w:p w14:paraId="7E47BDC1" w14:textId="5B0E9CB0" w:rsidR="0030534C" w:rsidRPr="0030534C" w:rsidRDefault="0030534C" w:rsidP="0030534C">
      <w:pPr>
        <w:pStyle w:val="Caption"/>
        <w:jc w:val="center"/>
        <w:rPr>
          <w:color w:val="auto"/>
          <w:sz w:val="24"/>
        </w:rPr>
      </w:pPr>
      <w:bookmarkStart w:id="32" w:name="_Toc191897235"/>
      <w:r w:rsidRPr="0030534C">
        <w:rPr>
          <w:color w:val="auto"/>
          <w:sz w:val="24"/>
        </w:rPr>
        <w:t xml:space="preserve">Slika </w:t>
      </w:r>
      <w:r w:rsidRPr="0030534C">
        <w:rPr>
          <w:color w:val="auto"/>
          <w:sz w:val="24"/>
        </w:rPr>
        <w:fldChar w:fldCharType="begin"/>
      </w:r>
      <w:r w:rsidRPr="0030534C">
        <w:rPr>
          <w:color w:val="auto"/>
          <w:sz w:val="24"/>
        </w:rPr>
        <w:instrText xml:space="preserve"> SEQ Slika \* ARABIC </w:instrText>
      </w:r>
      <w:r w:rsidRPr="0030534C">
        <w:rPr>
          <w:color w:val="auto"/>
          <w:sz w:val="24"/>
        </w:rPr>
        <w:fldChar w:fldCharType="separate"/>
      </w:r>
      <w:r w:rsidR="00D76C87">
        <w:rPr>
          <w:noProof/>
          <w:color w:val="auto"/>
          <w:sz w:val="24"/>
        </w:rPr>
        <w:t>3</w:t>
      </w:r>
      <w:r w:rsidRPr="0030534C">
        <w:rPr>
          <w:color w:val="auto"/>
          <w:sz w:val="24"/>
        </w:rPr>
        <w:fldChar w:fldCharType="end"/>
      </w:r>
      <w:r w:rsidRPr="0030534C">
        <w:rPr>
          <w:color w:val="auto"/>
          <w:sz w:val="24"/>
        </w:rPr>
        <w:t xml:space="preserve">: </w:t>
      </w:r>
      <w:r w:rsidR="00D929B7">
        <w:rPr>
          <w:color w:val="auto"/>
          <w:sz w:val="24"/>
        </w:rPr>
        <w:t>Primer p</w:t>
      </w:r>
      <w:r w:rsidRPr="0030534C">
        <w:rPr>
          <w:color w:val="auto"/>
          <w:sz w:val="24"/>
        </w:rPr>
        <w:t>odrobnejš</w:t>
      </w:r>
      <w:r w:rsidR="00D929B7">
        <w:rPr>
          <w:color w:val="auto"/>
          <w:sz w:val="24"/>
        </w:rPr>
        <w:t>ega</w:t>
      </w:r>
      <w:r w:rsidRPr="0030534C">
        <w:rPr>
          <w:color w:val="auto"/>
          <w:sz w:val="24"/>
        </w:rPr>
        <w:t xml:space="preserve"> pregled</w:t>
      </w:r>
      <w:r w:rsidR="00D929B7">
        <w:rPr>
          <w:color w:val="auto"/>
          <w:sz w:val="24"/>
        </w:rPr>
        <w:t>a</w:t>
      </w:r>
      <w:r w:rsidRPr="0030534C">
        <w:rPr>
          <w:color w:val="auto"/>
          <w:sz w:val="24"/>
        </w:rPr>
        <w:t xml:space="preserve"> zbirke zdravstvenih podatkov </w:t>
      </w:r>
      <w:proofErr w:type="spellStart"/>
      <w:r w:rsidRPr="0030534C">
        <w:rPr>
          <w:color w:val="auto"/>
          <w:sz w:val="24"/>
        </w:rPr>
        <w:t>metapodatkovnega</w:t>
      </w:r>
      <w:proofErr w:type="spellEnd"/>
      <w:r w:rsidRPr="0030534C">
        <w:rPr>
          <w:color w:val="auto"/>
          <w:sz w:val="24"/>
        </w:rPr>
        <w:t xml:space="preserve"> kataloga z opisom pripadajočih metapodatkov</w:t>
      </w:r>
      <w:bookmarkEnd w:id="32"/>
    </w:p>
    <w:p w14:paraId="7BD15DDF" w14:textId="35C26A85" w:rsidR="0030534C" w:rsidRPr="00B703FF" w:rsidRDefault="0030534C" w:rsidP="0030534C">
      <w:pPr>
        <w:jc w:val="both"/>
        <w:rPr>
          <w:rFonts w:cstheme="minorHAnsi"/>
          <w:sz w:val="24"/>
          <w:szCs w:val="24"/>
        </w:rPr>
      </w:pPr>
      <w:r w:rsidRPr="00B703FF">
        <w:rPr>
          <w:rFonts w:cstheme="minorHAnsi"/>
          <w:sz w:val="24"/>
          <w:szCs w:val="24"/>
        </w:rPr>
        <w:t xml:space="preserve">Podrobnejši pregled izbrane zbirke zdravstvenih podatkov mora raziskovalcu omogočati vpogled o vseh pripadajočih metapodatkih izbrane zbirke, kar je zajeto pod dodatnimi informacijami, kot </w:t>
      </w:r>
      <w:r w:rsidR="00DD6822" w:rsidRPr="00B703FF">
        <w:rPr>
          <w:rFonts w:cstheme="minorHAnsi"/>
          <w:sz w:val="24"/>
          <w:szCs w:val="24"/>
        </w:rPr>
        <w:t xml:space="preserve">je </w:t>
      </w:r>
      <w:r w:rsidRPr="00B703FF">
        <w:rPr>
          <w:rFonts w:cstheme="minorHAnsi"/>
          <w:sz w:val="24"/>
          <w:szCs w:val="24"/>
        </w:rPr>
        <w:t>prikazano na sliki 4.</w:t>
      </w:r>
    </w:p>
    <w:p w14:paraId="07A7984D" w14:textId="32525682" w:rsidR="0030534C" w:rsidRPr="0030534C" w:rsidRDefault="0030534C" w:rsidP="0030534C">
      <w:pPr>
        <w:jc w:val="both"/>
        <w:rPr>
          <w:rFonts w:cstheme="minorHAnsi"/>
          <w:sz w:val="24"/>
          <w:szCs w:val="20"/>
        </w:rPr>
      </w:pPr>
      <w:r>
        <w:rPr>
          <w:noProof/>
        </w:rPr>
        <mc:AlternateContent>
          <mc:Choice Requires="wps">
            <w:drawing>
              <wp:anchor distT="0" distB="0" distL="114300" distR="114300" simplePos="0" relativeHeight="251662336" behindDoc="1" locked="0" layoutInCell="1" allowOverlap="1" wp14:anchorId="1BCD832F" wp14:editId="732FF76E">
                <wp:simplePos x="0" y="0"/>
                <wp:positionH relativeFrom="margin">
                  <wp:posOffset>109072</wp:posOffset>
                </wp:positionH>
                <wp:positionV relativeFrom="paragraph">
                  <wp:posOffset>3283644</wp:posOffset>
                </wp:positionV>
                <wp:extent cx="5613400" cy="635"/>
                <wp:effectExtent l="0" t="0" r="6350" b="0"/>
                <wp:wrapTight wrapText="bothSides">
                  <wp:wrapPolygon edited="0">
                    <wp:start x="0" y="0"/>
                    <wp:lineTo x="0" y="20057"/>
                    <wp:lineTo x="21551" y="20057"/>
                    <wp:lineTo x="21551" y="0"/>
                    <wp:lineTo x="0" y="0"/>
                  </wp:wrapPolygon>
                </wp:wrapTight>
                <wp:docPr id="10" name="Polje z besedilom 10"/>
                <wp:cNvGraphicFramePr/>
                <a:graphic xmlns:a="http://schemas.openxmlformats.org/drawingml/2006/main">
                  <a:graphicData uri="http://schemas.microsoft.com/office/word/2010/wordprocessingShape">
                    <wps:wsp>
                      <wps:cNvSpPr txBox="1"/>
                      <wps:spPr>
                        <a:xfrm>
                          <a:off x="0" y="0"/>
                          <a:ext cx="5613400" cy="635"/>
                        </a:xfrm>
                        <a:prstGeom prst="rect">
                          <a:avLst/>
                        </a:prstGeom>
                        <a:solidFill>
                          <a:prstClr val="white"/>
                        </a:solidFill>
                        <a:ln>
                          <a:noFill/>
                        </a:ln>
                      </wps:spPr>
                      <wps:txbx>
                        <w:txbxContent>
                          <w:p w14:paraId="279F263F" w14:textId="570855ED" w:rsidR="002D6324" w:rsidRPr="0030534C" w:rsidRDefault="002D6324" w:rsidP="0030534C">
                            <w:pPr>
                              <w:pStyle w:val="Caption"/>
                              <w:jc w:val="center"/>
                              <w:rPr>
                                <w:color w:val="auto"/>
                                <w:sz w:val="36"/>
                              </w:rPr>
                            </w:pPr>
                            <w:bookmarkStart w:id="33" w:name="_Toc191897236"/>
                            <w:r w:rsidRPr="0030534C">
                              <w:rPr>
                                <w:color w:val="auto"/>
                                <w:sz w:val="24"/>
                              </w:rPr>
                              <w:t xml:space="preserve">Slika </w:t>
                            </w:r>
                            <w:r w:rsidRPr="0030534C">
                              <w:rPr>
                                <w:color w:val="auto"/>
                                <w:sz w:val="24"/>
                              </w:rPr>
                              <w:fldChar w:fldCharType="begin"/>
                            </w:r>
                            <w:r w:rsidRPr="0030534C">
                              <w:rPr>
                                <w:color w:val="auto"/>
                                <w:sz w:val="24"/>
                              </w:rPr>
                              <w:instrText xml:space="preserve"> SEQ Slika \* ARABIC </w:instrText>
                            </w:r>
                            <w:r w:rsidRPr="0030534C">
                              <w:rPr>
                                <w:color w:val="auto"/>
                                <w:sz w:val="24"/>
                              </w:rPr>
                              <w:fldChar w:fldCharType="separate"/>
                            </w:r>
                            <w:r>
                              <w:rPr>
                                <w:noProof/>
                                <w:color w:val="auto"/>
                                <w:sz w:val="24"/>
                              </w:rPr>
                              <w:t>4</w:t>
                            </w:r>
                            <w:r w:rsidRPr="0030534C">
                              <w:rPr>
                                <w:color w:val="auto"/>
                                <w:sz w:val="24"/>
                              </w:rPr>
                              <w:fldChar w:fldCharType="end"/>
                            </w:r>
                            <w:r w:rsidRPr="0030534C">
                              <w:rPr>
                                <w:color w:val="auto"/>
                                <w:sz w:val="24"/>
                              </w:rPr>
                              <w:t>: Dodatne informacije z opisom metapodatkov izbrane zbirke zdravstvenih podatkov</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BCD832F" id="_x0000_t202" coordsize="21600,21600" o:spt="202" path="m,l,21600r21600,l21600,xe">
                <v:stroke joinstyle="miter"/>
                <v:path gradientshapeok="t" o:connecttype="rect"/>
              </v:shapetype>
              <v:shape id="Polje z besedilom 10" o:spid="_x0000_s1026" type="#_x0000_t202" style="position:absolute;left:0;text-align:left;margin-left:8.6pt;margin-top:258.55pt;width:442pt;height:.05pt;z-index:-2516541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" stroked="f">
                <v:textbox style="mso-fit-shape-to-text:t" inset="0,0,0,0">
                  <w:txbxContent>
                    <w:p w14:paraId="279F263F" w14:textId="570855ED" w:rsidR="002D6324" w:rsidRPr="0030534C" w:rsidRDefault="002D6324" w:rsidP="0030534C">
                      <w:pPr>
                        <w:pStyle w:val="Napis"/>
                        <w:jc w:val="center"/>
                        <w:rPr>
                          <w:color w:val="auto"/>
                          <w:sz w:val="36"/>
                        </w:rPr>
                      </w:pPr>
                      <w:bookmarkStart w:id="35" w:name="_Toc191897236"/>
                      <w:r w:rsidRPr="0030534C">
                        <w:rPr>
                          <w:color w:val="auto"/>
                          <w:sz w:val="24"/>
                        </w:rPr>
                        <w:t xml:space="preserve">Slika </w:t>
                      </w:r>
                      <w:r w:rsidRPr="0030534C">
                        <w:rPr>
                          <w:color w:val="auto"/>
                          <w:sz w:val="24"/>
                        </w:rPr>
                        <w:fldChar w:fldCharType="begin"/>
                      </w:r>
                      <w:r w:rsidRPr="0030534C">
                        <w:rPr>
                          <w:color w:val="auto"/>
                          <w:sz w:val="24"/>
                        </w:rPr>
                        <w:instrText xml:space="preserve"> SEQ Slika \* ARABIC </w:instrText>
                      </w:r>
                      <w:r w:rsidRPr="0030534C">
                        <w:rPr>
                          <w:color w:val="auto"/>
                          <w:sz w:val="24"/>
                        </w:rPr>
                        <w:fldChar w:fldCharType="separate"/>
                      </w:r>
                      <w:r>
                        <w:rPr>
                          <w:noProof/>
                          <w:color w:val="auto"/>
                          <w:sz w:val="24"/>
                        </w:rPr>
                        <w:t>4</w:t>
                      </w:r>
                      <w:r w:rsidRPr="0030534C">
                        <w:rPr>
                          <w:color w:val="auto"/>
                          <w:sz w:val="24"/>
                        </w:rPr>
                        <w:fldChar w:fldCharType="end"/>
                      </w:r>
                      <w:r w:rsidRPr="0030534C">
                        <w:rPr>
                          <w:color w:val="auto"/>
                          <w:sz w:val="24"/>
                        </w:rPr>
                        <w:t>: Dodatne informacije z opisom metapodatkov izbrane zbirke zdravstvenih podatkov</w:t>
                      </w:r>
                      <w:bookmarkEnd w:id="35"/>
                    </w:p>
                  </w:txbxContent>
                </v:textbox>
                <w10:wrap type="tight" anchorx="margin"/>
              </v:shape>
            </w:pict>
          </mc:Fallback>
        </mc:AlternateContent>
      </w:r>
      <w:r w:rsidRPr="0030534C">
        <w:rPr>
          <w:noProof/>
          <w:sz w:val="24"/>
        </w:rPr>
        <w:drawing>
          <wp:anchor distT="0" distB="0" distL="114300" distR="114300" simplePos="0" relativeHeight="251659264" behindDoc="1" locked="0" layoutInCell="1" allowOverlap="1" wp14:anchorId="17A29C1F" wp14:editId="544C0CD4">
            <wp:simplePos x="0" y="0"/>
            <wp:positionH relativeFrom="page">
              <wp:posOffset>3738880</wp:posOffset>
            </wp:positionH>
            <wp:positionV relativeFrom="paragraph">
              <wp:posOffset>297180</wp:posOffset>
            </wp:positionV>
            <wp:extent cx="2823210" cy="3216275"/>
            <wp:effectExtent l="0" t="0" r="0" b="3175"/>
            <wp:wrapTight wrapText="bothSides">
              <wp:wrapPolygon edited="0">
                <wp:start x="0" y="0"/>
                <wp:lineTo x="0" y="21493"/>
                <wp:lineTo x="21425" y="21493"/>
                <wp:lineTo x="21425" y="0"/>
                <wp:lineTo x="0" y="0"/>
              </wp:wrapPolygon>
            </wp:wrapTight>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823210" cy="3216275"/>
                    </a:xfrm>
                    <a:prstGeom prst="rect">
                      <a:avLst/>
                    </a:prstGeom>
                  </pic:spPr>
                </pic:pic>
              </a:graphicData>
            </a:graphic>
            <wp14:sizeRelH relativeFrom="page">
              <wp14:pctWidth>0</wp14:pctWidth>
            </wp14:sizeRelH>
            <wp14:sizeRelV relativeFrom="page">
              <wp14:pctHeight>0</wp14:pctHeight>
            </wp14:sizeRelV>
          </wp:anchor>
        </w:drawing>
      </w:r>
      <w:r w:rsidRPr="0030534C">
        <w:rPr>
          <w:noProof/>
          <w:sz w:val="24"/>
        </w:rPr>
        <w:drawing>
          <wp:anchor distT="0" distB="0" distL="114300" distR="114300" simplePos="0" relativeHeight="251660288" behindDoc="1" locked="0" layoutInCell="1" allowOverlap="1" wp14:anchorId="04950A5E" wp14:editId="601606C9">
            <wp:simplePos x="0" y="0"/>
            <wp:positionH relativeFrom="margin">
              <wp:posOffset>0</wp:posOffset>
            </wp:positionH>
            <wp:positionV relativeFrom="paragraph">
              <wp:posOffset>329565</wp:posOffset>
            </wp:positionV>
            <wp:extent cx="2604135" cy="2844800"/>
            <wp:effectExtent l="0" t="0" r="5715" b="0"/>
            <wp:wrapTight wrapText="bothSides">
              <wp:wrapPolygon edited="0">
                <wp:start x="0" y="0"/>
                <wp:lineTo x="0" y="21407"/>
                <wp:lineTo x="21489" y="21407"/>
                <wp:lineTo x="21489" y="0"/>
                <wp:lineTo x="0" y="0"/>
              </wp:wrapPolygon>
            </wp:wrapTight>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04135" cy="2844800"/>
                    </a:xfrm>
                    <a:prstGeom prst="rect">
                      <a:avLst/>
                    </a:prstGeom>
                  </pic:spPr>
                </pic:pic>
              </a:graphicData>
            </a:graphic>
            <wp14:sizeRelH relativeFrom="page">
              <wp14:pctWidth>0</wp14:pctWidth>
            </wp14:sizeRelH>
            <wp14:sizeRelV relativeFrom="page">
              <wp14:pctHeight>0</wp14:pctHeight>
            </wp14:sizeRelV>
          </wp:anchor>
        </w:drawing>
      </w:r>
    </w:p>
    <w:p w14:paraId="7E75F68A" w14:textId="2B1C50CA" w:rsidR="0030534C" w:rsidRPr="00B703FF" w:rsidRDefault="00686FB3"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lastRenderedPageBreak/>
        <w:t>i</w:t>
      </w:r>
      <w:r w:rsidR="0030534C" w:rsidRPr="00B703FF">
        <w:rPr>
          <w:rFonts w:asciiTheme="minorHAnsi" w:hAnsiTheme="minorHAnsi" w:cstheme="minorHAnsi"/>
          <w:lang w:val="sl-SI"/>
        </w:rPr>
        <w:t xml:space="preserve">zberejo želeno zbirko in jo dodajo v </w:t>
      </w:r>
      <w:proofErr w:type="spellStart"/>
      <w:r w:rsidR="0030534C" w:rsidRPr="00B703FF">
        <w:rPr>
          <w:rFonts w:asciiTheme="minorHAnsi" w:hAnsiTheme="minorHAnsi" w:cstheme="minorHAnsi"/>
          <w:lang w:val="sl-SI"/>
        </w:rPr>
        <w:t>t.i</w:t>
      </w:r>
      <w:proofErr w:type="spellEnd"/>
      <w:r w:rsidR="0030534C" w:rsidRPr="00B703FF">
        <w:rPr>
          <w:rFonts w:asciiTheme="minorHAnsi" w:hAnsiTheme="minorHAnsi" w:cstheme="minorHAnsi"/>
          <w:lang w:val="sl-SI"/>
        </w:rPr>
        <w:t>. »nakupovalno košarico« oziroma »seznam« izbranih zbirk za kasnejšo pripravo in izpolnitev vloge za dostop do podatkov, ki jih bo raziskovalec navedel v vlogi</w:t>
      </w:r>
      <w:r w:rsidRPr="00B703FF">
        <w:rPr>
          <w:rFonts w:asciiTheme="minorHAnsi" w:hAnsiTheme="minorHAnsi" w:cstheme="minorHAnsi"/>
          <w:lang w:val="sl-SI"/>
        </w:rPr>
        <w:t>:</w:t>
      </w:r>
    </w:p>
    <w:p w14:paraId="0E800D16" w14:textId="7E7D4D13" w:rsidR="0030534C" w:rsidRPr="00B703FF" w:rsidRDefault="0030534C" w:rsidP="00282FB8">
      <w:pPr>
        <w:pStyle w:val="BodyText"/>
        <w:numPr>
          <w:ilvl w:val="1"/>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 xml:space="preserve">Po pregledu in izboru posamezne zbirke in metapodatkov, lahko raziskovalec doda zbirko v košarico. Raziskovalec lahko v </w:t>
      </w:r>
      <w:proofErr w:type="spellStart"/>
      <w:r w:rsidRPr="00B703FF">
        <w:rPr>
          <w:rFonts w:asciiTheme="minorHAnsi" w:hAnsiTheme="minorHAnsi" w:cstheme="minorHAnsi"/>
          <w:lang w:val="sl-SI"/>
        </w:rPr>
        <w:t>metapodatkovnem</w:t>
      </w:r>
      <w:proofErr w:type="spellEnd"/>
      <w:r w:rsidRPr="00B703FF">
        <w:rPr>
          <w:rFonts w:asciiTheme="minorHAnsi" w:hAnsiTheme="minorHAnsi" w:cstheme="minorHAnsi"/>
          <w:lang w:val="sl-SI"/>
        </w:rPr>
        <w:t xml:space="preserve"> katalogu izbere zbirke podatkov, katerih </w:t>
      </w:r>
      <w:r w:rsidR="00367093" w:rsidRPr="00B703FF">
        <w:rPr>
          <w:rFonts w:asciiTheme="minorHAnsi" w:hAnsiTheme="minorHAnsi" w:cstheme="minorHAnsi"/>
          <w:lang w:val="sl-SI"/>
        </w:rPr>
        <w:t xml:space="preserve">upravljavci </w:t>
      </w:r>
      <w:r w:rsidRPr="00B703FF">
        <w:rPr>
          <w:rFonts w:asciiTheme="minorHAnsi" w:hAnsiTheme="minorHAnsi" w:cstheme="minorHAnsi"/>
          <w:lang w:val="sl-SI"/>
        </w:rPr>
        <w:t xml:space="preserve">so lahko različni upravljavci zbirk zdravstvenih podatkov. Na ta način bo imel raziskovalec pripravljen seznam vseh zbirk podatkov, za katere želi, da se pripravijo </w:t>
      </w:r>
      <w:proofErr w:type="spellStart"/>
      <w:r w:rsidRPr="00B703FF">
        <w:rPr>
          <w:rFonts w:asciiTheme="minorHAnsi" w:hAnsiTheme="minorHAnsi" w:cstheme="minorHAnsi"/>
          <w:lang w:val="sl-SI"/>
        </w:rPr>
        <w:t>mikropodatki</w:t>
      </w:r>
      <w:proofErr w:type="spellEnd"/>
      <w:r w:rsidRPr="00B703FF">
        <w:rPr>
          <w:rFonts w:asciiTheme="minorHAnsi" w:hAnsiTheme="minorHAnsi" w:cstheme="minorHAnsi"/>
          <w:lang w:val="sl-SI"/>
        </w:rPr>
        <w:t xml:space="preserve"> po oddaji in odobritvi vloge za dostop do podatkov</w:t>
      </w:r>
      <w:r w:rsidR="00367093" w:rsidRPr="00B703FF">
        <w:rPr>
          <w:rFonts w:asciiTheme="minorHAnsi" w:hAnsiTheme="minorHAnsi" w:cstheme="minorHAnsi"/>
          <w:lang w:val="sl-SI"/>
        </w:rPr>
        <w:t xml:space="preserve"> v varnem okolju</w:t>
      </w:r>
      <w:r w:rsidRPr="00B703FF">
        <w:rPr>
          <w:rFonts w:asciiTheme="minorHAnsi" w:hAnsiTheme="minorHAnsi" w:cstheme="minorHAnsi"/>
          <w:lang w:val="sl-SI"/>
        </w:rPr>
        <w:t>.</w:t>
      </w:r>
    </w:p>
    <w:p w14:paraId="6182CFB2" w14:textId="53B9E8CC" w:rsidR="0030534C" w:rsidRPr="00B703FF" w:rsidRDefault="0030534C"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imajo možnost uporabe filtra za podrobnejše iskanje</w:t>
      </w:r>
      <w:r w:rsidR="00743421" w:rsidRPr="00B703FF">
        <w:rPr>
          <w:rFonts w:asciiTheme="minorHAnsi" w:hAnsiTheme="minorHAnsi" w:cstheme="minorHAnsi"/>
          <w:lang w:val="sl-SI"/>
        </w:rPr>
        <w:t xml:space="preserve"> zapisov o</w:t>
      </w:r>
      <w:r w:rsidRPr="00B703FF">
        <w:rPr>
          <w:rFonts w:asciiTheme="minorHAnsi" w:hAnsiTheme="minorHAnsi" w:cstheme="minorHAnsi"/>
          <w:lang w:val="sl-SI"/>
        </w:rPr>
        <w:t xml:space="preserve"> zbirk</w:t>
      </w:r>
      <w:r w:rsidR="00743421" w:rsidRPr="00B703FF">
        <w:rPr>
          <w:rFonts w:asciiTheme="minorHAnsi" w:hAnsiTheme="minorHAnsi" w:cstheme="minorHAnsi"/>
          <w:lang w:val="sl-SI"/>
        </w:rPr>
        <w:t>ah</w:t>
      </w:r>
      <w:r w:rsidRPr="00B703FF">
        <w:rPr>
          <w:rFonts w:asciiTheme="minorHAnsi" w:hAnsiTheme="minorHAnsi" w:cstheme="minorHAnsi"/>
          <w:lang w:val="sl-SI"/>
        </w:rPr>
        <w:t xml:space="preserve"> zdravstvenih podatkov in metapodatkov (npr. </w:t>
      </w:r>
      <w:r w:rsidR="00DD6822" w:rsidRPr="00B703FF">
        <w:rPr>
          <w:rFonts w:asciiTheme="minorHAnsi" w:hAnsiTheme="minorHAnsi" w:cstheme="minorHAnsi"/>
          <w:lang w:val="sl-SI"/>
        </w:rPr>
        <w:t>i</w:t>
      </w:r>
      <w:r w:rsidRPr="00B703FF">
        <w:rPr>
          <w:rFonts w:asciiTheme="minorHAnsi" w:hAnsiTheme="minorHAnsi" w:cstheme="minorHAnsi"/>
          <w:lang w:val="sl-SI"/>
        </w:rPr>
        <w:t>skanje po ključnih besedah, kategorijah zdravstvenih podatkov):</w:t>
      </w:r>
    </w:p>
    <w:p w14:paraId="7266BD2C" w14:textId="01BEFB74" w:rsidR="0030534C" w:rsidRPr="00B703FF" w:rsidRDefault="0030534C" w:rsidP="00282FB8">
      <w:pPr>
        <w:pStyle w:val="BodyText"/>
        <w:numPr>
          <w:ilvl w:val="1"/>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Za bolj natančno iskanje</w:t>
      </w:r>
      <w:r w:rsidR="00D81E79" w:rsidRPr="00B703FF">
        <w:rPr>
          <w:rFonts w:asciiTheme="minorHAnsi" w:hAnsiTheme="minorHAnsi" w:cstheme="minorHAnsi"/>
          <w:lang w:val="sl-SI"/>
        </w:rPr>
        <w:t xml:space="preserve"> metapodatkov o</w:t>
      </w:r>
      <w:r w:rsidRPr="00B703FF">
        <w:rPr>
          <w:rFonts w:asciiTheme="minorHAnsi" w:hAnsiTheme="minorHAnsi" w:cstheme="minorHAnsi"/>
          <w:lang w:val="sl-SI"/>
        </w:rPr>
        <w:t xml:space="preserve"> želen</w:t>
      </w:r>
      <w:r w:rsidR="00D81E79" w:rsidRPr="00B703FF">
        <w:rPr>
          <w:rFonts w:asciiTheme="minorHAnsi" w:hAnsiTheme="minorHAnsi" w:cstheme="minorHAnsi"/>
          <w:lang w:val="sl-SI"/>
        </w:rPr>
        <w:t>i</w:t>
      </w:r>
      <w:r w:rsidRPr="00B703FF">
        <w:rPr>
          <w:rFonts w:asciiTheme="minorHAnsi" w:hAnsiTheme="minorHAnsi" w:cstheme="minorHAnsi"/>
          <w:lang w:val="sl-SI"/>
        </w:rPr>
        <w:t xml:space="preserve"> zbirk</w:t>
      </w:r>
      <w:r w:rsidR="00D81E79" w:rsidRPr="00B703FF">
        <w:rPr>
          <w:rFonts w:asciiTheme="minorHAnsi" w:hAnsiTheme="minorHAnsi" w:cstheme="minorHAnsi"/>
          <w:lang w:val="sl-SI"/>
        </w:rPr>
        <w:t>i</w:t>
      </w:r>
      <w:r w:rsidRPr="00B703FF">
        <w:rPr>
          <w:rFonts w:asciiTheme="minorHAnsi" w:hAnsiTheme="minorHAnsi" w:cstheme="minorHAnsi"/>
          <w:lang w:val="sl-SI"/>
        </w:rPr>
        <w:t xml:space="preserve"> zdravstvenih podatkov in zdravstvenega področja, ki ga zanima</w:t>
      </w:r>
      <w:r w:rsidR="00DD6822" w:rsidRPr="00B703FF">
        <w:rPr>
          <w:rFonts w:asciiTheme="minorHAnsi" w:hAnsiTheme="minorHAnsi" w:cstheme="minorHAnsi"/>
          <w:lang w:val="sl-SI"/>
        </w:rPr>
        <w:t>,</w:t>
      </w:r>
      <w:r w:rsidRPr="00B703FF">
        <w:rPr>
          <w:rFonts w:asciiTheme="minorHAnsi" w:hAnsiTheme="minorHAnsi" w:cstheme="minorHAnsi"/>
          <w:lang w:val="sl-SI"/>
        </w:rPr>
        <w:t xml:space="preserve"> </w:t>
      </w:r>
      <w:r w:rsidR="00DD6822" w:rsidRPr="00B703FF">
        <w:rPr>
          <w:rFonts w:asciiTheme="minorHAnsi" w:hAnsiTheme="minorHAnsi" w:cstheme="minorHAnsi"/>
          <w:lang w:val="sl-SI"/>
        </w:rPr>
        <w:t xml:space="preserve">bo raziskovalec </w:t>
      </w:r>
      <w:r w:rsidRPr="00B703FF">
        <w:rPr>
          <w:rFonts w:asciiTheme="minorHAnsi" w:hAnsiTheme="minorHAnsi" w:cstheme="minorHAnsi"/>
          <w:lang w:val="sl-SI"/>
        </w:rPr>
        <w:t>lahko uporabi</w:t>
      </w:r>
      <w:r w:rsidR="00DD6822" w:rsidRPr="00B703FF">
        <w:rPr>
          <w:rFonts w:asciiTheme="minorHAnsi" w:hAnsiTheme="minorHAnsi" w:cstheme="minorHAnsi"/>
          <w:lang w:val="sl-SI"/>
        </w:rPr>
        <w:t>l</w:t>
      </w:r>
      <w:r w:rsidRPr="00B703FF">
        <w:rPr>
          <w:rFonts w:asciiTheme="minorHAnsi" w:hAnsiTheme="minorHAnsi" w:cstheme="minorHAnsi"/>
          <w:lang w:val="sl-SI"/>
        </w:rPr>
        <w:t xml:space="preserve"> tudi filtre oziroma spustne menije, kar je opisano pod splošnimi funkcionalnostmi. Ta funkcionalnost bo </w:t>
      </w:r>
      <w:r w:rsidR="00D81E79" w:rsidRPr="00B703FF">
        <w:rPr>
          <w:rFonts w:asciiTheme="minorHAnsi" w:hAnsiTheme="minorHAnsi" w:cstheme="minorHAnsi"/>
          <w:lang w:val="sl-SI"/>
        </w:rPr>
        <w:t>o</w:t>
      </w:r>
      <w:r w:rsidRPr="00B703FF">
        <w:rPr>
          <w:rFonts w:asciiTheme="minorHAnsi" w:hAnsiTheme="minorHAnsi" w:cstheme="minorHAnsi"/>
          <w:lang w:val="sl-SI"/>
        </w:rPr>
        <w:t>mogoč</w:t>
      </w:r>
      <w:r w:rsidR="008D63B8" w:rsidRPr="00B703FF">
        <w:rPr>
          <w:rFonts w:asciiTheme="minorHAnsi" w:hAnsiTheme="minorHAnsi" w:cstheme="minorHAnsi"/>
          <w:lang w:val="sl-SI"/>
        </w:rPr>
        <w:t>ena</w:t>
      </w:r>
      <w:r w:rsidRPr="00B703FF">
        <w:rPr>
          <w:rFonts w:asciiTheme="minorHAnsi" w:hAnsiTheme="minorHAnsi" w:cstheme="minorHAnsi"/>
          <w:lang w:val="sl-SI"/>
        </w:rPr>
        <w:t xml:space="preserve"> za vse skupine uporabnikov (Slika </w:t>
      </w:r>
      <w:r w:rsidR="00D929B7" w:rsidRPr="00B703FF">
        <w:rPr>
          <w:rFonts w:asciiTheme="minorHAnsi" w:hAnsiTheme="minorHAnsi" w:cstheme="minorHAnsi"/>
          <w:lang w:val="sl-SI"/>
        </w:rPr>
        <w:t>2</w:t>
      </w:r>
      <w:r w:rsidRPr="00B703FF">
        <w:rPr>
          <w:rFonts w:asciiTheme="minorHAnsi" w:hAnsiTheme="minorHAnsi" w:cstheme="minorHAnsi"/>
          <w:lang w:val="sl-SI"/>
        </w:rPr>
        <w:t>)</w:t>
      </w:r>
      <w:r w:rsidR="00686FB3" w:rsidRPr="00B703FF">
        <w:rPr>
          <w:rFonts w:asciiTheme="minorHAnsi" w:hAnsiTheme="minorHAnsi" w:cstheme="minorHAnsi"/>
          <w:lang w:val="sl-SI"/>
        </w:rPr>
        <w:t>.</w:t>
      </w:r>
      <w:r w:rsidRPr="00B703FF">
        <w:rPr>
          <w:rFonts w:asciiTheme="minorHAnsi" w:hAnsiTheme="minorHAnsi" w:cstheme="minorHAnsi"/>
          <w:lang w:val="sl-SI"/>
        </w:rPr>
        <w:t xml:space="preserve">  </w:t>
      </w:r>
    </w:p>
    <w:p w14:paraId="6A743532" w14:textId="4102DF7D" w:rsidR="0030534C" w:rsidRPr="00B703FF" w:rsidRDefault="0030534C"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imajo vpogled v oznako kakovosti</w:t>
      </w:r>
      <w:r w:rsidR="00174340" w:rsidRPr="00B703FF">
        <w:rPr>
          <w:rFonts w:asciiTheme="minorHAnsi" w:hAnsiTheme="minorHAnsi" w:cstheme="minorHAnsi"/>
          <w:lang w:val="sl-SI"/>
        </w:rPr>
        <w:t xml:space="preserve"> in uporabnosti</w:t>
      </w:r>
      <w:r w:rsidRPr="00B703FF">
        <w:rPr>
          <w:rFonts w:asciiTheme="minorHAnsi" w:hAnsiTheme="minorHAnsi" w:cstheme="minorHAnsi"/>
          <w:lang w:val="sl-SI"/>
        </w:rPr>
        <w:t xml:space="preserve"> izbrane zbirke zdravstvenih podatkov (ko bo </w:t>
      </w:r>
      <w:r w:rsidR="00975E7E" w:rsidRPr="00B703FF">
        <w:rPr>
          <w:rFonts w:asciiTheme="minorHAnsi" w:hAnsiTheme="minorHAnsi" w:cstheme="minorHAnsi"/>
          <w:lang w:val="sl-SI"/>
        </w:rPr>
        <w:t xml:space="preserve">oznaka </w:t>
      </w:r>
      <w:r w:rsidRPr="00B703FF">
        <w:rPr>
          <w:rFonts w:asciiTheme="minorHAnsi" w:hAnsiTheme="minorHAnsi" w:cstheme="minorHAnsi"/>
          <w:lang w:val="sl-SI"/>
        </w:rPr>
        <w:t>definiran</w:t>
      </w:r>
      <w:r w:rsidR="00975E7E" w:rsidRPr="00B703FF">
        <w:rPr>
          <w:rFonts w:asciiTheme="minorHAnsi" w:hAnsiTheme="minorHAnsi" w:cstheme="minorHAnsi"/>
          <w:lang w:val="sl-SI"/>
        </w:rPr>
        <w:t>a</w:t>
      </w:r>
      <w:r w:rsidRPr="00B703FF">
        <w:rPr>
          <w:rFonts w:asciiTheme="minorHAnsi" w:hAnsiTheme="minorHAnsi" w:cstheme="minorHAnsi"/>
          <w:lang w:val="sl-SI"/>
        </w:rPr>
        <w:t xml:space="preserve"> v okviru projekta </w:t>
      </w:r>
      <w:proofErr w:type="spellStart"/>
      <w:r w:rsidRPr="00B703FF">
        <w:rPr>
          <w:rFonts w:asciiTheme="minorHAnsi" w:hAnsiTheme="minorHAnsi" w:cstheme="minorHAnsi"/>
          <w:lang w:val="sl-SI"/>
        </w:rPr>
        <w:t>Quantum</w:t>
      </w:r>
      <w:proofErr w:type="spellEnd"/>
      <w:r w:rsidRPr="00B703FF">
        <w:rPr>
          <w:rFonts w:asciiTheme="minorHAnsi" w:hAnsiTheme="minorHAnsi" w:cstheme="minorHAnsi"/>
          <w:lang w:val="sl-SI"/>
        </w:rPr>
        <w:t>),</w:t>
      </w:r>
    </w:p>
    <w:p w14:paraId="0729B4E1" w14:textId="1E7D99A7" w:rsidR="0030534C" w:rsidRPr="00B703FF" w:rsidRDefault="0030534C"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imajo podrobnejši vpogled</w:t>
      </w:r>
      <w:r w:rsidR="00D81E79" w:rsidRPr="00B703FF">
        <w:rPr>
          <w:rFonts w:asciiTheme="minorHAnsi" w:hAnsiTheme="minorHAnsi" w:cstheme="minorHAnsi"/>
          <w:lang w:val="sl-SI"/>
        </w:rPr>
        <w:t xml:space="preserve"> v metapodatke za</w:t>
      </w:r>
      <w:r w:rsidRPr="00B703FF">
        <w:rPr>
          <w:rFonts w:asciiTheme="minorHAnsi" w:hAnsiTheme="minorHAnsi" w:cstheme="minorHAnsi"/>
          <w:lang w:val="sl-SI"/>
        </w:rPr>
        <w:t xml:space="preserve"> izbrane zbirke zdravstvenih podatkov</w:t>
      </w:r>
      <w:r w:rsidR="00686FB3" w:rsidRPr="00B703FF">
        <w:rPr>
          <w:rFonts w:asciiTheme="minorHAnsi" w:hAnsiTheme="minorHAnsi" w:cstheme="minorHAnsi"/>
          <w:lang w:val="sl-SI"/>
        </w:rPr>
        <w:t xml:space="preserve"> (slika 3 in 4)</w:t>
      </w:r>
      <w:r w:rsidRPr="00B703FF">
        <w:rPr>
          <w:rFonts w:asciiTheme="minorHAnsi" w:hAnsiTheme="minorHAnsi" w:cstheme="minorHAnsi"/>
          <w:lang w:val="sl-SI"/>
        </w:rPr>
        <w:t>,</w:t>
      </w:r>
    </w:p>
    <w:p w14:paraId="660CDCED" w14:textId="6E5DD189" w:rsidR="0030534C" w:rsidRPr="00B703FF" w:rsidRDefault="0030534C"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 xml:space="preserve">se lahko v primeru težav pri uporabi </w:t>
      </w:r>
      <w:proofErr w:type="spellStart"/>
      <w:r w:rsidRPr="00B703FF">
        <w:rPr>
          <w:rFonts w:asciiTheme="minorHAnsi" w:hAnsiTheme="minorHAnsi" w:cstheme="minorHAnsi"/>
          <w:lang w:val="sl-SI"/>
        </w:rPr>
        <w:t>metapodatkovnega</w:t>
      </w:r>
      <w:proofErr w:type="spellEnd"/>
      <w:r w:rsidRPr="00B703FF">
        <w:rPr>
          <w:rFonts w:asciiTheme="minorHAnsi" w:hAnsiTheme="minorHAnsi" w:cstheme="minorHAnsi"/>
          <w:lang w:val="sl-SI"/>
        </w:rPr>
        <w:t xml:space="preserve"> kataloga obrnejo na tehnično podporo in pomoč preko obrazca ali posredovanja vprašanja na e-</w:t>
      </w:r>
      <w:r w:rsidR="00686FB3" w:rsidRPr="00B703FF">
        <w:rPr>
          <w:rFonts w:asciiTheme="minorHAnsi" w:hAnsiTheme="minorHAnsi" w:cstheme="minorHAnsi"/>
          <w:lang w:val="sl-SI"/>
        </w:rPr>
        <w:t xml:space="preserve">poštni </w:t>
      </w:r>
      <w:r w:rsidRPr="00B703FF">
        <w:rPr>
          <w:rFonts w:asciiTheme="minorHAnsi" w:hAnsiTheme="minorHAnsi" w:cstheme="minorHAnsi"/>
          <w:lang w:val="sl-SI"/>
        </w:rPr>
        <w:t>naslov,</w:t>
      </w:r>
    </w:p>
    <w:p w14:paraId="5AFB8AE1" w14:textId="774A1E48" w:rsidR="004D0561" w:rsidRPr="00B703FF" w:rsidRDefault="0030534C"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 xml:space="preserve">imajo možnost izbire jezika pri uporabi </w:t>
      </w:r>
      <w:proofErr w:type="spellStart"/>
      <w:r w:rsidRPr="00B703FF">
        <w:rPr>
          <w:rFonts w:asciiTheme="minorHAnsi" w:hAnsiTheme="minorHAnsi" w:cstheme="minorHAnsi"/>
          <w:lang w:val="sl-SI"/>
        </w:rPr>
        <w:t>metapodatkovnega</w:t>
      </w:r>
      <w:proofErr w:type="spellEnd"/>
      <w:r w:rsidRPr="00B703FF">
        <w:rPr>
          <w:rFonts w:asciiTheme="minorHAnsi" w:hAnsiTheme="minorHAnsi" w:cstheme="minorHAnsi"/>
          <w:lang w:val="sl-SI"/>
        </w:rPr>
        <w:t xml:space="preserve"> kataloga (slovenščina ali angleščina),</w:t>
      </w:r>
    </w:p>
    <w:p w14:paraId="717896F5" w14:textId="6130B83F" w:rsidR="004D0561" w:rsidRPr="00B703FF" w:rsidRDefault="004D0561" w:rsidP="00282FB8">
      <w:pPr>
        <w:pStyle w:val="BodyText"/>
        <w:numPr>
          <w:ilvl w:val="0"/>
          <w:numId w:val="24"/>
        </w:numPr>
        <w:spacing w:before="120" w:after="120"/>
        <w:ind w:hanging="357"/>
        <w:jc w:val="both"/>
        <w:rPr>
          <w:rFonts w:asciiTheme="minorHAnsi" w:hAnsiTheme="minorHAnsi" w:cstheme="minorHAnsi"/>
          <w:lang w:val="sl-SI"/>
        </w:rPr>
      </w:pPr>
      <w:r w:rsidRPr="00B703FF">
        <w:rPr>
          <w:rFonts w:asciiTheme="minorHAnsi" w:hAnsiTheme="minorHAnsi" w:cstheme="minorHAnsi"/>
          <w:lang w:val="sl-SI"/>
        </w:rPr>
        <w:t>pridobijo kontaktne informacije upravljavcev zbirk in HDAB glede iskane zbirke zdravstvenih podatkov in pripadajočih metapodatkov.</w:t>
      </w:r>
    </w:p>
    <w:p w14:paraId="0FD2D214" w14:textId="33343F9A" w:rsidR="000501A4" w:rsidRPr="00B703FF" w:rsidRDefault="000501A4"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 xml:space="preserve">oddajo vlogo </w:t>
      </w:r>
      <w:r w:rsidR="00A437ED" w:rsidRPr="00B703FF">
        <w:rPr>
          <w:sz w:val="24"/>
          <w:szCs w:val="24"/>
        </w:rPr>
        <w:t xml:space="preserve">za dostop do podatkov </w:t>
      </w:r>
      <w:r w:rsidR="005D05FB" w:rsidRPr="00B703FF">
        <w:rPr>
          <w:sz w:val="24"/>
          <w:szCs w:val="24"/>
        </w:rPr>
        <w:t>prek</w:t>
      </w:r>
      <w:r w:rsidR="006110B4" w:rsidRPr="00B703FF">
        <w:rPr>
          <w:sz w:val="24"/>
          <w:szCs w:val="24"/>
        </w:rPr>
        <w:t>o</w:t>
      </w:r>
      <w:r w:rsidR="005D05FB" w:rsidRPr="00B703FF">
        <w:rPr>
          <w:sz w:val="24"/>
          <w:szCs w:val="24"/>
        </w:rPr>
        <w:t xml:space="preserve"> </w:t>
      </w:r>
      <w:r w:rsidR="0028254B" w:rsidRPr="00B703FF">
        <w:rPr>
          <w:sz w:val="24"/>
          <w:szCs w:val="24"/>
        </w:rPr>
        <w:t xml:space="preserve">e-storitve </w:t>
      </w:r>
      <w:r w:rsidR="00A437ED" w:rsidRPr="00B703FF">
        <w:rPr>
          <w:sz w:val="24"/>
          <w:szCs w:val="24"/>
        </w:rPr>
        <w:t>za upravljanje vlog</w:t>
      </w:r>
      <w:r w:rsidR="005D05FB" w:rsidRPr="00B703FF">
        <w:rPr>
          <w:sz w:val="24"/>
          <w:szCs w:val="24"/>
        </w:rPr>
        <w:t xml:space="preserve"> (elektronskega obrazca), pri čemer bo imela vloga enotno obliko tako za raziskovalce kot raziskovalne inštitucije </w:t>
      </w:r>
      <w:r w:rsidRPr="00B703FF">
        <w:rPr>
          <w:sz w:val="24"/>
          <w:szCs w:val="24"/>
        </w:rPr>
        <w:t>(</w:t>
      </w:r>
      <w:r w:rsidR="008B0265" w:rsidRPr="00B703FF">
        <w:rPr>
          <w:sz w:val="24"/>
          <w:szCs w:val="24"/>
        </w:rPr>
        <w:t>oddaja vloge</w:t>
      </w:r>
      <w:r w:rsidRPr="00B703FF">
        <w:rPr>
          <w:sz w:val="24"/>
          <w:szCs w:val="24"/>
        </w:rPr>
        <w:t>),</w:t>
      </w:r>
    </w:p>
    <w:p w14:paraId="25D1F3C0" w14:textId="159FDF78" w:rsidR="000501A4" w:rsidRPr="00B703FF" w:rsidRDefault="000501A4"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 xml:space="preserve">spremljajo </w:t>
      </w:r>
      <w:r w:rsidR="005D05FB" w:rsidRPr="00B703FF">
        <w:rPr>
          <w:sz w:val="24"/>
          <w:szCs w:val="24"/>
        </w:rPr>
        <w:t xml:space="preserve">status </w:t>
      </w:r>
      <w:r w:rsidRPr="00B703FF">
        <w:rPr>
          <w:sz w:val="24"/>
          <w:szCs w:val="24"/>
        </w:rPr>
        <w:t>svoje vloge (tč. 3, 4, 5 in 6 se izvajajo s pomočjo</w:t>
      </w:r>
      <w:r w:rsidR="0028254B" w:rsidRPr="00B703FF">
        <w:rPr>
          <w:sz w:val="24"/>
          <w:szCs w:val="24"/>
        </w:rPr>
        <w:t xml:space="preserve"> e-storitve</w:t>
      </w:r>
      <w:r w:rsidRPr="00B703FF">
        <w:rPr>
          <w:sz w:val="24"/>
          <w:szCs w:val="24"/>
        </w:rPr>
        <w:t xml:space="preserve"> za upravljanje vlog za dostop do podatkov)</w:t>
      </w:r>
      <w:r w:rsidR="0028254B" w:rsidRPr="00B703FF">
        <w:rPr>
          <w:sz w:val="24"/>
          <w:szCs w:val="24"/>
        </w:rPr>
        <w:t>,</w:t>
      </w:r>
    </w:p>
    <w:p w14:paraId="7D47581F" w14:textId="6E246387" w:rsidR="005D05FB" w:rsidRPr="00B703FF" w:rsidRDefault="005D05FB"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imajo možnost oddaje zahtevka za spremembo podatkov na vlogi, ko je bila ta že oddana, v primeru, da ugotovijo, da je na vlogi potreben popravek</w:t>
      </w:r>
      <w:r w:rsidR="0028254B" w:rsidRPr="00B703FF">
        <w:rPr>
          <w:sz w:val="24"/>
          <w:szCs w:val="24"/>
        </w:rPr>
        <w:t xml:space="preserve"> katerihkoli </w:t>
      </w:r>
      <w:r w:rsidRPr="00B703FF">
        <w:rPr>
          <w:sz w:val="24"/>
          <w:szCs w:val="24"/>
        </w:rPr>
        <w:t>podatkov</w:t>
      </w:r>
      <w:r w:rsidR="0028254B" w:rsidRPr="00B703FF">
        <w:rPr>
          <w:sz w:val="24"/>
          <w:szCs w:val="24"/>
        </w:rPr>
        <w:t>,</w:t>
      </w:r>
      <w:r w:rsidRPr="00B703FF">
        <w:rPr>
          <w:sz w:val="24"/>
          <w:szCs w:val="24"/>
        </w:rPr>
        <w:t xml:space="preserve"> </w:t>
      </w:r>
    </w:p>
    <w:p w14:paraId="3C8C645F" w14:textId="50A911EA" w:rsidR="005D05FB" w:rsidRPr="00B703FF" w:rsidRDefault="00A437ED"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 xml:space="preserve">imajo </w:t>
      </w:r>
      <w:r w:rsidR="005D05FB" w:rsidRPr="00B703FF">
        <w:rPr>
          <w:sz w:val="24"/>
          <w:szCs w:val="24"/>
        </w:rPr>
        <w:t>pregled nad vsemi oddanimi vlogami in že obdelanimi vlogami</w:t>
      </w:r>
      <w:r w:rsidR="00742544" w:rsidRPr="00B703FF">
        <w:rPr>
          <w:sz w:val="24"/>
          <w:szCs w:val="24"/>
        </w:rPr>
        <w:t xml:space="preserve">. </w:t>
      </w:r>
      <w:r w:rsidR="00F65111" w:rsidRPr="00B703FF">
        <w:rPr>
          <w:sz w:val="24"/>
          <w:szCs w:val="24"/>
        </w:rPr>
        <w:t>Predpostavljamo, da bomo z</w:t>
      </w:r>
      <w:r w:rsidR="00742544" w:rsidRPr="00B703FF">
        <w:rPr>
          <w:sz w:val="24"/>
          <w:szCs w:val="24"/>
        </w:rPr>
        <w:t xml:space="preserve">a ta namen </w:t>
      </w:r>
      <w:r w:rsidR="00F65111" w:rsidRPr="00B703FF">
        <w:rPr>
          <w:sz w:val="24"/>
          <w:szCs w:val="24"/>
        </w:rPr>
        <w:t xml:space="preserve">uporabili </w:t>
      </w:r>
      <w:r w:rsidR="00742544" w:rsidRPr="00B703FF">
        <w:rPr>
          <w:sz w:val="24"/>
          <w:szCs w:val="24"/>
        </w:rPr>
        <w:t xml:space="preserve">orodje za upravljanje vlog REMS, ki ga že uporablja Finska na svojem portalu </w:t>
      </w:r>
      <w:proofErr w:type="spellStart"/>
      <w:r w:rsidR="00742544" w:rsidRPr="00B703FF">
        <w:rPr>
          <w:sz w:val="24"/>
          <w:szCs w:val="24"/>
        </w:rPr>
        <w:t>Findata</w:t>
      </w:r>
      <w:proofErr w:type="spellEnd"/>
      <w:r w:rsidR="00742544" w:rsidRPr="00B703FF">
        <w:rPr>
          <w:sz w:val="24"/>
          <w:szCs w:val="24"/>
        </w:rPr>
        <w:t>, znotraj katerega bodo raziskovalci lahko svojo vlogo pregledali, jo preklicali ali podali zahtevek za spreme</w:t>
      </w:r>
      <w:r w:rsidRPr="00B703FF">
        <w:rPr>
          <w:sz w:val="24"/>
          <w:szCs w:val="24"/>
        </w:rPr>
        <w:t>m</w:t>
      </w:r>
      <w:r w:rsidR="00742544" w:rsidRPr="00B703FF">
        <w:rPr>
          <w:sz w:val="24"/>
          <w:szCs w:val="24"/>
        </w:rPr>
        <w:t>bo podatkov na vlogi.</w:t>
      </w:r>
      <w:r w:rsidR="00544F97" w:rsidRPr="00B703FF">
        <w:rPr>
          <w:sz w:val="24"/>
          <w:szCs w:val="24"/>
        </w:rPr>
        <w:t xml:space="preserve"> </w:t>
      </w:r>
      <w:r w:rsidR="001105C3" w:rsidRPr="00B703FF">
        <w:rPr>
          <w:sz w:val="24"/>
          <w:szCs w:val="24"/>
        </w:rPr>
        <w:t>Poleg tega</w:t>
      </w:r>
      <w:r w:rsidR="00F65111" w:rsidRPr="00B703FF">
        <w:rPr>
          <w:sz w:val="24"/>
          <w:szCs w:val="24"/>
        </w:rPr>
        <w:t>, bodo v primeru izbire tega orodja</w:t>
      </w:r>
      <w:r w:rsidR="001105C3" w:rsidRPr="00B703FF">
        <w:rPr>
          <w:sz w:val="24"/>
          <w:szCs w:val="24"/>
        </w:rPr>
        <w:t xml:space="preserve"> </w:t>
      </w:r>
      <w:r w:rsidR="00F65111" w:rsidRPr="00B703FF">
        <w:rPr>
          <w:sz w:val="24"/>
          <w:szCs w:val="24"/>
        </w:rPr>
        <w:t xml:space="preserve">raziskovalci </w:t>
      </w:r>
      <w:r w:rsidR="00890C7B" w:rsidRPr="00B703FF">
        <w:rPr>
          <w:sz w:val="24"/>
          <w:szCs w:val="24"/>
        </w:rPr>
        <w:t>lahko</w:t>
      </w:r>
      <w:r w:rsidR="001105C3" w:rsidRPr="00B703FF">
        <w:rPr>
          <w:sz w:val="24"/>
          <w:szCs w:val="24"/>
        </w:rPr>
        <w:t xml:space="preserve"> </w:t>
      </w:r>
      <w:r w:rsidR="00544F97" w:rsidRPr="00B703FF">
        <w:rPr>
          <w:sz w:val="24"/>
          <w:szCs w:val="24"/>
        </w:rPr>
        <w:t>spremlja</w:t>
      </w:r>
      <w:r w:rsidR="00890C7B" w:rsidRPr="00B703FF">
        <w:rPr>
          <w:sz w:val="24"/>
          <w:szCs w:val="24"/>
        </w:rPr>
        <w:t>li</w:t>
      </w:r>
      <w:r w:rsidR="00544F97" w:rsidRPr="00B703FF">
        <w:rPr>
          <w:sz w:val="24"/>
          <w:szCs w:val="24"/>
        </w:rPr>
        <w:t xml:space="preserve"> tudi vsa obvestila v povezavi z oddanimi vlogami</w:t>
      </w:r>
      <w:r w:rsidR="0028254B" w:rsidRPr="00B703FF">
        <w:rPr>
          <w:sz w:val="24"/>
          <w:szCs w:val="24"/>
        </w:rPr>
        <w:t>,</w:t>
      </w:r>
    </w:p>
    <w:p w14:paraId="7B0083A4" w14:textId="00D23757" w:rsidR="008645A3" w:rsidRPr="00B703FF" w:rsidRDefault="00A03781"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lastRenderedPageBreak/>
        <w:t>i</w:t>
      </w:r>
      <w:r w:rsidR="00A437ED" w:rsidRPr="00B703FF">
        <w:rPr>
          <w:sz w:val="24"/>
          <w:szCs w:val="24"/>
        </w:rPr>
        <w:t>majo p</w:t>
      </w:r>
      <w:r w:rsidR="008645A3" w:rsidRPr="00B703FF">
        <w:rPr>
          <w:sz w:val="24"/>
          <w:szCs w:val="24"/>
        </w:rPr>
        <w:t>regled nad vsemi oddanimi vlogami, vlogami, ki so v obdelavi in obdelanimi vlogami, za kar bo na vstopni strani portala pripravljen seznam vseh vlog. Poleg tega bo pri zavihku »Vloge« ustvarjena bližnjica z imenom »Vse vloge«, ki bo raziskovalca ob kliku preusmerila nazaj na vstopno stran in s tem na seznam vseh vlog</w:t>
      </w:r>
      <w:r w:rsidR="00F65111" w:rsidRPr="00B703FF">
        <w:rPr>
          <w:sz w:val="24"/>
          <w:szCs w:val="24"/>
        </w:rPr>
        <w:t xml:space="preserve">, ki jih je raziskovalec oddal </w:t>
      </w:r>
      <w:r w:rsidR="00F9158F" w:rsidRPr="00B703FF">
        <w:rPr>
          <w:sz w:val="24"/>
          <w:szCs w:val="24"/>
        </w:rPr>
        <w:t xml:space="preserve">sam </w:t>
      </w:r>
      <w:r w:rsidR="00F65111" w:rsidRPr="00B703FF">
        <w:rPr>
          <w:sz w:val="24"/>
          <w:szCs w:val="24"/>
        </w:rPr>
        <w:t>prek e-storitve za upravljanje vlog</w:t>
      </w:r>
      <w:r w:rsidR="00F9158F" w:rsidRPr="00B703FF">
        <w:rPr>
          <w:sz w:val="24"/>
          <w:szCs w:val="24"/>
        </w:rPr>
        <w:t xml:space="preserve"> ali pri katerih je eden od deležnikov v kateri izmed vlog,</w:t>
      </w:r>
    </w:p>
    <w:p w14:paraId="43AEBD66" w14:textId="00D67EAC" w:rsidR="00E756A3" w:rsidRPr="00B703FF" w:rsidRDefault="00E756A3"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se preko portala prijavijo v okolje za varno obdelavo podatkov (SPE),</w:t>
      </w:r>
    </w:p>
    <w:p w14:paraId="5CBF4CCB" w14:textId="12676548" w:rsidR="00E756A3" w:rsidRPr="00B703FF" w:rsidRDefault="00E756A3"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v varnem okolju za obdelavo podatkov (SPE) obdelujejo podatke za svoje potrebe</w:t>
      </w:r>
      <w:r w:rsidR="003654C8" w:rsidRPr="00B703FF">
        <w:rPr>
          <w:sz w:val="24"/>
          <w:szCs w:val="24"/>
        </w:rPr>
        <w:t>, na podlagi dovoljenja za podatke, ki ga je predhodno odobril HDAB</w:t>
      </w:r>
      <w:r w:rsidRPr="00B703FF">
        <w:rPr>
          <w:sz w:val="24"/>
          <w:szCs w:val="24"/>
        </w:rPr>
        <w:t xml:space="preserve"> (na primer raziskave, inovacije, oblikovanje politik) (uporaba in deljenje podatkov)</w:t>
      </w:r>
      <w:r w:rsidR="009830EA" w:rsidRPr="00B703FF">
        <w:rPr>
          <w:sz w:val="24"/>
          <w:szCs w:val="24"/>
        </w:rPr>
        <w:t>,</w:t>
      </w:r>
    </w:p>
    <w:p w14:paraId="3972ECCC" w14:textId="60288CCB" w:rsidR="00D27819" w:rsidRPr="00B703FF" w:rsidRDefault="00D27819" w:rsidP="00282FB8">
      <w:pPr>
        <w:pStyle w:val="ListParagraph"/>
        <w:numPr>
          <w:ilvl w:val="0"/>
          <w:numId w:val="4"/>
        </w:numPr>
        <w:spacing w:before="240" w:after="240" w:line="240" w:lineRule="auto"/>
        <w:ind w:left="714" w:hanging="357"/>
        <w:contextualSpacing w:val="0"/>
        <w:jc w:val="both"/>
        <w:rPr>
          <w:sz w:val="24"/>
          <w:szCs w:val="24"/>
        </w:rPr>
      </w:pPr>
      <w:r w:rsidRPr="00B703FF">
        <w:rPr>
          <w:sz w:val="24"/>
          <w:szCs w:val="24"/>
        </w:rPr>
        <w:t>dostopajo do drugih splošnih funkcionalnosti, ki so opredeljene pod splošnimi funkcionalnostmi in bodo na voljo vsem uporabnikom portala</w:t>
      </w:r>
    </w:p>
    <w:p w14:paraId="2F1D7142" w14:textId="77777777" w:rsidR="00F244EC" w:rsidRPr="00E47EC9" w:rsidRDefault="00F244EC" w:rsidP="00765F73">
      <w:pPr>
        <w:pStyle w:val="ListParagraph"/>
        <w:spacing w:after="0" w:line="240" w:lineRule="auto"/>
        <w:ind w:left="714"/>
        <w:contextualSpacing w:val="0"/>
        <w:jc w:val="both"/>
        <w:rPr>
          <w:sz w:val="24"/>
        </w:rPr>
      </w:pPr>
    </w:p>
    <w:p w14:paraId="577F11EF" w14:textId="498AC453" w:rsidR="00FD50B6" w:rsidRDefault="006931F5" w:rsidP="00FD50B6">
      <w:pPr>
        <w:pStyle w:val="Heading3"/>
        <w:rPr>
          <w:color w:val="auto"/>
        </w:rPr>
      </w:pPr>
      <w:bookmarkStart w:id="34" w:name="_Toc192754283"/>
      <w:r w:rsidRPr="00FD50B6">
        <w:rPr>
          <w:color w:val="auto"/>
        </w:rPr>
        <w:t xml:space="preserve">Funkcionalnosti za </w:t>
      </w:r>
      <w:r w:rsidR="0073012B" w:rsidRPr="00FD50B6">
        <w:rPr>
          <w:color w:val="auto"/>
        </w:rPr>
        <w:t>skrbnika portala</w:t>
      </w:r>
      <w:r w:rsidRPr="00FD50B6">
        <w:rPr>
          <w:color w:val="auto"/>
        </w:rPr>
        <w:t xml:space="preserve"> (</w:t>
      </w:r>
      <w:r w:rsidR="00181396">
        <w:rPr>
          <w:color w:val="auto"/>
        </w:rPr>
        <w:t>HDAB</w:t>
      </w:r>
      <w:r w:rsidRPr="00FD50B6">
        <w:rPr>
          <w:color w:val="auto"/>
        </w:rPr>
        <w:t>)</w:t>
      </w:r>
      <w:bookmarkEnd w:id="34"/>
      <w:r w:rsidR="004D0561">
        <w:rPr>
          <w:color w:val="auto"/>
        </w:rPr>
        <w:t xml:space="preserve"> </w:t>
      </w:r>
    </w:p>
    <w:p w14:paraId="29E008D6" w14:textId="13BA7E95" w:rsidR="00FD50B6" w:rsidRDefault="00FD50B6" w:rsidP="00FD50B6">
      <w:pPr>
        <w:spacing w:after="0"/>
      </w:pPr>
    </w:p>
    <w:p w14:paraId="55BD6076" w14:textId="6CBEEA00" w:rsidR="005252B5" w:rsidRPr="00B703FF" w:rsidRDefault="00E05C25" w:rsidP="00E47EC9">
      <w:pPr>
        <w:spacing w:after="0"/>
        <w:jc w:val="both"/>
        <w:rPr>
          <w:sz w:val="24"/>
          <w:szCs w:val="24"/>
        </w:rPr>
      </w:pPr>
      <w:r w:rsidRPr="00B703FF">
        <w:rPr>
          <w:b/>
          <w:sz w:val="24"/>
          <w:szCs w:val="24"/>
        </w:rPr>
        <w:t>*Opomba:</w:t>
      </w:r>
      <w:r w:rsidRPr="00B703FF">
        <w:rPr>
          <w:sz w:val="24"/>
          <w:szCs w:val="24"/>
        </w:rPr>
        <w:t xml:space="preserve"> Funkcionalnosti za skrbnika portala (HDAB) vključujejo tudi interakcijo z raziskovalcem in upravljavci zbirk zdravstvenih podatkov. Vse, kar se nanaša na »raziskovalca« pomeni raziskovalca, ki oddaja vlogo.</w:t>
      </w:r>
      <w:r w:rsidR="004D0561" w:rsidRPr="00B703FF">
        <w:rPr>
          <w:sz w:val="24"/>
          <w:szCs w:val="24"/>
        </w:rPr>
        <w:t xml:space="preserve"> Skrbnik portala bo imel tudi vlogo skrbnika </w:t>
      </w:r>
      <w:proofErr w:type="spellStart"/>
      <w:r w:rsidR="004D0561" w:rsidRPr="00B703FF">
        <w:rPr>
          <w:sz w:val="24"/>
          <w:szCs w:val="24"/>
        </w:rPr>
        <w:t>metapodatkovnega</w:t>
      </w:r>
      <w:proofErr w:type="spellEnd"/>
      <w:r w:rsidR="004D0561" w:rsidRPr="00B703FF">
        <w:rPr>
          <w:sz w:val="24"/>
          <w:szCs w:val="24"/>
        </w:rPr>
        <w:t xml:space="preserve"> kataloga, saj bo poleg</w:t>
      </w:r>
      <w:r w:rsidR="001C3D9E" w:rsidRPr="00B703FF">
        <w:rPr>
          <w:sz w:val="24"/>
          <w:szCs w:val="24"/>
        </w:rPr>
        <w:t xml:space="preserve"> portala in</w:t>
      </w:r>
      <w:r w:rsidR="004D0561" w:rsidRPr="00B703FF">
        <w:rPr>
          <w:sz w:val="24"/>
          <w:szCs w:val="24"/>
        </w:rPr>
        <w:t xml:space="preserve"> urejanja vsebine portala, skrbel </w:t>
      </w:r>
      <w:r w:rsidR="001C3D9E" w:rsidRPr="00B703FF">
        <w:rPr>
          <w:sz w:val="24"/>
          <w:szCs w:val="24"/>
        </w:rPr>
        <w:t xml:space="preserve">tudi </w:t>
      </w:r>
      <w:r w:rsidR="004D0561" w:rsidRPr="00B703FF">
        <w:rPr>
          <w:sz w:val="24"/>
          <w:szCs w:val="24"/>
        </w:rPr>
        <w:t>za</w:t>
      </w:r>
      <w:r w:rsidR="001C3D9E" w:rsidRPr="00B703FF">
        <w:rPr>
          <w:sz w:val="24"/>
          <w:szCs w:val="24"/>
        </w:rPr>
        <w:t xml:space="preserve"> metapodatkovni katalog, ki bo del portala</w:t>
      </w:r>
      <w:r w:rsidR="00686FB3" w:rsidRPr="00B703FF">
        <w:rPr>
          <w:sz w:val="24"/>
          <w:szCs w:val="24"/>
        </w:rPr>
        <w:t xml:space="preserve"> in je poleg portala predmet naročila tega projekta.</w:t>
      </w:r>
    </w:p>
    <w:p w14:paraId="1B83FCA5" w14:textId="77777777" w:rsidR="00B703FF" w:rsidRPr="00FD50B6" w:rsidRDefault="00B703FF" w:rsidP="00FD50B6">
      <w:pPr>
        <w:spacing w:after="0"/>
      </w:pPr>
    </w:p>
    <w:p w14:paraId="4C8D1180" w14:textId="08DCE945" w:rsidR="00295456" w:rsidRPr="00B703FF" w:rsidRDefault="00295456" w:rsidP="00295456">
      <w:pPr>
        <w:rPr>
          <w:sz w:val="24"/>
          <w:szCs w:val="24"/>
        </w:rPr>
      </w:pPr>
      <w:r w:rsidRPr="00B703FF">
        <w:rPr>
          <w:sz w:val="24"/>
          <w:szCs w:val="24"/>
        </w:rPr>
        <w:t xml:space="preserve">Portal bo omogočal </w:t>
      </w:r>
      <w:r w:rsidR="0012399F" w:rsidRPr="00B703FF">
        <w:rPr>
          <w:sz w:val="24"/>
          <w:szCs w:val="24"/>
        </w:rPr>
        <w:t xml:space="preserve">skrbniku portala </w:t>
      </w:r>
      <w:r w:rsidRPr="00B703FF">
        <w:rPr>
          <w:sz w:val="24"/>
          <w:szCs w:val="24"/>
        </w:rPr>
        <w:t>naslednje:</w:t>
      </w:r>
    </w:p>
    <w:p w14:paraId="08F43AB4" w14:textId="77777777" w:rsidR="00E625C0" w:rsidRPr="00B703FF" w:rsidRDefault="00295456" w:rsidP="00282FB8">
      <w:pPr>
        <w:pStyle w:val="ListParagraph"/>
        <w:numPr>
          <w:ilvl w:val="0"/>
          <w:numId w:val="5"/>
        </w:numPr>
        <w:spacing w:before="120" w:after="120" w:line="240" w:lineRule="auto"/>
        <w:ind w:hanging="357"/>
        <w:contextualSpacing w:val="0"/>
        <w:jc w:val="both"/>
        <w:rPr>
          <w:rFonts w:eastAsia="Times New Roman" w:cstheme="minorHAnsi"/>
          <w:sz w:val="24"/>
          <w:szCs w:val="24"/>
          <w:lang w:eastAsia="sl-SI"/>
        </w:rPr>
      </w:pPr>
      <w:r w:rsidRPr="00B703FF">
        <w:rPr>
          <w:rFonts w:eastAsia="Times New Roman" w:cstheme="minorHAnsi"/>
          <w:sz w:val="24"/>
          <w:szCs w:val="24"/>
          <w:lang w:eastAsia="sl-SI"/>
        </w:rPr>
        <w:t>upravljanje celotnega portala, nalaganje, urejanje, odstranjevanje vsebin, itd.</w:t>
      </w:r>
      <w:r w:rsidR="00A40633" w:rsidRPr="00B703FF">
        <w:rPr>
          <w:rFonts w:eastAsia="Times New Roman" w:cstheme="minorHAnsi"/>
          <w:sz w:val="24"/>
          <w:szCs w:val="24"/>
          <w:lang w:eastAsia="sl-SI"/>
        </w:rPr>
        <w:t xml:space="preserve"> Skrbnik portala bo imel možnost nalaganja in urejanja </w:t>
      </w:r>
      <w:r w:rsidR="00F9158F" w:rsidRPr="00B703FF">
        <w:rPr>
          <w:rFonts w:eastAsia="Times New Roman" w:cstheme="minorHAnsi"/>
          <w:sz w:val="24"/>
          <w:szCs w:val="24"/>
          <w:lang w:eastAsia="sl-SI"/>
        </w:rPr>
        <w:t xml:space="preserve">celotne vsebine </w:t>
      </w:r>
      <w:r w:rsidR="00A40633" w:rsidRPr="00B703FF">
        <w:rPr>
          <w:rFonts w:eastAsia="Times New Roman" w:cstheme="minorHAnsi"/>
          <w:sz w:val="24"/>
          <w:szCs w:val="24"/>
          <w:lang w:eastAsia="sl-SI"/>
        </w:rPr>
        <w:t>portala</w:t>
      </w:r>
      <w:r w:rsidR="00F9158F" w:rsidRPr="00B703FF">
        <w:rPr>
          <w:rFonts w:eastAsia="Times New Roman" w:cstheme="minorHAnsi"/>
          <w:sz w:val="24"/>
          <w:szCs w:val="24"/>
          <w:lang w:eastAsia="sl-SI"/>
        </w:rPr>
        <w:t xml:space="preserve"> in s tem </w:t>
      </w:r>
      <w:r w:rsidR="00A40633" w:rsidRPr="00B703FF">
        <w:rPr>
          <w:rFonts w:eastAsia="Times New Roman" w:cstheme="minorHAnsi"/>
          <w:sz w:val="24"/>
          <w:szCs w:val="24"/>
          <w:lang w:eastAsia="sl-SI"/>
        </w:rPr>
        <w:t>možnost urejanja vseh polj in podatkov ter funkcionalnosti, ki so del portala.</w:t>
      </w:r>
    </w:p>
    <w:p w14:paraId="7A3EBDD8" w14:textId="14F1526F" w:rsidR="00B75755" w:rsidRPr="00B703FF" w:rsidRDefault="00A40633" w:rsidP="00E625C0">
      <w:pPr>
        <w:pStyle w:val="ListParagraph"/>
        <w:spacing w:before="120" w:after="120" w:line="240" w:lineRule="auto"/>
        <w:contextualSpacing w:val="0"/>
        <w:jc w:val="both"/>
        <w:rPr>
          <w:rFonts w:eastAsia="Times New Roman" w:cstheme="minorHAnsi"/>
          <w:sz w:val="24"/>
          <w:szCs w:val="24"/>
          <w:lang w:eastAsia="sl-SI"/>
        </w:rPr>
      </w:pPr>
      <w:r w:rsidRPr="00B703FF">
        <w:rPr>
          <w:rFonts w:eastAsia="Times New Roman" w:cstheme="minorHAnsi"/>
          <w:sz w:val="24"/>
          <w:szCs w:val="24"/>
          <w:lang w:eastAsia="sl-SI"/>
        </w:rPr>
        <w:t xml:space="preserve"> </w:t>
      </w:r>
    </w:p>
    <w:p w14:paraId="0F84CD16" w14:textId="633BCA77" w:rsidR="00B329B2" w:rsidRPr="00B703FF" w:rsidRDefault="00E47EC9" w:rsidP="00282FB8">
      <w:pPr>
        <w:pStyle w:val="ListParagraph"/>
        <w:numPr>
          <w:ilvl w:val="0"/>
          <w:numId w:val="5"/>
        </w:numPr>
        <w:spacing w:before="120" w:after="120" w:line="240" w:lineRule="auto"/>
        <w:ind w:hanging="357"/>
        <w:contextualSpacing w:val="0"/>
        <w:jc w:val="both"/>
        <w:rPr>
          <w:rFonts w:eastAsia="Times New Roman" w:cstheme="minorHAnsi"/>
          <w:sz w:val="24"/>
          <w:szCs w:val="24"/>
          <w:lang w:eastAsia="sl-SI"/>
        </w:rPr>
      </w:pPr>
      <w:r w:rsidRPr="00B703FF">
        <w:rPr>
          <w:rFonts w:eastAsia="Times New Roman" w:cstheme="minorHAnsi"/>
          <w:sz w:val="24"/>
          <w:szCs w:val="24"/>
          <w:lang w:eastAsia="sl-SI"/>
        </w:rPr>
        <w:t>s</w:t>
      </w:r>
      <w:r w:rsidR="00B329B2" w:rsidRPr="00B703FF">
        <w:rPr>
          <w:rFonts w:eastAsia="Times New Roman" w:cstheme="minorHAnsi"/>
          <w:sz w:val="24"/>
          <w:szCs w:val="24"/>
          <w:lang w:eastAsia="sl-SI"/>
        </w:rPr>
        <w:t>premljanje in zagotavljanje skladnosti in kakovosti delovanja portala</w:t>
      </w:r>
      <w:r w:rsidRPr="00B703FF">
        <w:rPr>
          <w:rFonts w:eastAsia="Times New Roman" w:cstheme="minorHAnsi"/>
          <w:sz w:val="24"/>
          <w:szCs w:val="24"/>
          <w:lang w:eastAsia="sl-SI"/>
        </w:rPr>
        <w:t>:</w:t>
      </w:r>
    </w:p>
    <w:p w14:paraId="19551B96" w14:textId="77777777" w:rsidR="00B329B2" w:rsidRPr="00B703FF" w:rsidRDefault="00B329B2" w:rsidP="00282FB8">
      <w:pPr>
        <w:pStyle w:val="ListParagraph"/>
        <w:numPr>
          <w:ilvl w:val="1"/>
          <w:numId w:val="5"/>
        </w:numPr>
        <w:spacing w:before="120" w:after="120" w:line="240" w:lineRule="auto"/>
        <w:ind w:hanging="357"/>
        <w:contextualSpacing w:val="0"/>
        <w:jc w:val="both"/>
        <w:rPr>
          <w:rFonts w:eastAsia="Times New Roman" w:cstheme="minorHAnsi"/>
          <w:sz w:val="24"/>
          <w:szCs w:val="24"/>
          <w:lang w:eastAsia="sl-SI"/>
        </w:rPr>
      </w:pPr>
      <w:r w:rsidRPr="00B703FF">
        <w:rPr>
          <w:sz w:val="24"/>
          <w:szCs w:val="24"/>
        </w:rPr>
        <w:t>spremljanje in nadziranje izpolnjevanja zahtev s strani raziskovalcev in upravljavcev</w:t>
      </w:r>
    </w:p>
    <w:p w14:paraId="170CBEA8" w14:textId="2AE9B16C" w:rsidR="00B329B2" w:rsidRPr="00B703FF" w:rsidRDefault="00B329B2" w:rsidP="00282FB8">
      <w:pPr>
        <w:pStyle w:val="ListParagraph"/>
        <w:numPr>
          <w:ilvl w:val="1"/>
          <w:numId w:val="5"/>
        </w:numPr>
        <w:spacing w:before="120" w:after="120" w:line="240" w:lineRule="auto"/>
        <w:ind w:hanging="357"/>
        <w:contextualSpacing w:val="0"/>
        <w:jc w:val="both"/>
        <w:rPr>
          <w:rFonts w:eastAsia="Times New Roman" w:cstheme="minorHAnsi"/>
          <w:sz w:val="24"/>
          <w:szCs w:val="24"/>
          <w:lang w:eastAsia="sl-SI"/>
        </w:rPr>
      </w:pPr>
      <w:r w:rsidRPr="00B703FF">
        <w:rPr>
          <w:sz w:val="24"/>
          <w:szCs w:val="24"/>
        </w:rPr>
        <w:t>sodelovanje z/nadzor nad upravljavci,</w:t>
      </w:r>
      <w:r w:rsidR="00EA14AB" w:rsidRPr="00B703FF">
        <w:rPr>
          <w:sz w:val="24"/>
          <w:szCs w:val="24"/>
        </w:rPr>
        <w:t xml:space="preserve"> </w:t>
      </w:r>
      <w:r w:rsidRPr="00B703FF">
        <w:rPr>
          <w:sz w:val="24"/>
          <w:szCs w:val="24"/>
        </w:rPr>
        <w:t>da zagotovijo dosledno in natančno izvajanje oznake kakovosti in uporabnosti</w:t>
      </w:r>
      <w:r w:rsidR="003654C8" w:rsidRPr="00B703FF">
        <w:rPr>
          <w:sz w:val="24"/>
          <w:szCs w:val="24"/>
        </w:rPr>
        <w:t xml:space="preserve"> za zbirke </w:t>
      </w:r>
      <w:r w:rsidR="00904C8C" w:rsidRPr="00B703FF">
        <w:rPr>
          <w:sz w:val="24"/>
          <w:szCs w:val="24"/>
        </w:rPr>
        <w:t>zdravstvenih</w:t>
      </w:r>
      <w:r w:rsidR="003654C8" w:rsidRPr="00B703FF">
        <w:rPr>
          <w:sz w:val="24"/>
          <w:szCs w:val="24"/>
        </w:rPr>
        <w:t xml:space="preserve"> podatkov, s katerimi upravljavci upravljajo</w:t>
      </w:r>
    </w:p>
    <w:p w14:paraId="6341B63E" w14:textId="1C7CBEB8" w:rsidR="00B329B2" w:rsidRPr="00B703FF" w:rsidRDefault="00B329B2" w:rsidP="00282FB8">
      <w:pPr>
        <w:pStyle w:val="ListParagraph"/>
        <w:numPr>
          <w:ilvl w:val="1"/>
          <w:numId w:val="5"/>
        </w:numPr>
        <w:spacing w:before="120" w:after="120" w:line="240" w:lineRule="auto"/>
        <w:ind w:hanging="357"/>
        <w:contextualSpacing w:val="0"/>
        <w:jc w:val="both"/>
        <w:rPr>
          <w:rFonts w:eastAsia="Times New Roman" w:cstheme="minorHAnsi"/>
          <w:sz w:val="24"/>
          <w:szCs w:val="24"/>
          <w:lang w:eastAsia="sl-SI"/>
        </w:rPr>
      </w:pPr>
      <w:r w:rsidRPr="00B703FF">
        <w:rPr>
          <w:sz w:val="24"/>
          <w:szCs w:val="24"/>
        </w:rPr>
        <w:t>vzdrževanje sistema upravljanja za</w:t>
      </w:r>
      <w:r w:rsidR="00E13DC5" w:rsidRPr="00B703FF">
        <w:rPr>
          <w:sz w:val="24"/>
          <w:szCs w:val="24"/>
        </w:rPr>
        <w:t xml:space="preserve"> </w:t>
      </w:r>
      <w:r w:rsidRPr="00B703FF">
        <w:rPr>
          <w:sz w:val="24"/>
          <w:szCs w:val="24"/>
        </w:rPr>
        <w:t>beleženje in obdelavo vlog za dostop do podatkov, zahtevkov za podatke, odločitev o teh vlogah ter izdanih dovoljenj za podatke in odgovorov na zahteve za podatke</w:t>
      </w:r>
    </w:p>
    <w:p w14:paraId="78AD5C93" w14:textId="77777777" w:rsidR="00E625C0" w:rsidRPr="00B703FF" w:rsidRDefault="00E625C0" w:rsidP="00E625C0">
      <w:pPr>
        <w:pStyle w:val="ListParagraph"/>
        <w:spacing w:before="120" w:after="120" w:line="240" w:lineRule="auto"/>
        <w:ind w:left="1440"/>
        <w:contextualSpacing w:val="0"/>
        <w:jc w:val="both"/>
        <w:rPr>
          <w:rFonts w:eastAsia="Times New Roman" w:cstheme="minorHAnsi"/>
          <w:sz w:val="24"/>
          <w:szCs w:val="24"/>
          <w:lang w:eastAsia="sl-SI"/>
        </w:rPr>
      </w:pPr>
    </w:p>
    <w:p w14:paraId="087C2A57" w14:textId="6A93A1AD" w:rsidR="00B329B2" w:rsidRPr="00B703FF" w:rsidRDefault="00E13DC5" w:rsidP="00282FB8">
      <w:pPr>
        <w:pStyle w:val="ListParagraph"/>
        <w:numPr>
          <w:ilvl w:val="0"/>
          <w:numId w:val="5"/>
        </w:numPr>
        <w:spacing w:before="120" w:after="120" w:line="240" w:lineRule="auto"/>
        <w:ind w:hanging="357"/>
        <w:contextualSpacing w:val="0"/>
        <w:jc w:val="both"/>
        <w:rPr>
          <w:rFonts w:eastAsia="Times New Roman" w:cstheme="minorHAnsi"/>
          <w:sz w:val="24"/>
          <w:szCs w:val="24"/>
          <w:lang w:eastAsia="sl-SI"/>
        </w:rPr>
      </w:pPr>
      <w:r w:rsidRPr="00B703FF">
        <w:rPr>
          <w:sz w:val="24"/>
          <w:szCs w:val="24"/>
        </w:rPr>
        <w:t>možnost priprave različnih poročil in izpisov z namenom priprave obdobnih poročil za različne deležnike (M</w:t>
      </w:r>
      <w:r w:rsidR="00417376" w:rsidRPr="00B703FF">
        <w:rPr>
          <w:sz w:val="24"/>
          <w:szCs w:val="24"/>
        </w:rPr>
        <w:t>inistrs</w:t>
      </w:r>
      <w:r w:rsidR="0026280F" w:rsidRPr="00B703FF">
        <w:rPr>
          <w:sz w:val="24"/>
          <w:szCs w:val="24"/>
        </w:rPr>
        <w:t>t</w:t>
      </w:r>
      <w:r w:rsidR="00417376" w:rsidRPr="00B703FF">
        <w:rPr>
          <w:sz w:val="24"/>
          <w:szCs w:val="24"/>
        </w:rPr>
        <w:t>vo za zdravje</w:t>
      </w:r>
      <w:r w:rsidRPr="00B703FF">
        <w:rPr>
          <w:sz w:val="24"/>
          <w:szCs w:val="24"/>
        </w:rPr>
        <w:t xml:space="preserve">, </w:t>
      </w:r>
      <w:r w:rsidR="00417376" w:rsidRPr="00B703FF">
        <w:rPr>
          <w:sz w:val="24"/>
          <w:szCs w:val="24"/>
        </w:rPr>
        <w:t>Evropska komisija idr.</w:t>
      </w:r>
      <w:r w:rsidRPr="00B703FF">
        <w:rPr>
          <w:sz w:val="24"/>
          <w:szCs w:val="24"/>
        </w:rPr>
        <w:t>)</w:t>
      </w:r>
    </w:p>
    <w:p w14:paraId="3CAE6734" w14:textId="7EB26DA4" w:rsidR="00E625C0" w:rsidRDefault="00E625C0" w:rsidP="00E625C0">
      <w:pPr>
        <w:spacing w:before="120" w:after="120" w:line="240" w:lineRule="auto"/>
        <w:jc w:val="both"/>
        <w:rPr>
          <w:rFonts w:eastAsia="Times New Roman" w:cstheme="minorHAnsi"/>
          <w:sz w:val="28"/>
          <w:szCs w:val="24"/>
          <w:lang w:eastAsia="sl-SI"/>
        </w:rPr>
      </w:pPr>
    </w:p>
    <w:p w14:paraId="1E253866" w14:textId="77777777" w:rsidR="00E625C0" w:rsidRPr="00E625C0" w:rsidRDefault="00E625C0" w:rsidP="00E625C0">
      <w:pPr>
        <w:spacing w:before="120" w:after="120" w:line="240" w:lineRule="auto"/>
        <w:jc w:val="both"/>
        <w:rPr>
          <w:rFonts w:eastAsia="Times New Roman" w:cstheme="minorHAnsi"/>
          <w:sz w:val="28"/>
          <w:szCs w:val="24"/>
          <w:lang w:eastAsia="sl-SI"/>
        </w:rPr>
      </w:pPr>
    </w:p>
    <w:p w14:paraId="5578021C" w14:textId="31001543" w:rsidR="00A321BD" w:rsidRDefault="00A321BD" w:rsidP="00282FB8">
      <w:pPr>
        <w:pStyle w:val="ListParagraph"/>
        <w:numPr>
          <w:ilvl w:val="0"/>
          <w:numId w:val="5"/>
        </w:numPr>
        <w:spacing w:before="120" w:after="120" w:line="240" w:lineRule="auto"/>
        <w:ind w:hanging="357"/>
        <w:contextualSpacing w:val="0"/>
        <w:jc w:val="both"/>
        <w:rPr>
          <w:rFonts w:eastAsia="Times New Roman" w:cstheme="minorHAnsi"/>
          <w:sz w:val="24"/>
          <w:szCs w:val="24"/>
          <w:lang w:eastAsia="sl-SI"/>
        </w:rPr>
      </w:pPr>
      <w:r>
        <w:rPr>
          <w:rFonts w:eastAsia="Times New Roman" w:cstheme="minorHAnsi"/>
          <w:sz w:val="24"/>
          <w:szCs w:val="24"/>
          <w:lang w:eastAsia="sl-SI"/>
        </w:rPr>
        <w:t xml:space="preserve">pregled </w:t>
      </w:r>
      <w:r w:rsidR="009C0FD7">
        <w:rPr>
          <w:rFonts w:eastAsia="Times New Roman" w:cstheme="minorHAnsi"/>
          <w:sz w:val="24"/>
          <w:szCs w:val="24"/>
          <w:lang w:eastAsia="sl-SI"/>
        </w:rPr>
        <w:t xml:space="preserve">celotnega nabora podatkov v </w:t>
      </w:r>
      <w:proofErr w:type="spellStart"/>
      <w:r w:rsidR="009C0FD7">
        <w:rPr>
          <w:rFonts w:eastAsia="Times New Roman" w:cstheme="minorHAnsi"/>
          <w:sz w:val="24"/>
          <w:szCs w:val="24"/>
          <w:lang w:eastAsia="sl-SI"/>
        </w:rPr>
        <w:t>metapodatkovnem</w:t>
      </w:r>
      <w:proofErr w:type="spellEnd"/>
      <w:r w:rsidR="009C0FD7">
        <w:rPr>
          <w:rFonts w:eastAsia="Times New Roman" w:cstheme="minorHAnsi"/>
          <w:sz w:val="24"/>
          <w:szCs w:val="24"/>
          <w:lang w:eastAsia="sl-SI"/>
        </w:rPr>
        <w:t xml:space="preserve"> katalogu za </w:t>
      </w:r>
      <w:r w:rsidR="00A0555A">
        <w:rPr>
          <w:rFonts w:eastAsia="Times New Roman" w:cstheme="minorHAnsi"/>
          <w:sz w:val="24"/>
          <w:szCs w:val="24"/>
          <w:lang w:eastAsia="sl-SI"/>
        </w:rPr>
        <w:t xml:space="preserve">vse zbirke </w:t>
      </w:r>
      <w:r w:rsidR="009110BE">
        <w:rPr>
          <w:rFonts w:eastAsia="Times New Roman" w:cstheme="minorHAnsi"/>
          <w:sz w:val="24"/>
          <w:szCs w:val="24"/>
          <w:lang w:eastAsia="sl-SI"/>
        </w:rPr>
        <w:t xml:space="preserve">zdravstvenih </w:t>
      </w:r>
      <w:r w:rsidR="009C0FD7">
        <w:rPr>
          <w:rFonts w:eastAsia="Times New Roman" w:cstheme="minorHAnsi"/>
          <w:sz w:val="24"/>
          <w:szCs w:val="24"/>
          <w:lang w:eastAsia="sl-SI"/>
        </w:rPr>
        <w:t xml:space="preserve">podatkov </w:t>
      </w:r>
      <w:r w:rsidR="00A0555A">
        <w:rPr>
          <w:rFonts w:eastAsia="Times New Roman" w:cstheme="minorHAnsi"/>
          <w:sz w:val="24"/>
          <w:szCs w:val="24"/>
          <w:lang w:eastAsia="sl-SI"/>
        </w:rPr>
        <w:t>kateregakoli upravljavca</w:t>
      </w:r>
      <w:r w:rsidR="009F740F">
        <w:rPr>
          <w:rFonts w:eastAsia="Times New Roman" w:cstheme="minorHAnsi"/>
          <w:sz w:val="24"/>
          <w:szCs w:val="24"/>
          <w:lang w:eastAsia="sl-SI"/>
        </w:rPr>
        <w:t xml:space="preserve"> </w:t>
      </w:r>
      <w:r w:rsidR="00143598">
        <w:rPr>
          <w:rFonts w:eastAsia="Times New Roman" w:cstheme="minorHAnsi"/>
          <w:sz w:val="24"/>
          <w:szCs w:val="24"/>
          <w:lang w:eastAsia="sl-SI"/>
        </w:rPr>
        <w:t xml:space="preserve">in urejanje vseh polj, funkcionalnosti in vsebin, ki so del </w:t>
      </w:r>
      <w:proofErr w:type="spellStart"/>
      <w:r w:rsidR="00143598">
        <w:rPr>
          <w:rFonts w:eastAsia="Times New Roman" w:cstheme="minorHAnsi"/>
          <w:sz w:val="24"/>
          <w:szCs w:val="24"/>
          <w:lang w:eastAsia="sl-SI"/>
        </w:rPr>
        <w:t>metapodatkovnega</w:t>
      </w:r>
      <w:proofErr w:type="spellEnd"/>
      <w:r w:rsidR="00505341">
        <w:rPr>
          <w:rFonts w:eastAsia="Times New Roman" w:cstheme="minorHAnsi"/>
          <w:sz w:val="24"/>
          <w:szCs w:val="24"/>
          <w:lang w:eastAsia="sl-SI"/>
        </w:rPr>
        <w:t xml:space="preserve"> kataloga</w:t>
      </w:r>
      <w:r w:rsidR="00E47EC9">
        <w:rPr>
          <w:rFonts w:eastAsia="Times New Roman" w:cstheme="minorHAnsi"/>
          <w:sz w:val="24"/>
          <w:szCs w:val="24"/>
          <w:lang w:eastAsia="sl-SI"/>
        </w:rPr>
        <w:t>:</w:t>
      </w:r>
    </w:p>
    <w:p w14:paraId="4CD6207B" w14:textId="56FE577A" w:rsidR="009419A1" w:rsidRPr="002E1531" w:rsidRDefault="009419A1" w:rsidP="00282FB8">
      <w:pPr>
        <w:pStyle w:val="ListParagraph"/>
        <w:numPr>
          <w:ilvl w:val="1"/>
          <w:numId w:val="5"/>
        </w:numPr>
        <w:spacing w:before="120" w:after="120"/>
        <w:ind w:left="1434" w:hanging="357"/>
        <w:contextualSpacing w:val="0"/>
        <w:jc w:val="both"/>
        <w:rPr>
          <w:rFonts w:eastAsia="Times New Roman" w:cstheme="minorHAnsi"/>
          <w:sz w:val="24"/>
          <w:szCs w:val="24"/>
          <w:lang w:eastAsia="sl-SI"/>
        </w:rPr>
      </w:pPr>
      <w:r w:rsidRPr="002B46EF">
        <w:rPr>
          <w:rFonts w:eastAsia="Times New Roman" w:cstheme="minorHAnsi"/>
          <w:sz w:val="24"/>
          <w:szCs w:val="24"/>
          <w:lang w:eastAsia="sl-SI"/>
        </w:rPr>
        <w:t>skrbnik portala v metapodatkovni katalog naloži nabor zbirk zdravstvenih podatkov za katere upravljavci zbirk zdravstvenih podatkov nato naložijo metapodatke v dogovorjenem formatu za zbirke podatkov, ki jih upravljajo;</w:t>
      </w:r>
    </w:p>
    <w:p w14:paraId="38D5F02D" w14:textId="3F0EB14A" w:rsidR="009419A1" w:rsidRPr="009D4D1E" w:rsidRDefault="009419A1" w:rsidP="00282FB8">
      <w:pPr>
        <w:pStyle w:val="ListParagraph"/>
        <w:numPr>
          <w:ilvl w:val="1"/>
          <w:numId w:val="5"/>
        </w:numPr>
        <w:spacing w:before="120" w:after="120" w:line="240" w:lineRule="auto"/>
        <w:contextualSpacing w:val="0"/>
        <w:jc w:val="both"/>
        <w:rPr>
          <w:rFonts w:eastAsia="Times New Roman" w:cstheme="minorHAnsi"/>
          <w:sz w:val="24"/>
          <w:szCs w:val="24"/>
          <w:lang w:eastAsia="sl-SI"/>
        </w:rPr>
      </w:pPr>
      <w:r w:rsidRPr="002B46EF">
        <w:rPr>
          <w:rFonts w:eastAsia="Times New Roman" w:cstheme="minorHAnsi"/>
          <w:sz w:val="24"/>
          <w:szCs w:val="24"/>
          <w:lang w:eastAsia="sl-SI"/>
        </w:rPr>
        <w:t>skrbnik portala tudi nadzoruje vnos metapodatkov v metapodatkovni katalog, posodobitve glede informacij posamezne zbirke zdravstvenih podatkov ter kakovost metapodatkov;</w:t>
      </w:r>
    </w:p>
    <w:p w14:paraId="53DB35F4" w14:textId="4347E982" w:rsidR="001C3D9E" w:rsidRDefault="001C3D9E" w:rsidP="00282FB8">
      <w:pPr>
        <w:pStyle w:val="ListParagraph"/>
        <w:numPr>
          <w:ilvl w:val="1"/>
          <w:numId w:val="5"/>
        </w:numPr>
        <w:spacing w:before="120" w:after="120" w:line="240" w:lineRule="auto"/>
        <w:ind w:hanging="357"/>
        <w:contextualSpacing w:val="0"/>
        <w:jc w:val="both"/>
        <w:rPr>
          <w:rFonts w:eastAsia="Times New Roman" w:cstheme="minorHAnsi"/>
          <w:sz w:val="24"/>
          <w:szCs w:val="24"/>
          <w:lang w:eastAsia="sl-SI"/>
        </w:rPr>
      </w:pPr>
      <w:r>
        <w:rPr>
          <w:rFonts w:eastAsia="Times New Roman" w:cstheme="minorHAnsi"/>
          <w:sz w:val="24"/>
          <w:szCs w:val="24"/>
          <w:lang w:eastAsia="sl-SI"/>
        </w:rPr>
        <w:t xml:space="preserve">skrbnik portala ima v tej fazi </w:t>
      </w:r>
      <w:r w:rsidRPr="001C3D9E">
        <w:rPr>
          <w:rFonts w:eastAsia="Times New Roman" w:cstheme="minorHAnsi"/>
          <w:sz w:val="24"/>
          <w:szCs w:val="24"/>
          <w:lang w:eastAsia="sl-SI"/>
        </w:rPr>
        <w:t>možnost urejanja, spreminjanja vsebine ali odstranitve metapodatkov zbirke zdravstvenih podatkov pred njihovo objavo ali že objavljenih metapodatkov o zbirki zdravstvenih podatkov, kar pomeni tudi možnost vnosa vseh metapodatkov in drugih podatkov kot so</w:t>
      </w:r>
      <w:r w:rsidR="00E47EC9">
        <w:rPr>
          <w:rFonts w:eastAsia="Times New Roman" w:cstheme="minorHAnsi"/>
          <w:sz w:val="24"/>
          <w:szCs w:val="24"/>
          <w:lang w:eastAsia="sl-SI"/>
        </w:rPr>
        <w:t xml:space="preserve"> npr.</w:t>
      </w:r>
      <w:r w:rsidRPr="001C3D9E">
        <w:rPr>
          <w:rFonts w:eastAsia="Times New Roman" w:cstheme="minorHAnsi"/>
          <w:sz w:val="24"/>
          <w:szCs w:val="24"/>
          <w:lang w:eastAsia="sl-SI"/>
        </w:rPr>
        <w:t xml:space="preserve"> naslov zbirke</w:t>
      </w:r>
      <w:r w:rsidR="00E47EC9">
        <w:rPr>
          <w:rFonts w:eastAsia="Times New Roman" w:cstheme="minorHAnsi"/>
          <w:sz w:val="24"/>
          <w:szCs w:val="24"/>
          <w:lang w:eastAsia="sl-SI"/>
        </w:rPr>
        <w:t xml:space="preserve"> in </w:t>
      </w:r>
      <w:r w:rsidRPr="001C3D9E">
        <w:rPr>
          <w:rFonts w:eastAsia="Times New Roman" w:cstheme="minorHAnsi"/>
          <w:sz w:val="24"/>
          <w:szCs w:val="24"/>
          <w:lang w:eastAsia="sl-SI"/>
        </w:rPr>
        <w:t>opis zbirke, s čimer se zagotovi podroben in celovit opis zbirke zdravstvenih podatkov</w:t>
      </w:r>
      <w:r w:rsidR="00E47EC9">
        <w:rPr>
          <w:rFonts w:eastAsia="Times New Roman" w:cstheme="minorHAnsi"/>
          <w:sz w:val="24"/>
          <w:szCs w:val="24"/>
          <w:lang w:eastAsia="sl-SI"/>
        </w:rPr>
        <w:t>,</w:t>
      </w:r>
      <w:r w:rsidRPr="001C3D9E">
        <w:rPr>
          <w:rFonts w:eastAsia="Times New Roman" w:cstheme="minorHAnsi"/>
          <w:sz w:val="24"/>
          <w:szCs w:val="24"/>
          <w:lang w:eastAsia="sl-SI"/>
        </w:rPr>
        <w:t xml:space="preserve"> naložene v metapodatkovni katalog.  Možnost urejanja posameznih elementov prikazuje slika </w:t>
      </w:r>
      <w:r>
        <w:rPr>
          <w:rFonts w:eastAsia="Times New Roman" w:cstheme="minorHAnsi"/>
          <w:sz w:val="24"/>
          <w:szCs w:val="24"/>
          <w:lang w:eastAsia="sl-SI"/>
        </w:rPr>
        <w:t>5</w:t>
      </w:r>
      <w:r w:rsidRPr="001C3D9E">
        <w:rPr>
          <w:rFonts w:eastAsia="Times New Roman" w:cstheme="minorHAnsi"/>
          <w:sz w:val="24"/>
          <w:szCs w:val="24"/>
          <w:lang w:eastAsia="sl-SI"/>
        </w:rPr>
        <w:t>.</w:t>
      </w:r>
    </w:p>
    <w:p w14:paraId="2CE13EDC" w14:textId="11923D1D" w:rsidR="00E47EC9" w:rsidRPr="00E47EC9" w:rsidRDefault="002E1531" w:rsidP="00282FB8">
      <w:pPr>
        <w:pStyle w:val="ListParagraph"/>
        <w:numPr>
          <w:ilvl w:val="0"/>
          <w:numId w:val="25"/>
        </w:numPr>
        <w:spacing w:before="120" w:after="120"/>
        <w:contextualSpacing w:val="0"/>
        <w:jc w:val="both"/>
        <w:rPr>
          <w:lang w:eastAsia="sl-SI"/>
        </w:rPr>
      </w:pPr>
      <w:r>
        <w:rPr>
          <w:rFonts w:eastAsia="Times New Roman" w:cstheme="minorHAnsi"/>
          <w:sz w:val="24"/>
          <w:szCs w:val="24"/>
          <w:lang w:eastAsia="sl-SI"/>
        </w:rPr>
        <w:t>s</w:t>
      </w:r>
      <w:r w:rsidR="001C3D9E" w:rsidRPr="001C3D9E">
        <w:rPr>
          <w:rFonts w:eastAsia="Times New Roman" w:cstheme="minorHAnsi"/>
          <w:sz w:val="24"/>
          <w:szCs w:val="24"/>
          <w:lang w:eastAsia="sl-SI"/>
        </w:rPr>
        <w:t xml:space="preserve">krbnik portala mora imeti vedno možnost urejanja vseh obstoječih in dodajanja dodatnih funkcionalnosti in elementov </w:t>
      </w:r>
      <w:proofErr w:type="spellStart"/>
      <w:r w:rsidR="001C3D9E" w:rsidRPr="001C3D9E">
        <w:rPr>
          <w:rFonts w:eastAsia="Times New Roman" w:cstheme="minorHAnsi"/>
          <w:sz w:val="24"/>
          <w:szCs w:val="24"/>
          <w:lang w:eastAsia="sl-SI"/>
        </w:rPr>
        <w:t>metapodatkovnega</w:t>
      </w:r>
      <w:proofErr w:type="spellEnd"/>
      <w:r w:rsidR="001C3D9E" w:rsidRPr="001C3D9E">
        <w:rPr>
          <w:rFonts w:eastAsia="Times New Roman" w:cstheme="minorHAnsi"/>
          <w:sz w:val="24"/>
          <w:szCs w:val="24"/>
          <w:lang w:eastAsia="sl-SI"/>
        </w:rPr>
        <w:t xml:space="preserve"> kataloga, kot je na primer spreminjanje,</w:t>
      </w:r>
      <w:r w:rsidR="00765F73">
        <w:rPr>
          <w:rFonts w:eastAsia="Times New Roman" w:cstheme="minorHAnsi"/>
          <w:sz w:val="24"/>
          <w:szCs w:val="24"/>
          <w:lang w:eastAsia="sl-SI"/>
        </w:rPr>
        <w:t xml:space="preserve"> </w:t>
      </w:r>
      <w:r w:rsidR="001C3D9E" w:rsidRPr="001C3D9E">
        <w:rPr>
          <w:rFonts w:eastAsia="Times New Roman" w:cstheme="minorHAnsi"/>
          <w:sz w:val="24"/>
          <w:szCs w:val="24"/>
          <w:lang w:eastAsia="sl-SI"/>
        </w:rPr>
        <w:t xml:space="preserve">dodajanje novih filtrov, iskalnih polj ali funkcionalnosti kot je na primer funkcionalnost nakupovalne košarice, s katero lahko uporabnik </w:t>
      </w:r>
      <w:proofErr w:type="spellStart"/>
      <w:r w:rsidR="001C3D9E" w:rsidRPr="001C3D9E">
        <w:rPr>
          <w:rFonts w:eastAsia="Times New Roman" w:cstheme="minorHAnsi"/>
          <w:sz w:val="24"/>
          <w:szCs w:val="24"/>
          <w:lang w:eastAsia="sl-SI"/>
        </w:rPr>
        <w:t>metapodatkovnega</w:t>
      </w:r>
      <w:proofErr w:type="spellEnd"/>
      <w:r w:rsidR="001C3D9E" w:rsidRPr="001C3D9E">
        <w:rPr>
          <w:rFonts w:eastAsia="Times New Roman" w:cstheme="minorHAnsi"/>
          <w:sz w:val="24"/>
          <w:szCs w:val="24"/>
          <w:lang w:eastAsia="sl-SI"/>
        </w:rPr>
        <w:t xml:space="preserve"> kataloga ustvari </w:t>
      </w:r>
      <w:proofErr w:type="spellStart"/>
      <w:r w:rsidR="001C3D9E" w:rsidRPr="001C3D9E">
        <w:rPr>
          <w:rFonts w:eastAsia="Times New Roman" w:cstheme="minorHAnsi"/>
          <w:sz w:val="24"/>
          <w:szCs w:val="24"/>
          <w:lang w:eastAsia="sl-SI"/>
        </w:rPr>
        <w:t>personaliziran</w:t>
      </w:r>
      <w:proofErr w:type="spellEnd"/>
      <w:r w:rsidR="001C3D9E" w:rsidRPr="001C3D9E">
        <w:rPr>
          <w:rFonts w:eastAsia="Times New Roman" w:cstheme="minorHAnsi"/>
          <w:sz w:val="24"/>
          <w:szCs w:val="24"/>
          <w:lang w:eastAsia="sl-SI"/>
        </w:rPr>
        <w:t xml:space="preserve"> seznam izbranih zbirk podatkov, ki jih potrebuje za svojo raziskavo.</w:t>
      </w:r>
    </w:p>
    <w:p w14:paraId="0FFC1675" w14:textId="77777777" w:rsidR="00E47EC9" w:rsidRPr="00E47EC9" w:rsidRDefault="00E47EC9" w:rsidP="009D4D1E">
      <w:pPr>
        <w:pStyle w:val="ListParagraph"/>
        <w:spacing w:before="120" w:after="120"/>
        <w:ind w:left="1443"/>
        <w:contextualSpacing w:val="0"/>
        <w:jc w:val="both"/>
        <w:rPr>
          <w:lang w:eastAsia="sl-SI"/>
        </w:rPr>
      </w:pPr>
    </w:p>
    <w:p w14:paraId="338D96E9" w14:textId="58354DF2" w:rsidR="000A0562" w:rsidRPr="00E47EC9" w:rsidRDefault="00700799" w:rsidP="00282FB8">
      <w:pPr>
        <w:pStyle w:val="ListParagraph"/>
        <w:numPr>
          <w:ilvl w:val="0"/>
          <w:numId w:val="25"/>
        </w:numPr>
        <w:spacing w:before="120" w:after="120"/>
        <w:contextualSpacing w:val="0"/>
        <w:jc w:val="both"/>
        <w:rPr>
          <w:lang w:eastAsia="sl-SI"/>
        </w:rPr>
      </w:pPr>
      <w:r w:rsidRPr="00E47EC9">
        <w:rPr>
          <w:rFonts w:eastAsia="Times New Roman" w:cstheme="minorHAnsi"/>
          <w:sz w:val="24"/>
          <w:szCs w:val="24"/>
          <w:lang w:eastAsia="sl-SI"/>
        </w:rPr>
        <w:t xml:space="preserve">Poleg tega spremlja uporabo </w:t>
      </w:r>
      <w:proofErr w:type="spellStart"/>
      <w:r w:rsidRPr="00E47EC9">
        <w:rPr>
          <w:rFonts w:eastAsia="Times New Roman" w:cstheme="minorHAnsi"/>
          <w:sz w:val="24"/>
          <w:szCs w:val="24"/>
          <w:lang w:eastAsia="sl-SI"/>
        </w:rPr>
        <w:t>metapodatkovnega</w:t>
      </w:r>
      <w:proofErr w:type="spellEnd"/>
      <w:r w:rsidRPr="00E47EC9">
        <w:rPr>
          <w:rFonts w:eastAsia="Times New Roman" w:cstheme="minorHAnsi"/>
          <w:sz w:val="24"/>
          <w:szCs w:val="24"/>
          <w:lang w:eastAsia="sl-SI"/>
        </w:rPr>
        <w:t xml:space="preserve"> kataloga s strani raziskovalcev in drugih uporabnikov.</w:t>
      </w:r>
    </w:p>
    <w:p w14:paraId="78DABB70" w14:textId="59E997A3" w:rsidR="000A0562" w:rsidRDefault="000A0562" w:rsidP="00B10176">
      <w:pPr>
        <w:pStyle w:val="ListParagraph"/>
        <w:keepNext/>
        <w:ind w:left="1440"/>
        <w:jc w:val="center"/>
      </w:pPr>
    </w:p>
    <w:p w14:paraId="42BEA946" w14:textId="77777777" w:rsidR="00B10176" w:rsidRDefault="00B10176" w:rsidP="00A6327C">
      <w:pPr>
        <w:pStyle w:val="Caption"/>
        <w:jc w:val="center"/>
        <w:rPr>
          <w:color w:val="auto"/>
          <w:sz w:val="24"/>
        </w:rPr>
      </w:pPr>
      <w:bookmarkStart w:id="35" w:name="_Toc191897237"/>
    </w:p>
    <w:p w14:paraId="6E9B5DF1" w14:textId="77777777" w:rsidR="00B10176" w:rsidRDefault="00B10176" w:rsidP="00B10176">
      <w:pPr>
        <w:pStyle w:val="Caption"/>
        <w:jc w:val="center"/>
        <w:rPr>
          <w:color w:val="auto"/>
          <w:sz w:val="24"/>
        </w:rPr>
      </w:pPr>
    </w:p>
    <w:p w14:paraId="35B20353" w14:textId="77777777" w:rsidR="00B10176" w:rsidRDefault="00B10176" w:rsidP="00B10176">
      <w:pPr>
        <w:pStyle w:val="Caption"/>
        <w:jc w:val="center"/>
        <w:rPr>
          <w:color w:val="auto"/>
          <w:sz w:val="24"/>
        </w:rPr>
      </w:pPr>
    </w:p>
    <w:p w14:paraId="06A99CA6" w14:textId="77777777" w:rsidR="00B10176" w:rsidRDefault="00B10176" w:rsidP="00B10176">
      <w:pPr>
        <w:pStyle w:val="Caption"/>
        <w:jc w:val="center"/>
        <w:rPr>
          <w:color w:val="auto"/>
          <w:sz w:val="24"/>
        </w:rPr>
      </w:pPr>
    </w:p>
    <w:p w14:paraId="162AB148" w14:textId="77777777" w:rsidR="00B10176" w:rsidRDefault="00B10176" w:rsidP="00B10176">
      <w:pPr>
        <w:pStyle w:val="Caption"/>
        <w:jc w:val="center"/>
        <w:rPr>
          <w:color w:val="auto"/>
          <w:sz w:val="24"/>
        </w:rPr>
      </w:pPr>
    </w:p>
    <w:p w14:paraId="6A5F1B2B" w14:textId="77777777" w:rsidR="00B10176" w:rsidRDefault="00B10176" w:rsidP="00B10176">
      <w:pPr>
        <w:pStyle w:val="Caption"/>
        <w:jc w:val="center"/>
        <w:rPr>
          <w:color w:val="auto"/>
          <w:sz w:val="24"/>
        </w:rPr>
      </w:pPr>
    </w:p>
    <w:p w14:paraId="0B7606E6" w14:textId="77777777" w:rsidR="00B10176" w:rsidRDefault="00B10176" w:rsidP="00B10176">
      <w:pPr>
        <w:pStyle w:val="Caption"/>
        <w:jc w:val="center"/>
        <w:rPr>
          <w:color w:val="auto"/>
          <w:sz w:val="24"/>
        </w:rPr>
      </w:pPr>
      <w:r w:rsidRPr="00B10176">
        <w:rPr>
          <w:noProof/>
        </w:rPr>
        <w:lastRenderedPageBreak/>
        <w:drawing>
          <wp:inline distT="0" distB="0" distL="0" distR="0" wp14:anchorId="50CE628D" wp14:editId="65A290A0">
            <wp:extent cx="4989554" cy="4817660"/>
            <wp:effectExtent l="0" t="0" r="1905" b="254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058415" cy="4884149"/>
                    </a:xfrm>
                    <a:prstGeom prst="rect">
                      <a:avLst/>
                    </a:prstGeom>
                  </pic:spPr>
                </pic:pic>
              </a:graphicData>
            </a:graphic>
          </wp:inline>
        </w:drawing>
      </w:r>
    </w:p>
    <w:p w14:paraId="598E3BFF" w14:textId="41B8EB8F" w:rsidR="00B10176" w:rsidRDefault="000A0562" w:rsidP="00B10176">
      <w:pPr>
        <w:pStyle w:val="Caption"/>
        <w:jc w:val="center"/>
        <w:rPr>
          <w:color w:val="auto"/>
          <w:sz w:val="24"/>
        </w:rPr>
      </w:pPr>
      <w:r w:rsidRPr="000A0562">
        <w:rPr>
          <w:color w:val="auto"/>
          <w:sz w:val="24"/>
        </w:rPr>
        <w:t xml:space="preserve">Slika </w:t>
      </w:r>
      <w:r w:rsidRPr="000A0562">
        <w:rPr>
          <w:color w:val="auto"/>
          <w:sz w:val="24"/>
        </w:rPr>
        <w:fldChar w:fldCharType="begin"/>
      </w:r>
      <w:r w:rsidRPr="000A0562">
        <w:rPr>
          <w:color w:val="auto"/>
          <w:sz w:val="24"/>
        </w:rPr>
        <w:instrText xml:space="preserve"> SEQ Slika \* ARABIC </w:instrText>
      </w:r>
      <w:r w:rsidRPr="000A0562">
        <w:rPr>
          <w:color w:val="auto"/>
          <w:sz w:val="24"/>
        </w:rPr>
        <w:fldChar w:fldCharType="separate"/>
      </w:r>
      <w:r w:rsidR="00D76C87">
        <w:rPr>
          <w:noProof/>
          <w:color w:val="auto"/>
          <w:sz w:val="24"/>
        </w:rPr>
        <w:t>5</w:t>
      </w:r>
      <w:r w:rsidRPr="000A0562">
        <w:rPr>
          <w:color w:val="auto"/>
          <w:sz w:val="24"/>
        </w:rPr>
        <w:fldChar w:fldCharType="end"/>
      </w:r>
      <w:r w:rsidRPr="000A0562">
        <w:rPr>
          <w:color w:val="auto"/>
          <w:sz w:val="24"/>
        </w:rPr>
        <w:t xml:space="preserve">: Pogled skrbnika portala - urejanje vsebine </w:t>
      </w:r>
      <w:proofErr w:type="spellStart"/>
      <w:r w:rsidRPr="000A0562">
        <w:rPr>
          <w:color w:val="auto"/>
          <w:sz w:val="24"/>
        </w:rPr>
        <w:t>metapodatkovnega</w:t>
      </w:r>
      <w:proofErr w:type="spellEnd"/>
      <w:r w:rsidRPr="000A0562">
        <w:rPr>
          <w:color w:val="auto"/>
          <w:sz w:val="24"/>
        </w:rPr>
        <w:t xml:space="preserve"> kataloga</w:t>
      </w:r>
      <w:bookmarkEnd w:id="35"/>
    </w:p>
    <w:p w14:paraId="4EF62A98" w14:textId="77777777" w:rsidR="00B10176" w:rsidRPr="00B10176" w:rsidRDefault="00B10176" w:rsidP="00B10176"/>
    <w:p w14:paraId="7C979D63" w14:textId="1C7B482F" w:rsidR="00B10176" w:rsidRDefault="000A0562" w:rsidP="00B10176">
      <w:pPr>
        <w:pStyle w:val="Caption"/>
        <w:jc w:val="center"/>
        <w:rPr>
          <w:sz w:val="24"/>
        </w:rPr>
      </w:pPr>
      <w:r>
        <w:rPr>
          <w:noProof/>
        </w:rPr>
        <w:drawing>
          <wp:inline distT="0" distB="0" distL="0" distR="0" wp14:anchorId="68AAF821" wp14:editId="3A73993F">
            <wp:extent cx="4871545" cy="2230161"/>
            <wp:effectExtent l="0" t="0" r="571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74522" cy="2231524"/>
                    </a:xfrm>
                    <a:prstGeom prst="rect">
                      <a:avLst/>
                    </a:prstGeom>
                    <a:noFill/>
                  </pic:spPr>
                </pic:pic>
              </a:graphicData>
            </a:graphic>
          </wp:inline>
        </w:drawing>
      </w:r>
      <w:bookmarkStart w:id="36" w:name="_Toc191897238"/>
    </w:p>
    <w:p w14:paraId="408CFC5B" w14:textId="23E63BD6" w:rsidR="00B10176" w:rsidRPr="00B10176" w:rsidRDefault="00B10176" w:rsidP="00B10176">
      <w:pPr>
        <w:jc w:val="center"/>
      </w:pPr>
      <w:r w:rsidRPr="00A6327C">
        <w:rPr>
          <w:sz w:val="24"/>
        </w:rPr>
        <w:t xml:space="preserve">Slika </w:t>
      </w:r>
      <w:r w:rsidRPr="00A6327C">
        <w:rPr>
          <w:i/>
          <w:iCs/>
          <w:color w:val="44546A" w:themeColor="text2"/>
          <w:sz w:val="24"/>
          <w:szCs w:val="18"/>
        </w:rPr>
        <w:fldChar w:fldCharType="begin"/>
      </w:r>
      <w:r w:rsidRPr="00A6327C">
        <w:rPr>
          <w:sz w:val="24"/>
        </w:rPr>
        <w:instrText xml:space="preserve"> SEQ Slika \* ARABIC </w:instrText>
      </w:r>
      <w:r w:rsidRPr="00A6327C">
        <w:rPr>
          <w:i/>
          <w:iCs/>
          <w:color w:val="44546A" w:themeColor="text2"/>
          <w:sz w:val="24"/>
          <w:szCs w:val="18"/>
        </w:rPr>
        <w:fldChar w:fldCharType="separate"/>
      </w:r>
      <w:r w:rsidR="00D76C87">
        <w:rPr>
          <w:noProof/>
          <w:sz w:val="24"/>
        </w:rPr>
        <w:t>6</w:t>
      </w:r>
      <w:r w:rsidRPr="00A6327C">
        <w:rPr>
          <w:i/>
          <w:iCs/>
          <w:color w:val="44546A" w:themeColor="text2"/>
          <w:sz w:val="24"/>
          <w:szCs w:val="18"/>
        </w:rPr>
        <w:fldChar w:fldCharType="end"/>
      </w:r>
      <w:r w:rsidRPr="00A6327C">
        <w:rPr>
          <w:sz w:val="24"/>
        </w:rPr>
        <w:t xml:space="preserve">: Pogled skrbnika portala - dostop do vsebine zbirk zdravstvenih podatkov in registrov </w:t>
      </w:r>
      <w:proofErr w:type="spellStart"/>
      <w:r w:rsidRPr="00A6327C">
        <w:rPr>
          <w:sz w:val="24"/>
        </w:rPr>
        <w:t>metapodatkovnega</w:t>
      </w:r>
      <w:proofErr w:type="spellEnd"/>
      <w:r w:rsidRPr="00A6327C">
        <w:rPr>
          <w:sz w:val="24"/>
        </w:rPr>
        <w:t xml:space="preserve"> kataloga</w:t>
      </w:r>
    </w:p>
    <w:p w14:paraId="762B7DAB" w14:textId="47FF4F50" w:rsidR="000A0562" w:rsidRDefault="00B10176" w:rsidP="00B10176">
      <w:pPr>
        <w:pStyle w:val="Caption"/>
        <w:jc w:val="center"/>
        <w:rPr>
          <w:color w:val="auto"/>
          <w:sz w:val="24"/>
        </w:rPr>
      </w:pPr>
      <w:r w:rsidRPr="001A5CDD">
        <w:rPr>
          <w:i w:val="0"/>
          <w:iCs w:val="0"/>
          <w:noProof/>
        </w:rPr>
        <w:lastRenderedPageBreak/>
        <w:drawing>
          <wp:anchor distT="0" distB="0" distL="114300" distR="114300" simplePos="0" relativeHeight="251664384" behindDoc="1" locked="0" layoutInCell="1" allowOverlap="1" wp14:anchorId="689F57CA" wp14:editId="2F07FA31">
            <wp:simplePos x="0" y="0"/>
            <wp:positionH relativeFrom="column">
              <wp:posOffset>3136900</wp:posOffset>
            </wp:positionH>
            <wp:positionV relativeFrom="paragraph">
              <wp:posOffset>0</wp:posOffset>
            </wp:positionV>
            <wp:extent cx="2582545" cy="2533015"/>
            <wp:effectExtent l="0" t="0" r="9525" b="0"/>
            <wp:wrapTight wrapText="bothSides">
              <wp:wrapPolygon edited="0">
                <wp:start x="0" y="0"/>
                <wp:lineTo x="0" y="21416"/>
                <wp:lineTo x="21515" y="21416"/>
                <wp:lineTo x="21515" y="0"/>
                <wp:lineTo x="0" y="0"/>
              </wp:wrapPolygon>
            </wp:wrapTight>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82545" cy="2533015"/>
                    </a:xfrm>
                    <a:prstGeom prst="rect">
                      <a:avLst/>
                    </a:prstGeom>
                  </pic:spPr>
                </pic:pic>
              </a:graphicData>
            </a:graphic>
            <wp14:sizeRelH relativeFrom="margin">
              <wp14:pctWidth>0</wp14:pctWidth>
            </wp14:sizeRelH>
            <wp14:sizeRelV relativeFrom="margin">
              <wp14:pctHeight>0</wp14:pctHeight>
            </wp14:sizeRelV>
          </wp:anchor>
        </w:drawing>
      </w:r>
      <w:r w:rsidRPr="001A5CDD">
        <w:rPr>
          <w:i w:val="0"/>
          <w:iCs w:val="0"/>
          <w:noProof/>
        </w:rPr>
        <w:drawing>
          <wp:anchor distT="0" distB="0" distL="114300" distR="114300" simplePos="0" relativeHeight="251663360" behindDoc="1" locked="0" layoutInCell="1" allowOverlap="1" wp14:anchorId="1E03F9D1" wp14:editId="451AC518">
            <wp:simplePos x="0" y="0"/>
            <wp:positionH relativeFrom="column">
              <wp:posOffset>144145</wp:posOffset>
            </wp:positionH>
            <wp:positionV relativeFrom="paragraph">
              <wp:posOffset>0</wp:posOffset>
            </wp:positionV>
            <wp:extent cx="2930525" cy="2520950"/>
            <wp:effectExtent l="0" t="0" r="5715" b="3810"/>
            <wp:wrapTight wrapText="bothSides">
              <wp:wrapPolygon edited="0">
                <wp:start x="0" y="0"/>
                <wp:lineTo x="0" y="21466"/>
                <wp:lineTo x="21499" y="21466"/>
                <wp:lineTo x="21499" y="0"/>
                <wp:lineTo x="0" y="0"/>
              </wp:wrapPolygon>
            </wp:wrapTight>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30525" cy="2520950"/>
                    </a:xfrm>
                    <a:prstGeom prst="rect">
                      <a:avLst/>
                    </a:prstGeom>
                  </pic:spPr>
                </pic:pic>
              </a:graphicData>
            </a:graphic>
            <wp14:sizeRelH relativeFrom="page">
              <wp14:pctWidth>0</wp14:pctWidth>
            </wp14:sizeRelH>
            <wp14:sizeRelV relativeFrom="page">
              <wp14:pctHeight>0</wp14:pctHeight>
            </wp14:sizeRelV>
          </wp:anchor>
        </w:drawing>
      </w:r>
      <w:bookmarkStart w:id="37" w:name="_Toc191897239"/>
      <w:bookmarkEnd w:id="36"/>
      <w:r w:rsidR="000A0562" w:rsidRPr="000A0562">
        <w:rPr>
          <w:color w:val="auto"/>
          <w:sz w:val="24"/>
        </w:rPr>
        <w:t xml:space="preserve">Slika </w:t>
      </w:r>
      <w:r w:rsidR="000A0562" w:rsidRPr="000A0562">
        <w:rPr>
          <w:color w:val="auto"/>
          <w:sz w:val="24"/>
        </w:rPr>
        <w:fldChar w:fldCharType="begin"/>
      </w:r>
      <w:r w:rsidR="000A0562" w:rsidRPr="000A0562">
        <w:rPr>
          <w:color w:val="auto"/>
          <w:sz w:val="24"/>
        </w:rPr>
        <w:instrText xml:space="preserve"> SEQ Slika \* ARABIC </w:instrText>
      </w:r>
      <w:r w:rsidR="000A0562" w:rsidRPr="000A0562">
        <w:rPr>
          <w:color w:val="auto"/>
          <w:sz w:val="24"/>
        </w:rPr>
        <w:fldChar w:fldCharType="separate"/>
      </w:r>
      <w:r w:rsidR="00D76C87">
        <w:rPr>
          <w:noProof/>
          <w:color w:val="auto"/>
          <w:sz w:val="24"/>
        </w:rPr>
        <w:t>7</w:t>
      </w:r>
      <w:r w:rsidR="000A0562" w:rsidRPr="000A0562">
        <w:rPr>
          <w:color w:val="auto"/>
          <w:sz w:val="24"/>
        </w:rPr>
        <w:fldChar w:fldCharType="end"/>
      </w:r>
      <w:r w:rsidR="000A0562" w:rsidRPr="000A0562">
        <w:rPr>
          <w:color w:val="auto"/>
          <w:sz w:val="24"/>
        </w:rPr>
        <w:t xml:space="preserve">: Pogled skrbnika portala - urejanje vsebine </w:t>
      </w:r>
      <w:proofErr w:type="spellStart"/>
      <w:r w:rsidR="000A0562" w:rsidRPr="000A0562">
        <w:rPr>
          <w:color w:val="auto"/>
          <w:sz w:val="24"/>
        </w:rPr>
        <w:t>metapodatkovnega</w:t>
      </w:r>
      <w:proofErr w:type="spellEnd"/>
      <w:r w:rsidR="000A0562" w:rsidRPr="000A0562">
        <w:rPr>
          <w:color w:val="auto"/>
          <w:sz w:val="24"/>
        </w:rPr>
        <w:t xml:space="preserve"> kataloga za podatkovno zbirko </w:t>
      </w:r>
      <w:r w:rsidR="001A5CDD">
        <w:rPr>
          <w:color w:val="auto"/>
          <w:sz w:val="24"/>
        </w:rPr>
        <w:t>»Spremljanje bolnišničnih obravnav (</w:t>
      </w:r>
      <w:r w:rsidR="000A0562" w:rsidRPr="000A0562">
        <w:rPr>
          <w:color w:val="auto"/>
          <w:sz w:val="24"/>
        </w:rPr>
        <w:t>SBO</w:t>
      </w:r>
      <w:r w:rsidR="001A5CDD">
        <w:rPr>
          <w:color w:val="auto"/>
          <w:sz w:val="24"/>
        </w:rPr>
        <w:t>)«</w:t>
      </w:r>
      <w:bookmarkEnd w:id="37"/>
    </w:p>
    <w:p w14:paraId="735C323C" w14:textId="77777777" w:rsidR="00D97A1C" w:rsidRPr="00D97A1C" w:rsidRDefault="00D97A1C" w:rsidP="00D97A1C"/>
    <w:p w14:paraId="6A87D436" w14:textId="798A96E3" w:rsidR="00FA116C" w:rsidRPr="00D97A1C" w:rsidRDefault="00FA116C" w:rsidP="00282FB8">
      <w:pPr>
        <w:pStyle w:val="ListParagraph"/>
        <w:numPr>
          <w:ilvl w:val="0"/>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 xml:space="preserve">sledenje vlogam raziskovalcev, upravljavcev podatkov in drugih uporabnikov, ki so zaprosili za podatke preko </w:t>
      </w:r>
      <w:r w:rsidR="00E03A0F" w:rsidRPr="00D97A1C">
        <w:rPr>
          <w:rFonts w:eastAsia="Times New Roman" w:cstheme="minorHAnsi"/>
          <w:sz w:val="24"/>
          <w:szCs w:val="24"/>
          <w:lang w:eastAsia="sl-SI"/>
        </w:rPr>
        <w:t xml:space="preserve">e-storitve </w:t>
      </w:r>
      <w:r w:rsidRPr="00D97A1C">
        <w:rPr>
          <w:rFonts w:eastAsia="Times New Roman" w:cstheme="minorHAnsi"/>
          <w:sz w:val="24"/>
          <w:szCs w:val="24"/>
          <w:lang w:eastAsia="sl-SI"/>
        </w:rPr>
        <w:t>za upravljanje vlog za dostop do podatkov (Celoten proces upravljanja vlog), katerih lastnik je skrbnik portala oziroma organ za dostop do podatkov (HDAB), kar zajema naslednje:</w:t>
      </w:r>
    </w:p>
    <w:p w14:paraId="0FB998A6" w14:textId="451BE1B3" w:rsidR="009C0FD7" w:rsidRPr="00D97A1C" w:rsidRDefault="00BE7403" w:rsidP="00282FB8">
      <w:pPr>
        <w:pStyle w:val="ListParagraph"/>
        <w:numPr>
          <w:ilvl w:val="1"/>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 xml:space="preserve">Prejem </w:t>
      </w:r>
      <w:r w:rsidR="009C0FD7" w:rsidRPr="00D97A1C">
        <w:rPr>
          <w:rFonts w:eastAsia="Times New Roman" w:cstheme="minorHAnsi"/>
          <w:sz w:val="24"/>
          <w:szCs w:val="24"/>
          <w:lang w:eastAsia="sl-SI"/>
        </w:rPr>
        <w:t xml:space="preserve">in pregled </w:t>
      </w:r>
      <w:r w:rsidRPr="00D97A1C">
        <w:rPr>
          <w:rFonts w:eastAsia="Times New Roman" w:cstheme="minorHAnsi"/>
          <w:sz w:val="24"/>
          <w:szCs w:val="24"/>
          <w:lang w:eastAsia="sl-SI"/>
        </w:rPr>
        <w:t xml:space="preserve">vlog uporabnikov (raziskovalci, upravljavci podatkov, drugi uporabniki) za sekundarno uporabo </w:t>
      </w:r>
      <w:r w:rsidR="009C0FD7" w:rsidRPr="00D97A1C">
        <w:rPr>
          <w:rFonts w:eastAsia="Times New Roman" w:cstheme="minorHAnsi"/>
          <w:sz w:val="24"/>
          <w:szCs w:val="24"/>
          <w:lang w:eastAsia="sl-SI"/>
        </w:rPr>
        <w:t>– pregled prejetih vlog, ki so jih posredovali uporabniki portala oziroma prijavitelji vloge in možnost komentiranja prejetih vlog</w:t>
      </w:r>
      <w:r w:rsidR="00044C86" w:rsidRPr="00D97A1C">
        <w:rPr>
          <w:rFonts w:eastAsia="Times New Roman" w:cstheme="minorHAnsi"/>
          <w:sz w:val="24"/>
          <w:szCs w:val="24"/>
          <w:lang w:eastAsia="sl-SI"/>
        </w:rPr>
        <w:t>:</w:t>
      </w:r>
    </w:p>
    <w:p w14:paraId="2101E9AF" w14:textId="6FB5FF1C" w:rsidR="009C0FD7" w:rsidRPr="00D97A1C" w:rsidRDefault="009C0FD7"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cstheme="minorHAnsi"/>
          <w:sz w:val="24"/>
          <w:szCs w:val="24"/>
        </w:rPr>
        <w:t>pregled števila in vsebine prejetih vlog</w:t>
      </w:r>
      <w:r w:rsidR="005445A7" w:rsidRPr="00D97A1C">
        <w:rPr>
          <w:rFonts w:cstheme="minorHAnsi"/>
          <w:sz w:val="24"/>
          <w:szCs w:val="24"/>
        </w:rPr>
        <w:t xml:space="preserve"> </w:t>
      </w:r>
      <w:r w:rsidRPr="00D97A1C">
        <w:rPr>
          <w:rFonts w:cstheme="minorHAnsi"/>
          <w:sz w:val="24"/>
          <w:szCs w:val="24"/>
        </w:rPr>
        <w:t>uporabnikov ter prenos poročil</w:t>
      </w:r>
    </w:p>
    <w:p w14:paraId="4455D7E0" w14:textId="3ACB8375" w:rsidR="009C0FD7" w:rsidRPr="00D97A1C" w:rsidRDefault="009C0FD7"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cstheme="minorHAnsi"/>
          <w:sz w:val="24"/>
          <w:szCs w:val="24"/>
        </w:rPr>
        <w:t>pregled in iskanje po seznamu vlog uporabnikov</w:t>
      </w:r>
    </w:p>
    <w:p w14:paraId="2C7EF167" w14:textId="24A0F3BA" w:rsidR="009C0FD7" w:rsidRPr="00D97A1C" w:rsidRDefault="009C0FD7"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sledenje prijavam vlog uporabnikov (spremljanje statusa prejetih vlog)</w:t>
      </w:r>
    </w:p>
    <w:p w14:paraId="46BC16BC" w14:textId="59AE67EB" w:rsidR="00BE7403" w:rsidRPr="00D97A1C" w:rsidRDefault="00BE7403" w:rsidP="00282FB8">
      <w:pPr>
        <w:pStyle w:val="ListParagraph"/>
        <w:numPr>
          <w:ilvl w:val="1"/>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Obdelav</w:t>
      </w:r>
      <w:r w:rsidR="00FA116C" w:rsidRPr="00D97A1C">
        <w:rPr>
          <w:rFonts w:eastAsia="Times New Roman" w:cstheme="minorHAnsi"/>
          <w:sz w:val="24"/>
          <w:szCs w:val="24"/>
          <w:lang w:eastAsia="sl-SI"/>
        </w:rPr>
        <w:t>o</w:t>
      </w:r>
      <w:r w:rsidRPr="00D97A1C">
        <w:rPr>
          <w:rFonts w:eastAsia="Times New Roman" w:cstheme="minorHAnsi"/>
          <w:sz w:val="24"/>
          <w:szCs w:val="24"/>
          <w:lang w:eastAsia="sl-SI"/>
        </w:rPr>
        <w:t xml:space="preserve"> vlog uporabnikov – pregled vsebine prejete vloge uporabnika in določitev statusa (prejeta vloga, v obdelavi, obdelana/zaključena vloga)</w:t>
      </w:r>
      <w:r w:rsidR="00044C86" w:rsidRPr="00D97A1C">
        <w:rPr>
          <w:rFonts w:eastAsia="Times New Roman" w:cstheme="minorHAnsi"/>
          <w:sz w:val="24"/>
          <w:szCs w:val="24"/>
          <w:lang w:eastAsia="sl-SI"/>
        </w:rPr>
        <w:t>:</w:t>
      </w:r>
    </w:p>
    <w:p w14:paraId="6204C8CA" w14:textId="25B19920" w:rsidR="009C0FD7" w:rsidRPr="00D97A1C" w:rsidRDefault="009C0FD7"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Nalaganje</w:t>
      </w:r>
      <w:r w:rsidR="003A52C0" w:rsidRPr="00D97A1C">
        <w:rPr>
          <w:rFonts w:eastAsia="Times New Roman" w:cstheme="minorHAnsi"/>
          <w:sz w:val="24"/>
          <w:szCs w:val="24"/>
          <w:lang w:eastAsia="sl-SI"/>
        </w:rPr>
        <w:t xml:space="preserve"> in</w:t>
      </w:r>
      <w:r w:rsidRPr="00D97A1C">
        <w:rPr>
          <w:rFonts w:eastAsia="Times New Roman" w:cstheme="minorHAnsi"/>
          <w:sz w:val="24"/>
          <w:szCs w:val="24"/>
          <w:lang w:eastAsia="sl-SI"/>
        </w:rPr>
        <w:t xml:space="preserve"> urejanje oddanih vlog uporabnikov</w:t>
      </w:r>
    </w:p>
    <w:p w14:paraId="28881597" w14:textId="0B854134" w:rsidR="009C0FD7" w:rsidRPr="00D97A1C" w:rsidRDefault="009C0FD7"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Zapiranje odobrenih vlog (npr. ker je vloga zastarela) ali za primer preklica postopka prijave vloge</w:t>
      </w:r>
    </w:p>
    <w:p w14:paraId="122323C3" w14:textId="28B6A805" w:rsidR="009C0FD7" w:rsidRPr="00D97A1C" w:rsidRDefault="009C0FD7"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 xml:space="preserve">Dodelitev/odvzem dostopnih pravic prijavitelju vloge in izdaja ter urejanje dovoljenj za </w:t>
      </w:r>
      <w:r w:rsidR="003A7539" w:rsidRPr="00D97A1C">
        <w:rPr>
          <w:rFonts w:eastAsia="Times New Roman" w:cstheme="minorHAnsi"/>
          <w:sz w:val="24"/>
          <w:szCs w:val="24"/>
          <w:lang w:eastAsia="sl-SI"/>
        </w:rPr>
        <w:t xml:space="preserve">posameznega uporabnika (prijavitelja vloge) za </w:t>
      </w:r>
      <w:r w:rsidRPr="00D97A1C">
        <w:rPr>
          <w:rFonts w:eastAsia="Times New Roman" w:cstheme="minorHAnsi"/>
          <w:sz w:val="24"/>
          <w:szCs w:val="24"/>
          <w:lang w:eastAsia="sl-SI"/>
        </w:rPr>
        <w:t>dostop do po</w:t>
      </w:r>
      <w:r w:rsidR="003A7539" w:rsidRPr="00D97A1C">
        <w:rPr>
          <w:rFonts w:eastAsia="Times New Roman" w:cstheme="minorHAnsi"/>
          <w:sz w:val="24"/>
          <w:szCs w:val="24"/>
          <w:lang w:eastAsia="sl-SI"/>
        </w:rPr>
        <w:t>datkov</w:t>
      </w:r>
    </w:p>
    <w:p w14:paraId="0258814A" w14:textId="44CAB522" w:rsidR="003A7539" w:rsidRPr="00D97A1C" w:rsidRDefault="003A7539"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 xml:space="preserve">Posredovanje zahtevka po dodatnih informacijah in vračilo vloge </w:t>
      </w:r>
      <w:r w:rsidR="00E05C25" w:rsidRPr="00D97A1C">
        <w:rPr>
          <w:rFonts w:eastAsia="Times New Roman" w:cstheme="minorHAnsi"/>
          <w:sz w:val="24"/>
          <w:szCs w:val="24"/>
          <w:lang w:eastAsia="sl-SI"/>
        </w:rPr>
        <w:t xml:space="preserve">raziskovalcu </w:t>
      </w:r>
    </w:p>
    <w:p w14:paraId="5C60BAB0" w14:textId="12D57EB0" w:rsidR="00FA116C" w:rsidRPr="00D97A1C" w:rsidRDefault="00E05C25" w:rsidP="00282FB8">
      <w:pPr>
        <w:pStyle w:val="ListParagraph"/>
        <w:numPr>
          <w:ilvl w:val="1"/>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Odločanje o odobritvi/zavrnitvi posamezne</w:t>
      </w:r>
      <w:r w:rsidR="00BE7403" w:rsidRPr="00D97A1C">
        <w:rPr>
          <w:rFonts w:eastAsia="Times New Roman" w:cstheme="minorHAnsi"/>
          <w:sz w:val="24"/>
          <w:szCs w:val="24"/>
          <w:lang w:eastAsia="sl-SI"/>
        </w:rPr>
        <w:t xml:space="preserve"> vlog</w:t>
      </w:r>
      <w:r w:rsidRPr="00D97A1C">
        <w:rPr>
          <w:rFonts w:eastAsia="Times New Roman" w:cstheme="minorHAnsi"/>
          <w:sz w:val="24"/>
          <w:szCs w:val="24"/>
          <w:lang w:eastAsia="sl-SI"/>
        </w:rPr>
        <w:t>e</w:t>
      </w:r>
      <w:r w:rsidR="00BE7403" w:rsidRPr="00D97A1C">
        <w:rPr>
          <w:rFonts w:eastAsia="Times New Roman" w:cstheme="minorHAnsi"/>
          <w:sz w:val="24"/>
          <w:szCs w:val="24"/>
          <w:lang w:eastAsia="sl-SI"/>
        </w:rPr>
        <w:t xml:space="preserve"> </w:t>
      </w:r>
      <w:r w:rsidRPr="00D97A1C">
        <w:rPr>
          <w:rFonts w:eastAsia="Times New Roman" w:cstheme="minorHAnsi"/>
          <w:sz w:val="24"/>
          <w:szCs w:val="24"/>
          <w:lang w:eastAsia="sl-SI"/>
        </w:rPr>
        <w:t>, ki jo je oddal</w:t>
      </w:r>
      <w:r w:rsidR="00BE7403" w:rsidRPr="00D97A1C">
        <w:rPr>
          <w:rFonts w:eastAsia="Times New Roman" w:cstheme="minorHAnsi"/>
          <w:sz w:val="24"/>
          <w:szCs w:val="24"/>
          <w:lang w:eastAsia="sl-SI"/>
        </w:rPr>
        <w:t xml:space="preserve"> raziskoval</w:t>
      </w:r>
      <w:r w:rsidRPr="00D97A1C">
        <w:rPr>
          <w:rFonts w:eastAsia="Times New Roman" w:cstheme="minorHAnsi"/>
          <w:sz w:val="24"/>
          <w:szCs w:val="24"/>
          <w:lang w:eastAsia="sl-SI"/>
        </w:rPr>
        <w:t>ec v pregled skrbniku portala in ostalim upravljavcem</w:t>
      </w:r>
      <w:r w:rsidR="00044C86" w:rsidRPr="00D97A1C">
        <w:rPr>
          <w:rFonts w:eastAsia="Times New Roman" w:cstheme="minorHAnsi"/>
          <w:sz w:val="24"/>
          <w:szCs w:val="24"/>
          <w:lang w:eastAsia="sl-SI"/>
        </w:rPr>
        <w:t>:</w:t>
      </w:r>
    </w:p>
    <w:p w14:paraId="6F9037F2" w14:textId="2D8497AA" w:rsidR="009F740F" w:rsidRPr="00D97A1C" w:rsidRDefault="009F740F"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Prejem vloge s strani raziskovalca, ki je vlogo oddal. Vlogo bodo prejeli vsi upravljavci, ki so vpleteni v odobritev/zavrnitev vloge, nato bodo podali svoja stališča (če je treba kaj popraviti</w:t>
      </w:r>
      <w:r w:rsidR="00044C86" w:rsidRPr="00D97A1C">
        <w:rPr>
          <w:rFonts w:eastAsia="Times New Roman" w:cstheme="minorHAnsi"/>
          <w:sz w:val="24"/>
          <w:szCs w:val="24"/>
          <w:lang w:eastAsia="sl-SI"/>
        </w:rPr>
        <w:t>,</w:t>
      </w:r>
      <w:r w:rsidRPr="00D97A1C">
        <w:rPr>
          <w:rFonts w:eastAsia="Times New Roman" w:cstheme="minorHAnsi"/>
          <w:sz w:val="24"/>
          <w:szCs w:val="24"/>
          <w:lang w:eastAsia="sl-SI"/>
        </w:rPr>
        <w:t xml:space="preserve"> itd</w:t>
      </w:r>
      <w:r w:rsidR="00044C86" w:rsidRPr="00D97A1C">
        <w:rPr>
          <w:rFonts w:eastAsia="Times New Roman" w:cstheme="minorHAnsi"/>
          <w:sz w:val="24"/>
          <w:szCs w:val="24"/>
          <w:lang w:eastAsia="sl-SI"/>
        </w:rPr>
        <w:t>.</w:t>
      </w:r>
      <w:r w:rsidRPr="00D97A1C">
        <w:rPr>
          <w:rFonts w:eastAsia="Times New Roman" w:cstheme="minorHAnsi"/>
          <w:sz w:val="24"/>
          <w:szCs w:val="24"/>
          <w:lang w:eastAsia="sl-SI"/>
        </w:rPr>
        <w:t xml:space="preserve">), šele </w:t>
      </w:r>
      <w:r w:rsidR="00A0248E" w:rsidRPr="00D97A1C">
        <w:rPr>
          <w:rFonts w:eastAsia="Times New Roman" w:cstheme="minorHAnsi"/>
          <w:sz w:val="24"/>
          <w:szCs w:val="24"/>
          <w:lang w:eastAsia="sl-SI"/>
        </w:rPr>
        <w:t>potem</w:t>
      </w:r>
      <w:r w:rsidRPr="00D97A1C">
        <w:rPr>
          <w:rFonts w:eastAsia="Times New Roman" w:cstheme="minorHAnsi"/>
          <w:sz w:val="24"/>
          <w:szCs w:val="24"/>
          <w:lang w:eastAsia="sl-SI"/>
        </w:rPr>
        <w:t xml:space="preserve"> bo vloga odobrena</w:t>
      </w:r>
    </w:p>
    <w:p w14:paraId="566A7164" w14:textId="549409D6" w:rsidR="009F740F" w:rsidRDefault="009F740F"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Komentiranje prejetih vlog raziskovalcev (podajanje stališč HDAB in upravljavcev vpetih v proces pregleda in odobritve/zavrnitve vloge)</w:t>
      </w:r>
    </w:p>
    <w:p w14:paraId="1EE8C637" w14:textId="1D2CAA4B" w:rsidR="009F740F" w:rsidRPr="00D97A1C" w:rsidRDefault="009F740F"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lastRenderedPageBreak/>
        <w:t>Odločitev o sprejetju/zavrnitvi vloge s podajo</w:t>
      </w:r>
      <w:r w:rsidR="00044C86" w:rsidRPr="00D97A1C">
        <w:rPr>
          <w:rFonts w:eastAsia="Times New Roman" w:cstheme="minorHAnsi"/>
          <w:sz w:val="24"/>
          <w:szCs w:val="24"/>
          <w:lang w:eastAsia="sl-SI"/>
        </w:rPr>
        <w:t xml:space="preserve"> mnenja in</w:t>
      </w:r>
      <w:r w:rsidRPr="00D97A1C">
        <w:rPr>
          <w:rFonts w:eastAsia="Times New Roman" w:cstheme="minorHAnsi"/>
          <w:sz w:val="24"/>
          <w:szCs w:val="24"/>
          <w:lang w:eastAsia="sl-SI"/>
        </w:rPr>
        <w:t xml:space="preserve"> z možnostjo dodajanja priponke</w:t>
      </w:r>
    </w:p>
    <w:p w14:paraId="48B0D106" w14:textId="6A0A6285" w:rsidR="00A40633" w:rsidRPr="00D97A1C" w:rsidRDefault="00FA116C" w:rsidP="00282FB8">
      <w:pPr>
        <w:pStyle w:val="ListParagraph"/>
        <w:numPr>
          <w:ilvl w:val="1"/>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Posredovanje odobrene/zavrnjene vloge nazaj raziskovalcu, upravljavcu podatkov in drugim uporabnikov</w:t>
      </w:r>
      <w:r w:rsidR="003A7539" w:rsidRPr="00D97A1C">
        <w:rPr>
          <w:rFonts w:eastAsia="Times New Roman" w:cstheme="minorHAnsi"/>
          <w:sz w:val="24"/>
          <w:szCs w:val="24"/>
          <w:lang w:eastAsia="sl-SI"/>
        </w:rPr>
        <w:t xml:space="preserve"> (obveščanje uporabnikov)</w:t>
      </w:r>
      <w:r w:rsidR="008A4518" w:rsidRPr="00D97A1C">
        <w:rPr>
          <w:rFonts w:eastAsia="Times New Roman" w:cstheme="minorHAnsi"/>
          <w:sz w:val="24"/>
          <w:szCs w:val="24"/>
          <w:lang w:eastAsia="sl-SI"/>
        </w:rPr>
        <w:t>:</w:t>
      </w:r>
    </w:p>
    <w:p w14:paraId="52A858A2" w14:textId="68FA6BE7" w:rsidR="003A7539" w:rsidRPr="00D97A1C" w:rsidRDefault="003A7539"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Posredovanje obvestila uporabniku o stanju njegove posredovane vloge (odobritev/zavrnitev vloge, potreben popravek na vlogi)</w:t>
      </w:r>
    </w:p>
    <w:p w14:paraId="2EFBF1AB" w14:textId="7AEA43CD" w:rsidR="003A7539" w:rsidRPr="00D97A1C" w:rsidRDefault="003A7539" w:rsidP="00282FB8">
      <w:pPr>
        <w:pStyle w:val="ListParagraph"/>
        <w:numPr>
          <w:ilvl w:val="2"/>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Komentiranje prejetih vlog uporabnikov</w:t>
      </w:r>
    </w:p>
    <w:p w14:paraId="50D05C04" w14:textId="77777777" w:rsidR="00A321BD" w:rsidRPr="00D97A1C" w:rsidRDefault="00A40633" w:rsidP="00282FB8">
      <w:pPr>
        <w:pStyle w:val="ListParagraph"/>
        <w:numPr>
          <w:ilvl w:val="1"/>
          <w:numId w:val="5"/>
        </w:numPr>
        <w:spacing w:before="240" w:after="240" w:line="240" w:lineRule="auto"/>
        <w:jc w:val="both"/>
        <w:rPr>
          <w:rFonts w:eastAsia="Times New Roman" w:cstheme="minorHAnsi"/>
          <w:sz w:val="24"/>
          <w:szCs w:val="24"/>
          <w:lang w:eastAsia="sl-SI"/>
        </w:rPr>
      </w:pPr>
      <w:r w:rsidRPr="00D97A1C">
        <w:rPr>
          <w:rFonts w:eastAsia="Times New Roman" w:cstheme="minorHAnsi"/>
          <w:sz w:val="24"/>
          <w:szCs w:val="24"/>
          <w:lang w:eastAsia="sl-SI"/>
        </w:rPr>
        <w:t>Urejanje vseh polj, definiranih v vlogi za dostop do podatkov, ki jo bodo posredovali skrbniku portala raziskovalci, drugi upravljavci podatkov in drugi uporabniki</w:t>
      </w:r>
    </w:p>
    <w:p w14:paraId="23CCF45D" w14:textId="77777777" w:rsidR="009419A1" w:rsidRPr="00D97A1C" w:rsidRDefault="009419A1" w:rsidP="00282FB8">
      <w:pPr>
        <w:pStyle w:val="ListParagraph"/>
        <w:numPr>
          <w:ilvl w:val="0"/>
          <w:numId w:val="5"/>
        </w:numPr>
        <w:spacing w:before="120" w:after="120" w:line="240" w:lineRule="auto"/>
        <w:ind w:hanging="357"/>
        <w:jc w:val="both"/>
        <w:rPr>
          <w:rFonts w:eastAsia="Times New Roman" w:cstheme="minorHAnsi"/>
          <w:sz w:val="24"/>
          <w:szCs w:val="24"/>
          <w:lang w:eastAsia="sl-SI"/>
        </w:rPr>
      </w:pPr>
      <w:r w:rsidRPr="00D97A1C">
        <w:rPr>
          <w:rFonts w:eastAsia="Times New Roman" w:cstheme="minorHAnsi"/>
          <w:sz w:val="24"/>
          <w:szCs w:val="24"/>
          <w:lang w:eastAsia="sl-SI"/>
        </w:rPr>
        <w:t xml:space="preserve">objavo seznama sprejetih/zavrnjenih vlog raziskovalcev in drugih uporabnikov ter vlog, ki so obdelavi, pri čemer bo seznam </w:t>
      </w:r>
      <w:proofErr w:type="spellStart"/>
      <w:r w:rsidRPr="00D97A1C">
        <w:rPr>
          <w:rFonts w:eastAsia="Times New Roman" w:cstheme="minorHAnsi"/>
          <w:sz w:val="24"/>
          <w:szCs w:val="24"/>
          <w:lang w:eastAsia="sl-SI"/>
        </w:rPr>
        <w:t>psevdonimiziran</w:t>
      </w:r>
      <w:proofErr w:type="spellEnd"/>
      <w:r w:rsidRPr="00D97A1C">
        <w:rPr>
          <w:rFonts w:eastAsia="Times New Roman" w:cstheme="minorHAnsi"/>
          <w:sz w:val="24"/>
          <w:szCs w:val="24"/>
          <w:lang w:eastAsia="sl-SI"/>
        </w:rPr>
        <w:t xml:space="preserve">. </w:t>
      </w:r>
    </w:p>
    <w:p w14:paraId="44495032" w14:textId="44BAEFC9" w:rsidR="00A321BD" w:rsidRPr="00D97A1C" w:rsidRDefault="00A321BD" w:rsidP="00282FB8">
      <w:pPr>
        <w:pStyle w:val="ListParagraph"/>
        <w:numPr>
          <w:ilvl w:val="0"/>
          <w:numId w:val="5"/>
        </w:numPr>
        <w:spacing w:after="100" w:afterAutospacing="1" w:line="240" w:lineRule="auto"/>
        <w:jc w:val="both"/>
        <w:rPr>
          <w:rFonts w:eastAsia="Times New Roman" w:cstheme="minorHAnsi"/>
          <w:sz w:val="24"/>
          <w:szCs w:val="24"/>
          <w:lang w:eastAsia="sl-SI"/>
        </w:rPr>
      </w:pPr>
      <w:r w:rsidRPr="00D97A1C">
        <w:rPr>
          <w:rFonts w:eastAsia="Times New Roman" w:cstheme="minorHAnsi"/>
          <w:sz w:val="24"/>
          <w:szCs w:val="24"/>
          <w:lang w:eastAsia="sl-SI"/>
        </w:rPr>
        <w:t xml:space="preserve">komunikacija z raziskovalci </w:t>
      </w:r>
    </w:p>
    <w:p w14:paraId="70CBAF48" w14:textId="17C60CEB" w:rsidR="00A321BD" w:rsidRPr="00D97A1C" w:rsidRDefault="00143598" w:rsidP="00282FB8">
      <w:pPr>
        <w:pStyle w:val="ListParagraph"/>
        <w:numPr>
          <w:ilvl w:val="0"/>
          <w:numId w:val="5"/>
        </w:numPr>
        <w:spacing w:after="100" w:afterAutospacing="1" w:line="240" w:lineRule="auto"/>
        <w:jc w:val="both"/>
        <w:rPr>
          <w:rFonts w:eastAsia="Times New Roman" w:cstheme="minorHAnsi"/>
          <w:sz w:val="24"/>
          <w:szCs w:val="24"/>
          <w:lang w:eastAsia="sl-SI"/>
        </w:rPr>
      </w:pPr>
      <w:r w:rsidRPr="00D97A1C">
        <w:rPr>
          <w:rFonts w:eastAsia="Times New Roman" w:cstheme="minorHAnsi"/>
          <w:sz w:val="24"/>
          <w:szCs w:val="24"/>
          <w:lang w:eastAsia="sl-SI"/>
        </w:rPr>
        <w:t>zbiranje podatkov od upravljavcev in naložitev podatkov v varno okolje</w:t>
      </w:r>
    </w:p>
    <w:p w14:paraId="4B8AE767" w14:textId="4694D1FE" w:rsidR="00A40633" w:rsidRPr="00D97A1C" w:rsidRDefault="0008176E" w:rsidP="00282FB8">
      <w:pPr>
        <w:pStyle w:val="ListParagraph"/>
        <w:numPr>
          <w:ilvl w:val="0"/>
          <w:numId w:val="5"/>
        </w:numPr>
        <w:spacing w:after="100" w:afterAutospacing="1" w:line="240" w:lineRule="auto"/>
        <w:jc w:val="both"/>
        <w:rPr>
          <w:rFonts w:eastAsia="Times New Roman" w:cstheme="minorHAnsi"/>
          <w:sz w:val="24"/>
          <w:szCs w:val="24"/>
          <w:lang w:eastAsia="sl-SI"/>
        </w:rPr>
      </w:pPr>
      <w:r w:rsidRPr="00D97A1C">
        <w:rPr>
          <w:rFonts w:eastAsia="Times New Roman" w:cstheme="minorHAnsi"/>
          <w:sz w:val="24"/>
          <w:szCs w:val="24"/>
          <w:lang w:eastAsia="sl-SI"/>
        </w:rPr>
        <w:t>z</w:t>
      </w:r>
      <w:r w:rsidR="00A40633" w:rsidRPr="00D97A1C">
        <w:rPr>
          <w:rFonts w:eastAsia="Times New Roman" w:cstheme="minorHAnsi"/>
          <w:sz w:val="24"/>
          <w:szCs w:val="24"/>
          <w:lang w:eastAsia="sl-SI"/>
        </w:rPr>
        <w:t>agotovitev dostopa do podatkov uporabnikom preko varnega okolja</w:t>
      </w:r>
    </w:p>
    <w:p w14:paraId="4A8FEA1C" w14:textId="419FB129" w:rsidR="0086301B" w:rsidRPr="00D97A1C" w:rsidRDefault="0008176E" w:rsidP="00282FB8">
      <w:pPr>
        <w:pStyle w:val="ListParagraph"/>
        <w:numPr>
          <w:ilvl w:val="0"/>
          <w:numId w:val="5"/>
        </w:numPr>
        <w:spacing w:after="100" w:afterAutospacing="1" w:line="240" w:lineRule="auto"/>
        <w:jc w:val="both"/>
        <w:rPr>
          <w:rFonts w:eastAsia="Times New Roman" w:cstheme="minorHAnsi"/>
          <w:sz w:val="24"/>
          <w:szCs w:val="24"/>
          <w:lang w:eastAsia="sl-SI"/>
        </w:rPr>
      </w:pPr>
      <w:r w:rsidRPr="00D97A1C">
        <w:rPr>
          <w:rFonts w:eastAsia="Times New Roman" w:cstheme="minorHAnsi"/>
          <w:sz w:val="24"/>
          <w:szCs w:val="24"/>
          <w:lang w:eastAsia="sl-SI"/>
        </w:rPr>
        <w:t>u</w:t>
      </w:r>
      <w:r w:rsidR="00A40633" w:rsidRPr="00D97A1C">
        <w:rPr>
          <w:rFonts w:eastAsia="Times New Roman" w:cstheme="minorHAnsi"/>
          <w:sz w:val="24"/>
          <w:szCs w:val="24"/>
          <w:lang w:eastAsia="sl-SI"/>
        </w:rPr>
        <w:t>pravljanje varnega okolja in vseh funkcionalnosti povezanih z varnim okoljem</w:t>
      </w:r>
    </w:p>
    <w:p w14:paraId="13C3A99C" w14:textId="5228C006" w:rsidR="00BE7403" w:rsidRPr="00D97A1C" w:rsidRDefault="0086301B" w:rsidP="00282FB8">
      <w:pPr>
        <w:pStyle w:val="BodyText"/>
        <w:numPr>
          <w:ilvl w:val="0"/>
          <w:numId w:val="5"/>
        </w:numPr>
        <w:contextualSpacing/>
        <w:jc w:val="both"/>
        <w:rPr>
          <w:rFonts w:asciiTheme="minorHAnsi" w:hAnsiTheme="minorHAnsi" w:cstheme="minorHAnsi"/>
          <w:lang w:val="sl-SI"/>
        </w:rPr>
      </w:pPr>
      <w:r w:rsidRPr="00D97A1C">
        <w:rPr>
          <w:rFonts w:asciiTheme="minorHAnsi" w:hAnsiTheme="minorHAnsi" w:cstheme="minorHAnsi"/>
          <w:lang w:val="sl-SI"/>
        </w:rPr>
        <w:t xml:space="preserve">možnost pregleda izhodnih analiz zbirk zdravstvenih podatkov, pri čemer bodo podatki </w:t>
      </w:r>
      <w:r w:rsidRPr="00D97A1C">
        <w:rPr>
          <w:rFonts w:asciiTheme="minorHAnsi" w:hAnsiTheme="minorHAnsi" w:cstheme="minorHAnsi"/>
        </w:rPr>
        <w:t xml:space="preserve">v </w:t>
      </w:r>
      <w:proofErr w:type="spellStart"/>
      <w:r w:rsidRPr="00D97A1C">
        <w:rPr>
          <w:rFonts w:asciiTheme="minorHAnsi" w:hAnsiTheme="minorHAnsi" w:cstheme="minorHAnsi"/>
        </w:rPr>
        <w:t>agregirani</w:t>
      </w:r>
      <w:proofErr w:type="spellEnd"/>
      <w:r w:rsidRPr="00D97A1C">
        <w:rPr>
          <w:rFonts w:asciiTheme="minorHAnsi" w:hAnsiTheme="minorHAnsi" w:cstheme="minorHAnsi"/>
        </w:rPr>
        <w:t xml:space="preserve"> in </w:t>
      </w:r>
      <w:proofErr w:type="spellStart"/>
      <w:r w:rsidRPr="00D97A1C">
        <w:rPr>
          <w:rFonts w:asciiTheme="minorHAnsi" w:hAnsiTheme="minorHAnsi" w:cstheme="minorHAnsi"/>
        </w:rPr>
        <w:t>anonimizirani</w:t>
      </w:r>
      <w:proofErr w:type="spellEnd"/>
      <w:r w:rsidRPr="00D97A1C">
        <w:rPr>
          <w:rFonts w:asciiTheme="minorHAnsi" w:hAnsiTheme="minorHAnsi" w:cstheme="minorHAnsi"/>
        </w:rPr>
        <w:t xml:space="preserve"> </w:t>
      </w:r>
      <w:proofErr w:type="spellStart"/>
      <w:r w:rsidRPr="00D97A1C">
        <w:rPr>
          <w:rFonts w:asciiTheme="minorHAnsi" w:hAnsiTheme="minorHAnsi" w:cstheme="minorHAnsi"/>
        </w:rPr>
        <w:t>obliki</w:t>
      </w:r>
      <w:proofErr w:type="spellEnd"/>
      <w:r w:rsidRPr="00D97A1C">
        <w:rPr>
          <w:rFonts w:asciiTheme="minorHAnsi" w:hAnsiTheme="minorHAnsi" w:cstheme="minorHAnsi"/>
        </w:rPr>
        <w:t xml:space="preserve"> (</w:t>
      </w:r>
      <w:proofErr w:type="spellStart"/>
      <w:r w:rsidR="00A03781" w:rsidRPr="00D97A1C">
        <w:rPr>
          <w:rFonts w:asciiTheme="minorHAnsi" w:hAnsiTheme="minorHAnsi" w:cstheme="minorHAnsi"/>
        </w:rPr>
        <w:t>znotraj</w:t>
      </w:r>
      <w:proofErr w:type="spellEnd"/>
      <w:r w:rsidRPr="00D97A1C">
        <w:rPr>
          <w:rFonts w:asciiTheme="minorHAnsi" w:hAnsiTheme="minorHAnsi" w:cstheme="minorHAnsi"/>
        </w:rPr>
        <w:t xml:space="preserve"> SPE)</w:t>
      </w:r>
    </w:p>
    <w:p w14:paraId="2F10761E" w14:textId="3EB552C1" w:rsidR="00FA116C" w:rsidRPr="00D97A1C" w:rsidRDefault="0008176E" w:rsidP="00282FB8">
      <w:pPr>
        <w:pStyle w:val="ListParagraph"/>
        <w:numPr>
          <w:ilvl w:val="0"/>
          <w:numId w:val="5"/>
        </w:numPr>
        <w:spacing w:after="0" w:line="240" w:lineRule="auto"/>
        <w:jc w:val="both"/>
        <w:rPr>
          <w:rFonts w:cstheme="minorHAnsi"/>
          <w:sz w:val="24"/>
          <w:szCs w:val="24"/>
        </w:rPr>
      </w:pPr>
      <w:r w:rsidRPr="00D97A1C">
        <w:rPr>
          <w:rFonts w:cstheme="minorHAnsi"/>
          <w:sz w:val="24"/>
          <w:szCs w:val="24"/>
        </w:rPr>
        <w:t>u</w:t>
      </w:r>
      <w:r w:rsidR="00FA116C" w:rsidRPr="00D97A1C">
        <w:rPr>
          <w:rFonts w:cstheme="minorHAnsi"/>
          <w:sz w:val="24"/>
          <w:szCs w:val="24"/>
        </w:rPr>
        <w:t xml:space="preserve">stvarjanje seznama oseb, ki so prepovedale sekundarno rabo (ID osebe, prepovedani nameni), kar zajema naslednje:  </w:t>
      </w:r>
    </w:p>
    <w:p w14:paraId="545D26DB" w14:textId="672D557A" w:rsidR="00144CEF" w:rsidRPr="00D97A1C" w:rsidRDefault="00B172AC" w:rsidP="00282FB8">
      <w:pPr>
        <w:pStyle w:val="ListParagraph"/>
        <w:numPr>
          <w:ilvl w:val="1"/>
          <w:numId w:val="5"/>
        </w:numPr>
        <w:spacing w:after="100" w:afterAutospacing="1" w:line="240" w:lineRule="auto"/>
        <w:jc w:val="both"/>
        <w:rPr>
          <w:rFonts w:cstheme="minorHAnsi"/>
          <w:sz w:val="24"/>
          <w:szCs w:val="24"/>
        </w:rPr>
      </w:pPr>
      <w:r w:rsidRPr="00D97A1C">
        <w:rPr>
          <w:rFonts w:cstheme="minorHAnsi"/>
          <w:sz w:val="24"/>
          <w:szCs w:val="24"/>
        </w:rPr>
        <w:t>u</w:t>
      </w:r>
      <w:r w:rsidR="00144CEF" w:rsidRPr="00D97A1C">
        <w:rPr>
          <w:rFonts w:cstheme="minorHAnsi"/>
          <w:sz w:val="24"/>
          <w:szCs w:val="24"/>
        </w:rPr>
        <w:t>pravljanje seznama oseb, ki so podale prepoved</w:t>
      </w:r>
      <w:r w:rsidR="00FA116C" w:rsidRPr="00D97A1C">
        <w:rPr>
          <w:rFonts w:cstheme="minorHAnsi"/>
          <w:sz w:val="24"/>
          <w:szCs w:val="24"/>
        </w:rPr>
        <w:t xml:space="preserve"> za uporabo podatkov za</w:t>
      </w:r>
      <w:r w:rsidR="00144CEF" w:rsidRPr="00D97A1C">
        <w:rPr>
          <w:rFonts w:cstheme="minorHAnsi"/>
          <w:sz w:val="24"/>
          <w:szCs w:val="24"/>
        </w:rPr>
        <w:t xml:space="preserve"> sekundarn</w:t>
      </w:r>
      <w:r w:rsidR="00FA116C" w:rsidRPr="00D97A1C">
        <w:rPr>
          <w:rFonts w:cstheme="minorHAnsi"/>
          <w:sz w:val="24"/>
          <w:szCs w:val="24"/>
        </w:rPr>
        <w:t>o</w:t>
      </w:r>
      <w:r w:rsidR="00144CEF" w:rsidRPr="00D97A1C">
        <w:rPr>
          <w:rFonts w:cstheme="minorHAnsi"/>
          <w:sz w:val="24"/>
          <w:szCs w:val="24"/>
        </w:rPr>
        <w:t xml:space="preserve"> </w:t>
      </w:r>
      <w:r w:rsidR="00FA116C" w:rsidRPr="00D97A1C">
        <w:rPr>
          <w:rFonts w:cstheme="minorHAnsi"/>
          <w:sz w:val="24"/>
          <w:szCs w:val="24"/>
        </w:rPr>
        <w:t>upo</w:t>
      </w:r>
      <w:r w:rsidR="00144CEF" w:rsidRPr="00D97A1C">
        <w:rPr>
          <w:rFonts w:cstheme="minorHAnsi"/>
          <w:sz w:val="24"/>
          <w:szCs w:val="24"/>
        </w:rPr>
        <w:t>rab</w:t>
      </w:r>
      <w:r w:rsidR="00FA116C" w:rsidRPr="00D97A1C">
        <w:rPr>
          <w:rFonts w:cstheme="minorHAnsi"/>
          <w:sz w:val="24"/>
          <w:szCs w:val="24"/>
        </w:rPr>
        <w:t>o</w:t>
      </w:r>
      <w:r w:rsidR="00144CEF" w:rsidRPr="00D97A1C">
        <w:rPr>
          <w:rFonts w:cstheme="minorHAnsi"/>
          <w:sz w:val="24"/>
          <w:szCs w:val="24"/>
        </w:rPr>
        <w:t xml:space="preserve"> (gl. funkcionalnosti za paciente)</w:t>
      </w:r>
      <w:r w:rsidR="001116B6" w:rsidRPr="00D97A1C">
        <w:rPr>
          <w:rFonts w:cstheme="minorHAnsi"/>
          <w:sz w:val="24"/>
          <w:szCs w:val="24"/>
        </w:rPr>
        <w:t xml:space="preserve">: </w:t>
      </w:r>
      <w:r w:rsidR="00FA116C" w:rsidRPr="00D97A1C">
        <w:rPr>
          <w:rFonts w:cstheme="minorHAnsi"/>
          <w:sz w:val="24"/>
          <w:szCs w:val="24"/>
        </w:rPr>
        <w:t xml:space="preserve">skrbnik portala </w:t>
      </w:r>
      <w:r w:rsidR="001116B6" w:rsidRPr="00D97A1C">
        <w:rPr>
          <w:rFonts w:cstheme="minorHAnsi"/>
          <w:sz w:val="24"/>
          <w:szCs w:val="24"/>
        </w:rPr>
        <w:t xml:space="preserve">bo moral te osebe v sklopu priprave podatkov </w:t>
      </w:r>
      <w:r w:rsidRPr="00D97A1C">
        <w:rPr>
          <w:rFonts w:cstheme="minorHAnsi"/>
          <w:sz w:val="24"/>
          <w:szCs w:val="24"/>
        </w:rPr>
        <w:t>i</w:t>
      </w:r>
      <w:r w:rsidR="001116B6" w:rsidRPr="00D97A1C">
        <w:rPr>
          <w:rFonts w:cstheme="minorHAnsi"/>
          <w:sz w:val="24"/>
          <w:szCs w:val="24"/>
        </w:rPr>
        <w:t>zločati iz podatkovnih naborov</w:t>
      </w:r>
      <w:r w:rsidR="00FA116C" w:rsidRPr="00D97A1C">
        <w:rPr>
          <w:rFonts w:cstheme="minorHAnsi"/>
          <w:sz w:val="24"/>
          <w:szCs w:val="24"/>
        </w:rPr>
        <w:t xml:space="preserve"> za kar bo vzpostavljena ločena baza takšnih uporabnikov in za katero bo skrbel skrbnik portala.</w:t>
      </w:r>
    </w:p>
    <w:p w14:paraId="0133E64F" w14:textId="60824D0D" w:rsidR="00F244EC" w:rsidRPr="00D97A1C" w:rsidRDefault="00B329B2" w:rsidP="00282FB8">
      <w:pPr>
        <w:pStyle w:val="ListParagraph"/>
        <w:numPr>
          <w:ilvl w:val="0"/>
          <w:numId w:val="5"/>
        </w:numPr>
        <w:spacing w:after="100" w:afterAutospacing="1" w:line="240" w:lineRule="auto"/>
        <w:jc w:val="both"/>
        <w:rPr>
          <w:rFonts w:cstheme="minorHAnsi"/>
          <w:sz w:val="24"/>
          <w:szCs w:val="24"/>
        </w:rPr>
      </w:pPr>
      <w:r w:rsidRPr="00D97A1C">
        <w:rPr>
          <w:rFonts w:cstheme="minorHAnsi"/>
          <w:sz w:val="24"/>
          <w:szCs w:val="24"/>
        </w:rPr>
        <w:t>dostop do drugih splošnih funkcionalnosti, ki so opredeljene pod splošnimi funkcionalnostmi in bodo na voljo vsem uporabnikom portala</w:t>
      </w:r>
    </w:p>
    <w:p w14:paraId="73CAFE85" w14:textId="77777777" w:rsidR="00B10176" w:rsidRPr="00D97A1C" w:rsidRDefault="00B10176" w:rsidP="00B10176">
      <w:pPr>
        <w:pStyle w:val="ListParagraph"/>
        <w:spacing w:after="100" w:afterAutospacing="1" w:line="240" w:lineRule="auto"/>
        <w:jc w:val="both"/>
        <w:rPr>
          <w:rFonts w:cstheme="minorHAnsi"/>
          <w:sz w:val="24"/>
          <w:szCs w:val="24"/>
        </w:rPr>
      </w:pPr>
    </w:p>
    <w:p w14:paraId="7A42BAC4" w14:textId="695D1E8F" w:rsidR="00FD50B6" w:rsidRPr="00D97A1C" w:rsidRDefault="00C412A7" w:rsidP="00D51FDA">
      <w:pPr>
        <w:pStyle w:val="Heading3"/>
        <w:spacing w:before="240" w:after="240"/>
        <w:jc w:val="both"/>
        <w:rPr>
          <w:rFonts w:asciiTheme="minorHAnsi" w:hAnsiTheme="minorHAnsi" w:cstheme="minorHAnsi"/>
          <w:color w:val="auto"/>
        </w:rPr>
      </w:pPr>
      <w:bookmarkStart w:id="38" w:name="_Toc192754284"/>
      <w:r w:rsidRPr="00D97A1C">
        <w:rPr>
          <w:rFonts w:asciiTheme="minorHAnsi" w:hAnsiTheme="minorHAnsi" w:cstheme="minorHAnsi"/>
          <w:color w:val="auto"/>
        </w:rPr>
        <w:t>Funkcionalnosti za upravljavce</w:t>
      </w:r>
      <w:bookmarkEnd w:id="38"/>
    </w:p>
    <w:p w14:paraId="74374675" w14:textId="2F93B4FD" w:rsidR="00C412A7" w:rsidRPr="00D97A1C" w:rsidRDefault="00C412A7" w:rsidP="004445EA">
      <w:pPr>
        <w:spacing w:before="240" w:after="240"/>
        <w:rPr>
          <w:rFonts w:cstheme="minorHAnsi"/>
          <w:sz w:val="24"/>
          <w:szCs w:val="24"/>
        </w:rPr>
      </w:pPr>
      <w:r w:rsidRPr="00D97A1C">
        <w:rPr>
          <w:rFonts w:cstheme="minorHAnsi"/>
          <w:sz w:val="24"/>
          <w:szCs w:val="24"/>
        </w:rPr>
        <w:t>Portal  bo omogočal upravljavcem zbirk zdravstvenih podatkov naslednje:</w:t>
      </w:r>
    </w:p>
    <w:p w14:paraId="5F02C2CB" w14:textId="0D6BBD0F" w:rsidR="00C412A7" w:rsidRPr="00D97A1C" w:rsidRDefault="00C412A7" w:rsidP="00282FB8">
      <w:pPr>
        <w:pStyle w:val="ListParagraph"/>
        <w:numPr>
          <w:ilvl w:val="0"/>
          <w:numId w:val="6"/>
        </w:numPr>
        <w:spacing w:before="240" w:after="240"/>
        <w:jc w:val="both"/>
        <w:rPr>
          <w:rFonts w:cstheme="minorHAnsi"/>
          <w:sz w:val="24"/>
          <w:szCs w:val="24"/>
        </w:rPr>
      </w:pPr>
      <w:r w:rsidRPr="00D97A1C">
        <w:rPr>
          <w:rFonts w:cstheme="minorHAnsi"/>
          <w:sz w:val="24"/>
          <w:szCs w:val="24"/>
        </w:rPr>
        <w:t xml:space="preserve">enostavno in varno nalaganje </w:t>
      </w:r>
      <w:r w:rsidR="00BB749B" w:rsidRPr="00D97A1C">
        <w:rPr>
          <w:rFonts w:cstheme="minorHAnsi"/>
          <w:sz w:val="24"/>
          <w:szCs w:val="24"/>
        </w:rPr>
        <w:t xml:space="preserve">metapodatkov o zbirkah </w:t>
      </w:r>
      <w:r w:rsidRPr="00D97A1C">
        <w:rPr>
          <w:rFonts w:cstheme="minorHAnsi"/>
          <w:sz w:val="24"/>
          <w:szCs w:val="24"/>
        </w:rPr>
        <w:t>zdravstvenih podatkov</w:t>
      </w:r>
    </w:p>
    <w:p w14:paraId="0C7F3797" w14:textId="59558257" w:rsidR="00A321BD" w:rsidRPr="00D97A1C" w:rsidRDefault="00A321BD" w:rsidP="00282FB8">
      <w:pPr>
        <w:pStyle w:val="ListParagraph"/>
        <w:numPr>
          <w:ilvl w:val="0"/>
          <w:numId w:val="6"/>
        </w:numPr>
        <w:spacing w:before="240" w:after="240"/>
        <w:jc w:val="both"/>
        <w:rPr>
          <w:rFonts w:cstheme="minorHAnsi"/>
          <w:sz w:val="24"/>
          <w:szCs w:val="24"/>
        </w:rPr>
      </w:pPr>
      <w:r w:rsidRPr="00D97A1C">
        <w:rPr>
          <w:rFonts w:cstheme="minorHAnsi"/>
          <w:sz w:val="24"/>
          <w:szCs w:val="24"/>
        </w:rPr>
        <w:t xml:space="preserve">pregled in upravljanje </w:t>
      </w:r>
      <w:r w:rsidR="003A7539" w:rsidRPr="00D97A1C">
        <w:rPr>
          <w:rFonts w:cstheme="minorHAnsi"/>
          <w:sz w:val="24"/>
          <w:szCs w:val="24"/>
        </w:rPr>
        <w:t xml:space="preserve">svojih </w:t>
      </w:r>
      <w:r w:rsidRPr="00D97A1C">
        <w:rPr>
          <w:rFonts w:cstheme="minorHAnsi"/>
          <w:sz w:val="24"/>
          <w:szCs w:val="24"/>
        </w:rPr>
        <w:t>zbirk podatkov</w:t>
      </w:r>
      <w:r w:rsidR="003A7539" w:rsidRPr="00D97A1C">
        <w:rPr>
          <w:rFonts w:cstheme="minorHAnsi"/>
          <w:sz w:val="24"/>
          <w:szCs w:val="24"/>
        </w:rPr>
        <w:t xml:space="preserve"> (</w:t>
      </w:r>
      <w:proofErr w:type="spellStart"/>
      <w:r w:rsidR="003A7539" w:rsidRPr="00D97A1C">
        <w:rPr>
          <w:rFonts w:cstheme="minorHAnsi"/>
          <w:sz w:val="24"/>
          <w:szCs w:val="24"/>
        </w:rPr>
        <w:t>t.j</w:t>
      </w:r>
      <w:proofErr w:type="spellEnd"/>
      <w:r w:rsidR="003A7539" w:rsidRPr="00D97A1C">
        <w:rPr>
          <w:rFonts w:cstheme="minorHAnsi"/>
          <w:sz w:val="24"/>
          <w:szCs w:val="24"/>
        </w:rPr>
        <w:t>. zbirk podatkov,</w:t>
      </w:r>
      <w:r w:rsidRPr="00D97A1C">
        <w:rPr>
          <w:rFonts w:cstheme="minorHAnsi"/>
          <w:sz w:val="24"/>
          <w:szCs w:val="24"/>
        </w:rPr>
        <w:t xml:space="preserve"> ki so v lasti upravljavca podatkov in s katerimi upravljavec podatkov upravlja oziroma je za njih odgovoren</w:t>
      </w:r>
      <w:r w:rsidR="003A7539" w:rsidRPr="00D97A1C">
        <w:rPr>
          <w:rFonts w:cstheme="minorHAnsi"/>
          <w:sz w:val="24"/>
          <w:szCs w:val="24"/>
        </w:rPr>
        <w:t>)</w:t>
      </w:r>
      <w:r w:rsidRPr="00D97A1C">
        <w:rPr>
          <w:rFonts w:cstheme="minorHAnsi"/>
          <w:sz w:val="24"/>
          <w:szCs w:val="24"/>
        </w:rPr>
        <w:t>.</w:t>
      </w:r>
    </w:p>
    <w:p w14:paraId="5660ED3B" w14:textId="005B821F" w:rsidR="002748B4" w:rsidRPr="00D97A1C" w:rsidRDefault="002748B4" w:rsidP="00282FB8">
      <w:pPr>
        <w:pStyle w:val="ListParagraph"/>
        <w:numPr>
          <w:ilvl w:val="1"/>
          <w:numId w:val="6"/>
        </w:numPr>
        <w:jc w:val="both"/>
        <w:rPr>
          <w:rFonts w:cstheme="minorHAnsi"/>
          <w:sz w:val="24"/>
          <w:szCs w:val="24"/>
        </w:rPr>
      </w:pPr>
      <w:r w:rsidRPr="00D97A1C">
        <w:rPr>
          <w:rFonts w:cstheme="minorHAnsi"/>
          <w:sz w:val="24"/>
          <w:szCs w:val="24"/>
        </w:rPr>
        <w:t xml:space="preserve">Upravljavci v metapodatkovni katalog naložijo metapodatke v dogovorjenem formatu za zbirke zdravstvenih podatkov, </w:t>
      </w:r>
      <w:r w:rsidR="00A03781" w:rsidRPr="00D97A1C">
        <w:rPr>
          <w:rFonts w:cstheme="minorHAnsi"/>
          <w:sz w:val="24"/>
          <w:szCs w:val="24"/>
        </w:rPr>
        <w:t>s katerimi</w:t>
      </w:r>
      <w:r w:rsidRPr="00D97A1C">
        <w:rPr>
          <w:rFonts w:cstheme="minorHAnsi"/>
          <w:sz w:val="24"/>
          <w:szCs w:val="24"/>
        </w:rPr>
        <w:t xml:space="preserve"> upravljajo;</w:t>
      </w:r>
    </w:p>
    <w:p w14:paraId="4A9A8B08" w14:textId="77777777" w:rsidR="002748B4" w:rsidRPr="00D97A1C" w:rsidRDefault="002748B4" w:rsidP="00282FB8">
      <w:pPr>
        <w:pStyle w:val="ListParagraph"/>
        <w:numPr>
          <w:ilvl w:val="1"/>
          <w:numId w:val="6"/>
        </w:numPr>
        <w:jc w:val="both"/>
        <w:rPr>
          <w:rFonts w:cstheme="minorHAnsi"/>
          <w:sz w:val="24"/>
          <w:szCs w:val="24"/>
        </w:rPr>
      </w:pPr>
      <w:r w:rsidRPr="00D97A1C">
        <w:rPr>
          <w:rFonts w:cstheme="minorHAnsi"/>
          <w:sz w:val="24"/>
          <w:szCs w:val="24"/>
        </w:rPr>
        <w:t xml:space="preserve">skrbijo za posodobitve </w:t>
      </w:r>
      <w:proofErr w:type="spellStart"/>
      <w:r w:rsidRPr="00D97A1C">
        <w:rPr>
          <w:rFonts w:cstheme="minorHAnsi"/>
          <w:sz w:val="24"/>
          <w:szCs w:val="24"/>
        </w:rPr>
        <w:t>metapodatkovnega</w:t>
      </w:r>
      <w:proofErr w:type="spellEnd"/>
      <w:r w:rsidRPr="00D97A1C">
        <w:rPr>
          <w:rFonts w:cstheme="minorHAnsi"/>
          <w:sz w:val="24"/>
          <w:szCs w:val="24"/>
        </w:rPr>
        <w:t xml:space="preserve"> kataloga za svoje zbirke podatkov;</w:t>
      </w:r>
    </w:p>
    <w:p w14:paraId="10535DB3" w14:textId="1B450C1C" w:rsidR="002748B4" w:rsidRPr="00D97A1C" w:rsidRDefault="002748B4" w:rsidP="00282FB8">
      <w:pPr>
        <w:pStyle w:val="ListParagraph"/>
        <w:numPr>
          <w:ilvl w:val="1"/>
          <w:numId w:val="6"/>
        </w:numPr>
        <w:jc w:val="both"/>
        <w:rPr>
          <w:rFonts w:cstheme="minorHAnsi"/>
          <w:sz w:val="24"/>
          <w:szCs w:val="24"/>
        </w:rPr>
      </w:pPr>
      <w:r w:rsidRPr="00D97A1C">
        <w:rPr>
          <w:rFonts w:cstheme="minorHAnsi"/>
          <w:sz w:val="24"/>
          <w:szCs w:val="24"/>
        </w:rPr>
        <w:t>urejajo, spreminjajo vsebino ali odstranijo metapodatke pred njihovo objavo ali že objavljene metapodatke o zbirki zdravstvenih podatkov.</w:t>
      </w:r>
    </w:p>
    <w:p w14:paraId="42EE600F" w14:textId="4DE7FE7F" w:rsidR="002748B4" w:rsidRDefault="002748B4" w:rsidP="002748B4">
      <w:pPr>
        <w:pStyle w:val="ListParagraph"/>
        <w:ind w:left="1440"/>
        <w:jc w:val="both"/>
        <w:rPr>
          <w:rFonts w:cstheme="minorHAnsi"/>
          <w:sz w:val="24"/>
          <w:szCs w:val="20"/>
        </w:rPr>
      </w:pPr>
    </w:p>
    <w:p w14:paraId="7B6B2185" w14:textId="77777777" w:rsidR="002748B4" w:rsidRDefault="002748B4" w:rsidP="004748F1">
      <w:pPr>
        <w:pStyle w:val="ListParagraph"/>
        <w:keepNext/>
        <w:ind w:left="1440"/>
        <w:jc w:val="both"/>
      </w:pPr>
      <w:r w:rsidRPr="00E64200">
        <w:rPr>
          <w:rFonts w:cstheme="minorHAnsi"/>
          <w:noProof/>
          <w:szCs w:val="20"/>
        </w:rPr>
        <w:lastRenderedPageBreak/>
        <w:drawing>
          <wp:inline distT="0" distB="0" distL="0" distR="0" wp14:anchorId="313148B6" wp14:editId="4ABF3560">
            <wp:extent cx="4552702" cy="5155413"/>
            <wp:effectExtent l="0" t="0" r="635" b="762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58715" cy="5162222"/>
                    </a:xfrm>
                    <a:prstGeom prst="rect">
                      <a:avLst/>
                    </a:prstGeom>
                  </pic:spPr>
                </pic:pic>
              </a:graphicData>
            </a:graphic>
          </wp:inline>
        </w:drawing>
      </w:r>
    </w:p>
    <w:p w14:paraId="581B249A" w14:textId="420C9751" w:rsidR="002748B4" w:rsidRPr="009830EA" w:rsidRDefault="002748B4" w:rsidP="002748B4">
      <w:pPr>
        <w:pStyle w:val="Caption"/>
        <w:jc w:val="center"/>
        <w:rPr>
          <w:rFonts w:cstheme="minorHAnsi"/>
          <w:color w:val="auto"/>
          <w:sz w:val="36"/>
          <w:szCs w:val="20"/>
        </w:rPr>
      </w:pPr>
      <w:bookmarkStart w:id="39" w:name="_Toc191897240"/>
      <w:r w:rsidRPr="009830EA">
        <w:rPr>
          <w:color w:val="auto"/>
          <w:sz w:val="24"/>
        </w:rPr>
        <w:t xml:space="preserve">Slika </w:t>
      </w:r>
      <w:r w:rsidRPr="009830EA">
        <w:rPr>
          <w:color w:val="auto"/>
          <w:sz w:val="24"/>
        </w:rPr>
        <w:fldChar w:fldCharType="begin"/>
      </w:r>
      <w:r w:rsidRPr="009830EA">
        <w:rPr>
          <w:color w:val="auto"/>
          <w:sz w:val="24"/>
        </w:rPr>
        <w:instrText xml:space="preserve"> SEQ Slika \* ARABIC </w:instrText>
      </w:r>
      <w:r w:rsidRPr="009830EA">
        <w:rPr>
          <w:color w:val="auto"/>
          <w:sz w:val="24"/>
        </w:rPr>
        <w:fldChar w:fldCharType="separate"/>
      </w:r>
      <w:r w:rsidR="00D76C87">
        <w:rPr>
          <w:noProof/>
          <w:color w:val="auto"/>
          <w:sz w:val="24"/>
        </w:rPr>
        <w:t>8</w:t>
      </w:r>
      <w:r w:rsidRPr="009830EA">
        <w:rPr>
          <w:color w:val="auto"/>
          <w:sz w:val="24"/>
        </w:rPr>
        <w:fldChar w:fldCharType="end"/>
      </w:r>
      <w:r w:rsidRPr="009830EA">
        <w:rPr>
          <w:color w:val="auto"/>
          <w:sz w:val="24"/>
        </w:rPr>
        <w:t xml:space="preserve">: Pogled upravljavca zbirk podatkov - urejanje vsebine </w:t>
      </w:r>
      <w:proofErr w:type="spellStart"/>
      <w:r w:rsidRPr="009830EA">
        <w:rPr>
          <w:color w:val="auto"/>
          <w:sz w:val="24"/>
        </w:rPr>
        <w:t>metapodatkovnega</w:t>
      </w:r>
      <w:proofErr w:type="spellEnd"/>
      <w:r w:rsidRPr="009830EA">
        <w:rPr>
          <w:color w:val="auto"/>
          <w:sz w:val="24"/>
        </w:rPr>
        <w:t xml:space="preserve"> kataloga</w:t>
      </w:r>
      <w:bookmarkEnd w:id="39"/>
    </w:p>
    <w:p w14:paraId="3D8FAC32" w14:textId="77777777" w:rsidR="002748B4" w:rsidRPr="002748B4" w:rsidRDefault="002748B4" w:rsidP="002748B4">
      <w:pPr>
        <w:pStyle w:val="ListParagraph"/>
        <w:ind w:left="1440"/>
        <w:jc w:val="both"/>
        <w:rPr>
          <w:rFonts w:cstheme="minorHAnsi"/>
          <w:sz w:val="24"/>
          <w:szCs w:val="20"/>
        </w:rPr>
      </w:pPr>
    </w:p>
    <w:p w14:paraId="4DC341BB" w14:textId="4A64ABAE" w:rsidR="00A321BD" w:rsidRPr="00CE1CA6" w:rsidRDefault="00A321BD" w:rsidP="00282FB8">
      <w:pPr>
        <w:pStyle w:val="ListParagraph"/>
        <w:numPr>
          <w:ilvl w:val="0"/>
          <w:numId w:val="6"/>
        </w:numPr>
        <w:spacing w:before="240" w:after="240"/>
        <w:jc w:val="both"/>
        <w:rPr>
          <w:rFonts w:cstheme="minorHAnsi"/>
          <w:sz w:val="24"/>
          <w:szCs w:val="24"/>
        </w:rPr>
      </w:pPr>
      <w:r w:rsidRPr="00CE1CA6">
        <w:rPr>
          <w:rFonts w:cstheme="minorHAnsi"/>
          <w:sz w:val="24"/>
          <w:szCs w:val="24"/>
        </w:rPr>
        <w:t xml:space="preserve">Komunikacija z raziskovalci preko portala z uporabo </w:t>
      </w:r>
      <w:r w:rsidR="00F236DE" w:rsidRPr="00CE1CA6">
        <w:rPr>
          <w:rFonts w:cstheme="minorHAnsi"/>
          <w:sz w:val="24"/>
          <w:szCs w:val="24"/>
        </w:rPr>
        <w:t>e-storitve</w:t>
      </w:r>
      <w:r w:rsidRPr="00CE1CA6">
        <w:rPr>
          <w:rFonts w:cstheme="minorHAnsi"/>
          <w:sz w:val="24"/>
          <w:szCs w:val="24"/>
        </w:rPr>
        <w:t xml:space="preserve"> za upravljanje vlog za dostop do podatkov</w:t>
      </w:r>
      <w:r w:rsidR="00FF3527" w:rsidRPr="00CE1CA6">
        <w:rPr>
          <w:rFonts w:cstheme="minorHAnsi"/>
          <w:sz w:val="24"/>
          <w:szCs w:val="24"/>
        </w:rPr>
        <w:t>:</w:t>
      </w:r>
    </w:p>
    <w:p w14:paraId="438CC9CB" w14:textId="709562CC" w:rsidR="003A7539" w:rsidRPr="00CE1CA6" w:rsidRDefault="004748F1" w:rsidP="00282FB8">
      <w:pPr>
        <w:pStyle w:val="ListParagraph"/>
        <w:numPr>
          <w:ilvl w:val="1"/>
          <w:numId w:val="6"/>
        </w:numPr>
        <w:spacing w:before="120" w:after="120"/>
        <w:ind w:left="1434" w:hanging="357"/>
        <w:contextualSpacing w:val="0"/>
        <w:jc w:val="both"/>
        <w:rPr>
          <w:rFonts w:cstheme="minorHAnsi"/>
          <w:sz w:val="24"/>
          <w:szCs w:val="24"/>
        </w:rPr>
      </w:pPr>
      <w:r w:rsidRPr="00CE1CA6">
        <w:rPr>
          <w:rFonts w:cstheme="minorHAnsi"/>
          <w:sz w:val="24"/>
          <w:szCs w:val="24"/>
        </w:rPr>
        <w:t>p</w:t>
      </w:r>
      <w:r w:rsidR="003A7539" w:rsidRPr="00CE1CA6">
        <w:rPr>
          <w:rFonts w:cstheme="minorHAnsi"/>
          <w:sz w:val="24"/>
          <w:szCs w:val="24"/>
        </w:rPr>
        <w:t xml:space="preserve">regled in sledenje vlogam raziskovalcev za sekundarno uporabo podatkov za svoje zbirke </w:t>
      </w:r>
      <w:r w:rsidR="00103A3D" w:rsidRPr="00CE1CA6">
        <w:rPr>
          <w:rFonts w:cstheme="minorHAnsi"/>
          <w:sz w:val="24"/>
          <w:szCs w:val="24"/>
        </w:rPr>
        <w:t xml:space="preserve">zdravstvenih </w:t>
      </w:r>
      <w:r w:rsidR="003A7539" w:rsidRPr="00CE1CA6">
        <w:rPr>
          <w:rFonts w:cstheme="minorHAnsi"/>
          <w:sz w:val="24"/>
          <w:szCs w:val="24"/>
        </w:rPr>
        <w:t>podatkov</w:t>
      </w:r>
      <w:r w:rsidR="00B63339" w:rsidRPr="00CE1CA6">
        <w:rPr>
          <w:rFonts w:cstheme="minorHAnsi"/>
          <w:sz w:val="24"/>
          <w:szCs w:val="24"/>
        </w:rPr>
        <w:t>,</w:t>
      </w:r>
    </w:p>
    <w:p w14:paraId="5B4C1A41" w14:textId="2DFC2C77" w:rsidR="003A7539" w:rsidRPr="00CE1CA6" w:rsidRDefault="004748F1" w:rsidP="00282FB8">
      <w:pPr>
        <w:pStyle w:val="ListParagraph"/>
        <w:numPr>
          <w:ilvl w:val="1"/>
          <w:numId w:val="6"/>
        </w:numPr>
        <w:spacing w:before="120" w:after="120"/>
        <w:ind w:left="1434" w:hanging="357"/>
        <w:contextualSpacing w:val="0"/>
        <w:jc w:val="both"/>
        <w:rPr>
          <w:rFonts w:cstheme="minorHAnsi"/>
          <w:sz w:val="24"/>
          <w:szCs w:val="24"/>
        </w:rPr>
      </w:pPr>
      <w:r w:rsidRPr="00CE1CA6">
        <w:rPr>
          <w:rFonts w:cstheme="minorHAnsi"/>
          <w:sz w:val="24"/>
          <w:szCs w:val="24"/>
        </w:rPr>
        <w:t>k</w:t>
      </w:r>
      <w:r w:rsidR="00213F6C" w:rsidRPr="00CE1CA6">
        <w:rPr>
          <w:rFonts w:cstheme="minorHAnsi"/>
          <w:sz w:val="24"/>
          <w:szCs w:val="24"/>
        </w:rPr>
        <w:t>omunikacija z raziskovalci za te zbirke zdravstvenih podatkov,</w:t>
      </w:r>
    </w:p>
    <w:p w14:paraId="6DA945FF" w14:textId="77777777" w:rsidR="001A0E89" w:rsidRPr="00CE1CA6" w:rsidRDefault="00C412A7" w:rsidP="00282FB8">
      <w:pPr>
        <w:pStyle w:val="BodyText"/>
        <w:numPr>
          <w:ilvl w:val="0"/>
          <w:numId w:val="6"/>
        </w:numPr>
        <w:spacing w:before="240" w:after="240"/>
        <w:jc w:val="both"/>
        <w:rPr>
          <w:rFonts w:asciiTheme="minorHAnsi" w:hAnsiTheme="minorHAnsi" w:cstheme="minorHAnsi"/>
          <w:lang w:val="sl-SI"/>
        </w:rPr>
      </w:pPr>
      <w:r w:rsidRPr="00CE1CA6">
        <w:rPr>
          <w:rFonts w:asciiTheme="minorHAnsi" w:hAnsiTheme="minorHAnsi" w:cstheme="minorHAnsi"/>
          <w:lang w:val="sl-SI"/>
        </w:rPr>
        <w:t>varno izmenjavo zdravstvenih podatkov z drugimi upravljavci in obdelovalci zdravstvenih podatkov</w:t>
      </w:r>
      <w:r w:rsidR="001A0E89" w:rsidRPr="00CE1CA6">
        <w:rPr>
          <w:rFonts w:asciiTheme="minorHAnsi" w:hAnsiTheme="minorHAnsi" w:cstheme="minorHAnsi"/>
          <w:lang w:val="sl-SI"/>
        </w:rPr>
        <w:t xml:space="preserve"> </w:t>
      </w:r>
    </w:p>
    <w:p w14:paraId="3360926C" w14:textId="0782ACDF" w:rsidR="00C412A7" w:rsidRPr="00CE1CA6" w:rsidRDefault="00C412A7" w:rsidP="00282FB8">
      <w:pPr>
        <w:pStyle w:val="BodyText"/>
        <w:numPr>
          <w:ilvl w:val="0"/>
          <w:numId w:val="6"/>
        </w:numPr>
        <w:spacing w:before="240" w:after="240"/>
        <w:jc w:val="both"/>
        <w:rPr>
          <w:rFonts w:asciiTheme="minorHAnsi" w:hAnsiTheme="minorHAnsi" w:cstheme="minorHAnsi"/>
          <w:lang w:val="sl-SI"/>
        </w:rPr>
      </w:pPr>
      <w:r w:rsidRPr="00CE1CA6">
        <w:rPr>
          <w:rFonts w:asciiTheme="minorHAnsi" w:hAnsiTheme="minorHAnsi" w:cstheme="minorHAnsi"/>
          <w:lang w:val="sl-SI"/>
        </w:rPr>
        <w:t xml:space="preserve">možnost urejanja, spreminjanja vsebine ali odstranitve </w:t>
      </w:r>
      <w:r w:rsidR="00457273" w:rsidRPr="00CE1CA6">
        <w:rPr>
          <w:rFonts w:asciiTheme="minorHAnsi" w:hAnsiTheme="minorHAnsi" w:cstheme="minorHAnsi"/>
          <w:lang w:val="sl-SI"/>
        </w:rPr>
        <w:t xml:space="preserve">metapodatkov svoje zbirke </w:t>
      </w:r>
      <w:r w:rsidRPr="00CE1CA6">
        <w:rPr>
          <w:rFonts w:asciiTheme="minorHAnsi" w:hAnsiTheme="minorHAnsi" w:cstheme="minorHAnsi"/>
          <w:lang w:val="sl-SI"/>
        </w:rPr>
        <w:t>zdravstvenih podatkov pred njihovo objavo</w:t>
      </w:r>
    </w:p>
    <w:p w14:paraId="79E530D5" w14:textId="50A9D24B" w:rsidR="001A0E89" w:rsidRPr="00CE1CA6" w:rsidRDefault="001A0E89" w:rsidP="00282FB8">
      <w:pPr>
        <w:pStyle w:val="BodyText"/>
        <w:numPr>
          <w:ilvl w:val="0"/>
          <w:numId w:val="6"/>
        </w:numPr>
        <w:spacing w:before="240" w:after="240"/>
        <w:jc w:val="both"/>
        <w:rPr>
          <w:rFonts w:asciiTheme="minorHAnsi" w:hAnsiTheme="minorHAnsi" w:cstheme="minorHAnsi"/>
          <w:lang w:val="sl-SI"/>
        </w:rPr>
      </w:pPr>
      <w:r w:rsidRPr="00CE1CA6">
        <w:rPr>
          <w:rFonts w:asciiTheme="minorHAnsi" w:hAnsiTheme="minorHAnsi" w:cstheme="minorHAnsi"/>
          <w:lang w:val="sl-SI"/>
        </w:rPr>
        <w:t>možnost zagotavljanja</w:t>
      </w:r>
      <w:r w:rsidR="00970B32" w:rsidRPr="00CE1CA6">
        <w:rPr>
          <w:rFonts w:asciiTheme="minorHAnsi" w:hAnsiTheme="minorHAnsi" w:cstheme="minorHAnsi"/>
          <w:lang w:val="sl-SI"/>
        </w:rPr>
        <w:t xml:space="preserve"> ustrezne</w:t>
      </w:r>
      <w:r w:rsidRPr="00CE1CA6">
        <w:rPr>
          <w:rFonts w:asciiTheme="minorHAnsi" w:hAnsiTheme="minorHAnsi" w:cstheme="minorHAnsi"/>
          <w:lang w:val="sl-SI"/>
        </w:rPr>
        <w:t xml:space="preserve"> kakovosti metapodatkov</w:t>
      </w:r>
    </w:p>
    <w:p w14:paraId="63AED662" w14:textId="0A1FA24B" w:rsidR="001A0E89" w:rsidRPr="00CE1CA6" w:rsidRDefault="001A0E89" w:rsidP="00282FB8">
      <w:pPr>
        <w:pStyle w:val="BodyText"/>
        <w:numPr>
          <w:ilvl w:val="0"/>
          <w:numId w:val="6"/>
        </w:numPr>
        <w:spacing w:before="240" w:after="240"/>
        <w:jc w:val="both"/>
        <w:rPr>
          <w:rFonts w:asciiTheme="minorHAnsi" w:hAnsiTheme="minorHAnsi" w:cstheme="minorHAnsi"/>
          <w:lang w:val="sl-SI"/>
        </w:rPr>
      </w:pPr>
      <w:r w:rsidRPr="00CE1CA6">
        <w:rPr>
          <w:rFonts w:asciiTheme="minorHAnsi" w:hAnsiTheme="minorHAnsi" w:cstheme="minorHAnsi"/>
          <w:lang w:val="sl-SI"/>
        </w:rPr>
        <w:t>dostop do varnega okolja in njegovih funkcionalnosti</w:t>
      </w:r>
    </w:p>
    <w:p w14:paraId="7A5BDF14" w14:textId="392E87F9" w:rsidR="001A0E89" w:rsidRPr="00CE1CA6" w:rsidRDefault="001A0E89" w:rsidP="00282FB8">
      <w:pPr>
        <w:pStyle w:val="BodyText"/>
        <w:numPr>
          <w:ilvl w:val="0"/>
          <w:numId w:val="6"/>
        </w:numPr>
        <w:spacing w:before="240" w:after="240"/>
        <w:jc w:val="both"/>
        <w:rPr>
          <w:rFonts w:asciiTheme="minorHAnsi" w:hAnsiTheme="minorHAnsi" w:cstheme="minorHAnsi"/>
          <w:szCs w:val="20"/>
          <w:lang w:val="sl-SI"/>
        </w:rPr>
      </w:pPr>
      <w:r w:rsidRPr="00CE1CA6">
        <w:rPr>
          <w:rFonts w:asciiTheme="minorHAnsi" w:hAnsiTheme="minorHAnsi" w:cstheme="minorHAnsi"/>
          <w:szCs w:val="20"/>
          <w:lang w:val="sl-SI"/>
        </w:rPr>
        <w:lastRenderedPageBreak/>
        <w:t xml:space="preserve">posredovanje pripravljenih </w:t>
      </w:r>
      <w:r w:rsidR="00970B32" w:rsidRPr="00CE1CA6">
        <w:rPr>
          <w:rFonts w:asciiTheme="minorHAnsi" w:hAnsiTheme="minorHAnsi" w:cstheme="minorHAnsi"/>
          <w:szCs w:val="20"/>
          <w:lang w:val="sl-SI"/>
        </w:rPr>
        <w:t xml:space="preserve">podatkov iz </w:t>
      </w:r>
      <w:r w:rsidRPr="00CE1CA6">
        <w:rPr>
          <w:rFonts w:asciiTheme="minorHAnsi" w:hAnsiTheme="minorHAnsi" w:cstheme="minorHAnsi"/>
          <w:szCs w:val="20"/>
          <w:lang w:val="sl-SI"/>
        </w:rPr>
        <w:t>zbirk zdravstvenih podatkov</w:t>
      </w:r>
      <w:r w:rsidR="00970B32" w:rsidRPr="00CE1CA6">
        <w:rPr>
          <w:rFonts w:asciiTheme="minorHAnsi" w:hAnsiTheme="minorHAnsi" w:cstheme="minorHAnsi"/>
          <w:szCs w:val="20"/>
          <w:lang w:val="sl-SI"/>
        </w:rPr>
        <w:t>, ki jih upravlja</w:t>
      </w:r>
      <w:r w:rsidR="00213F6C" w:rsidRPr="00CE1CA6">
        <w:rPr>
          <w:rFonts w:asciiTheme="minorHAnsi" w:hAnsiTheme="minorHAnsi" w:cstheme="minorHAnsi"/>
          <w:szCs w:val="20"/>
          <w:lang w:val="sl-SI"/>
        </w:rPr>
        <w:t xml:space="preserve"> upravljavec</w:t>
      </w:r>
      <w:r w:rsidRPr="00CE1CA6">
        <w:rPr>
          <w:rFonts w:asciiTheme="minorHAnsi" w:hAnsiTheme="minorHAnsi" w:cstheme="minorHAnsi"/>
          <w:szCs w:val="20"/>
          <w:lang w:val="sl-SI"/>
        </w:rPr>
        <w:t xml:space="preserve"> v varno okolje</w:t>
      </w:r>
      <w:r w:rsidR="00970B32" w:rsidRPr="00CE1CA6">
        <w:rPr>
          <w:rFonts w:asciiTheme="minorHAnsi" w:hAnsiTheme="minorHAnsi" w:cstheme="minorHAnsi"/>
          <w:szCs w:val="20"/>
          <w:lang w:val="sl-SI"/>
        </w:rPr>
        <w:t xml:space="preserve"> (za o</w:t>
      </w:r>
      <w:r w:rsidR="00457273" w:rsidRPr="00CE1CA6">
        <w:rPr>
          <w:rFonts w:asciiTheme="minorHAnsi" w:hAnsiTheme="minorHAnsi" w:cstheme="minorHAnsi"/>
          <w:szCs w:val="20"/>
          <w:lang w:val="sl-SI"/>
        </w:rPr>
        <w:t>b</w:t>
      </w:r>
      <w:r w:rsidR="00970B32" w:rsidRPr="00CE1CA6">
        <w:rPr>
          <w:rFonts w:asciiTheme="minorHAnsi" w:hAnsiTheme="minorHAnsi" w:cstheme="minorHAnsi"/>
          <w:szCs w:val="20"/>
          <w:lang w:val="sl-SI"/>
        </w:rPr>
        <w:t>delavo)</w:t>
      </w:r>
    </w:p>
    <w:p w14:paraId="3C5E4E78" w14:textId="54C50273" w:rsidR="001A0E89" w:rsidRPr="00CE1CA6" w:rsidRDefault="001A0E89" w:rsidP="00282FB8">
      <w:pPr>
        <w:pStyle w:val="BodyText"/>
        <w:numPr>
          <w:ilvl w:val="0"/>
          <w:numId w:val="6"/>
        </w:numPr>
        <w:spacing w:before="240" w:after="240"/>
        <w:jc w:val="both"/>
        <w:rPr>
          <w:rFonts w:asciiTheme="minorHAnsi" w:hAnsiTheme="minorHAnsi" w:cstheme="minorHAnsi"/>
          <w:szCs w:val="20"/>
          <w:lang w:val="sl-SI"/>
        </w:rPr>
      </w:pPr>
      <w:r w:rsidRPr="00CE1CA6">
        <w:rPr>
          <w:rFonts w:asciiTheme="minorHAnsi" w:hAnsiTheme="minorHAnsi" w:cstheme="minorHAnsi"/>
          <w:szCs w:val="20"/>
          <w:lang w:val="sl-SI"/>
        </w:rPr>
        <w:t>možnost pregleda izhodnih analiz zbirk zdravstvenih podatkov, pri čemer bodo pod</w:t>
      </w:r>
      <w:r w:rsidR="00B329B2" w:rsidRPr="00CE1CA6">
        <w:rPr>
          <w:rFonts w:asciiTheme="minorHAnsi" w:hAnsiTheme="minorHAnsi" w:cstheme="minorHAnsi"/>
          <w:szCs w:val="20"/>
          <w:lang w:val="sl-SI"/>
        </w:rPr>
        <w:t xml:space="preserve">atki </w:t>
      </w:r>
      <w:r w:rsidR="00B329B2" w:rsidRPr="00CE1CA6">
        <w:rPr>
          <w:rFonts w:asciiTheme="minorHAnsi" w:hAnsiTheme="minorHAnsi" w:cstheme="minorHAnsi"/>
        </w:rPr>
        <w:t xml:space="preserve">v </w:t>
      </w:r>
      <w:proofErr w:type="spellStart"/>
      <w:r w:rsidR="00B329B2" w:rsidRPr="00CE1CA6">
        <w:rPr>
          <w:rFonts w:asciiTheme="minorHAnsi" w:hAnsiTheme="minorHAnsi" w:cstheme="minorHAnsi"/>
        </w:rPr>
        <w:t>agregirani</w:t>
      </w:r>
      <w:proofErr w:type="spellEnd"/>
      <w:r w:rsidR="00B329B2" w:rsidRPr="00CE1CA6">
        <w:rPr>
          <w:rFonts w:asciiTheme="minorHAnsi" w:hAnsiTheme="minorHAnsi" w:cstheme="minorHAnsi"/>
        </w:rPr>
        <w:t xml:space="preserve"> in </w:t>
      </w:r>
      <w:proofErr w:type="spellStart"/>
      <w:r w:rsidR="00B329B2" w:rsidRPr="00CE1CA6">
        <w:rPr>
          <w:rFonts w:asciiTheme="minorHAnsi" w:hAnsiTheme="minorHAnsi" w:cstheme="minorHAnsi"/>
        </w:rPr>
        <w:t>anonimizirani</w:t>
      </w:r>
      <w:proofErr w:type="spellEnd"/>
      <w:r w:rsidR="00B329B2" w:rsidRPr="00CE1CA6">
        <w:rPr>
          <w:rFonts w:asciiTheme="minorHAnsi" w:hAnsiTheme="minorHAnsi" w:cstheme="minorHAnsi"/>
        </w:rPr>
        <w:t xml:space="preserve"> </w:t>
      </w:r>
      <w:proofErr w:type="spellStart"/>
      <w:r w:rsidR="00B329B2" w:rsidRPr="00CE1CA6">
        <w:rPr>
          <w:rFonts w:asciiTheme="minorHAnsi" w:hAnsiTheme="minorHAnsi" w:cstheme="minorHAnsi"/>
        </w:rPr>
        <w:t>obliki</w:t>
      </w:r>
      <w:proofErr w:type="spellEnd"/>
      <w:r w:rsidR="0086301B" w:rsidRPr="00CE1CA6">
        <w:rPr>
          <w:rFonts w:asciiTheme="minorHAnsi" w:hAnsiTheme="minorHAnsi" w:cstheme="minorHAnsi"/>
        </w:rPr>
        <w:t xml:space="preserve"> (</w:t>
      </w:r>
      <w:proofErr w:type="spellStart"/>
      <w:r w:rsidR="0086301B" w:rsidRPr="00CE1CA6">
        <w:rPr>
          <w:rFonts w:asciiTheme="minorHAnsi" w:hAnsiTheme="minorHAnsi" w:cstheme="minorHAnsi"/>
        </w:rPr>
        <w:t>znotraj</w:t>
      </w:r>
      <w:proofErr w:type="spellEnd"/>
      <w:r w:rsidR="0086301B" w:rsidRPr="00CE1CA6">
        <w:rPr>
          <w:rFonts w:asciiTheme="minorHAnsi" w:hAnsiTheme="minorHAnsi" w:cstheme="minorHAnsi"/>
        </w:rPr>
        <w:t xml:space="preserve"> </w:t>
      </w:r>
      <w:proofErr w:type="spellStart"/>
      <w:r w:rsidR="0086301B" w:rsidRPr="00CE1CA6">
        <w:rPr>
          <w:rFonts w:asciiTheme="minorHAnsi" w:hAnsiTheme="minorHAnsi" w:cstheme="minorHAnsi"/>
        </w:rPr>
        <w:t>varnega</w:t>
      </w:r>
      <w:proofErr w:type="spellEnd"/>
      <w:r w:rsidR="0086301B" w:rsidRPr="00CE1CA6">
        <w:rPr>
          <w:rFonts w:asciiTheme="minorHAnsi" w:hAnsiTheme="minorHAnsi" w:cstheme="minorHAnsi"/>
        </w:rPr>
        <w:t xml:space="preserve"> </w:t>
      </w:r>
      <w:proofErr w:type="spellStart"/>
      <w:r w:rsidR="0086301B" w:rsidRPr="00CE1CA6">
        <w:rPr>
          <w:rFonts w:asciiTheme="minorHAnsi" w:hAnsiTheme="minorHAnsi" w:cstheme="minorHAnsi"/>
        </w:rPr>
        <w:t>okolja</w:t>
      </w:r>
      <w:proofErr w:type="spellEnd"/>
      <w:r w:rsidR="0086301B" w:rsidRPr="00CE1CA6">
        <w:rPr>
          <w:rFonts w:asciiTheme="minorHAnsi" w:hAnsiTheme="minorHAnsi" w:cstheme="minorHAnsi"/>
        </w:rPr>
        <w:t xml:space="preserve"> (SPE))</w:t>
      </w:r>
    </w:p>
    <w:p w14:paraId="2EF05793" w14:textId="79E00E6A" w:rsidR="001B0F75" w:rsidRPr="00CE1CA6" w:rsidRDefault="00B329B2" w:rsidP="00282FB8">
      <w:pPr>
        <w:pStyle w:val="ListParagraph"/>
        <w:numPr>
          <w:ilvl w:val="0"/>
          <w:numId w:val="6"/>
        </w:numPr>
        <w:spacing w:before="240" w:after="240" w:line="240" w:lineRule="auto"/>
        <w:jc w:val="both"/>
        <w:rPr>
          <w:rFonts w:cstheme="minorHAnsi"/>
          <w:sz w:val="24"/>
        </w:rPr>
      </w:pPr>
      <w:r w:rsidRPr="00CE1CA6">
        <w:rPr>
          <w:rFonts w:cstheme="minorHAnsi"/>
          <w:sz w:val="24"/>
        </w:rPr>
        <w:t>dostop do drugih splošnih funkcionalnosti, ki so opredeljene pod splošnimi funkcionalnostmi in bodo na voljo vsem uporabnikom portala</w:t>
      </w:r>
    </w:p>
    <w:p w14:paraId="5994ADA8" w14:textId="77777777" w:rsidR="00F244EC" w:rsidRPr="00CE1CA6" w:rsidRDefault="00F244EC" w:rsidP="004445EA">
      <w:pPr>
        <w:pStyle w:val="BodyText"/>
        <w:spacing w:before="4"/>
        <w:jc w:val="both"/>
        <w:rPr>
          <w:rFonts w:asciiTheme="minorHAnsi" w:hAnsiTheme="minorHAnsi" w:cstheme="minorHAnsi"/>
          <w:szCs w:val="20"/>
          <w:lang w:val="sl-SI"/>
        </w:rPr>
      </w:pPr>
    </w:p>
    <w:p w14:paraId="0BD435EC" w14:textId="60140D67" w:rsidR="006931F5" w:rsidRPr="00CE1CA6" w:rsidRDefault="00EE1712" w:rsidP="00D51FDA">
      <w:pPr>
        <w:pStyle w:val="Heading3"/>
        <w:jc w:val="both"/>
        <w:rPr>
          <w:rFonts w:asciiTheme="minorHAnsi" w:hAnsiTheme="minorHAnsi" w:cstheme="minorHAnsi"/>
          <w:color w:val="auto"/>
        </w:rPr>
      </w:pPr>
      <w:bookmarkStart w:id="40" w:name="_Toc192754285"/>
      <w:r w:rsidRPr="00CE1CA6">
        <w:rPr>
          <w:rFonts w:asciiTheme="minorHAnsi" w:hAnsiTheme="minorHAnsi" w:cstheme="minorHAnsi"/>
          <w:color w:val="auto"/>
        </w:rPr>
        <w:t>Funkcionalnosti za paciente</w:t>
      </w:r>
      <w:r w:rsidR="003918F5" w:rsidRPr="00CE1CA6">
        <w:rPr>
          <w:rFonts w:asciiTheme="minorHAnsi" w:hAnsiTheme="minorHAnsi" w:cstheme="minorHAnsi"/>
          <w:color w:val="auto"/>
        </w:rPr>
        <w:t xml:space="preserve"> glede prepovedi sekundarne uporabe </w:t>
      </w:r>
      <w:r w:rsidR="002D4E4D" w:rsidRPr="00CE1CA6">
        <w:rPr>
          <w:rFonts w:asciiTheme="minorHAnsi" w:hAnsiTheme="minorHAnsi" w:cstheme="minorHAnsi"/>
          <w:color w:val="auto"/>
        </w:rPr>
        <w:t xml:space="preserve">njihovih zdravstvenih </w:t>
      </w:r>
      <w:r w:rsidR="003918F5" w:rsidRPr="00CE1CA6">
        <w:rPr>
          <w:rFonts w:asciiTheme="minorHAnsi" w:hAnsiTheme="minorHAnsi" w:cstheme="minorHAnsi"/>
          <w:color w:val="auto"/>
        </w:rPr>
        <w:t>podatkov</w:t>
      </w:r>
      <w:bookmarkEnd w:id="40"/>
    </w:p>
    <w:p w14:paraId="098BFCDA" w14:textId="6B2B56B2" w:rsidR="003025BF" w:rsidRPr="00CE1CA6" w:rsidRDefault="00EE1712" w:rsidP="00282FB8">
      <w:pPr>
        <w:pStyle w:val="ListParagraph"/>
        <w:numPr>
          <w:ilvl w:val="0"/>
          <w:numId w:val="2"/>
        </w:numPr>
        <w:spacing w:before="100" w:beforeAutospacing="1" w:after="100" w:afterAutospacing="1" w:line="240" w:lineRule="auto"/>
        <w:jc w:val="both"/>
        <w:rPr>
          <w:rFonts w:cstheme="minorHAnsi"/>
          <w:sz w:val="24"/>
        </w:rPr>
      </w:pPr>
      <w:r w:rsidRPr="00CE1CA6">
        <w:rPr>
          <w:rFonts w:cstheme="minorHAnsi"/>
          <w:sz w:val="24"/>
        </w:rPr>
        <w:t>Spletna rešitev za oddajo</w:t>
      </w:r>
      <w:r w:rsidR="00CF6FE9" w:rsidRPr="00CE1CA6">
        <w:rPr>
          <w:rFonts w:cstheme="minorHAnsi"/>
          <w:sz w:val="24"/>
        </w:rPr>
        <w:t xml:space="preserve"> </w:t>
      </w:r>
      <w:r w:rsidR="002D4E4D" w:rsidRPr="00CE1CA6">
        <w:rPr>
          <w:rFonts w:cstheme="minorHAnsi"/>
          <w:sz w:val="24"/>
        </w:rPr>
        <w:t>ali</w:t>
      </w:r>
      <w:r w:rsidR="00CF6FE9" w:rsidRPr="00CE1CA6">
        <w:rPr>
          <w:rFonts w:cstheme="minorHAnsi"/>
          <w:sz w:val="24"/>
        </w:rPr>
        <w:t xml:space="preserve"> preklic</w:t>
      </w:r>
      <w:r w:rsidRPr="00CE1CA6">
        <w:rPr>
          <w:rFonts w:cstheme="minorHAnsi"/>
          <w:sz w:val="24"/>
        </w:rPr>
        <w:t xml:space="preserve"> prepovedi sekundarne rabe podatkov (člen </w:t>
      </w:r>
      <w:r w:rsidR="00BD7B03" w:rsidRPr="00CE1CA6">
        <w:rPr>
          <w:rFonts w:cstheme="minorHAnsi"/>
          <w:sz w:val="24"/>
        </w:rPr>
        <w:t xml:space="preserve">71 </w:t>
      </w:r>
      <w:r w:rsidR="00937639" w:rsidRPr="00CE1CA6">
        <w:rPr>
          <w:rFonts w:cstheme="minorHAnsi"/>
          <w:sz w:val="24"/>
        </w:rPr>
        <w:t>u</w:t>
      </w:r>
      <w:r w:rsidR="00000EED" w:rsidRPr="00CE1CA6">
        <w:rPr>
          <w:rFonts w:cstheme="minorHAnsi"/>
          <w:sz w:val="24"/>
        </w:rPr>
        <w:t>redbe EHDS</w:t>
      </w:r>
      <w:r w:rsidRPr="00CE1CA6">
        <w:rPr>
          <w:rFonts w:cstheme="minorHAnsi"/>
          <w:sz w:val="24"/>
        </w:rPr>
        <w:t>)</w:t>
      </w:r>
      <w:r w:rsidR="0088291F" w:rsidRPr="00CE1CA6">
        <w:rPr>
          <w:rFonts w:cstheme="minorHAnsi"/>
          <w:sz w:val="24"/>
        </w:rPr>
        <w:t xml:space="preserve"> – na primer uporaba rešitve za upravljanje vlog za dostop do podatkov</w:t>
      </w:r>
      <w:r w:rsidR="00BF77D5" w:rsidRPr="00CE1CA6">
        <w:rPr>
          <w:rFonts w:cstheme="minorHAnsi"/>
          <w:sz w:val="24"/>
        </w:rPr>
        <w:t xml:space="preserve">, s katero </w:t>
      </w:r>
      <w:r w:rsidR="003025BF" w:rsidRPr="00CE1CA6">
        <w:rPr>
          <w:rFonts w:cstheme="minorHAnsi"/>
          <w:sz w:val="24"/>
        </w:rPr>
        <w:t xml:space="preserve">lahko </w:t>
      </w:r>
      <w:r w:rsidR="0088291F" w:rsidRPr="00CE1CA6">
        <w:rPr>
          <w:rFonts w:cstheme="minorHAnsi"/>
          <w:sz w:val="24"/>
        </w:rPr>
        <w:t xml:space="preserve">posameznik </w:t>
      </w:r>
      <w:r w:rsidR="003025BF" w:rsidRPr="00CE1CA6">
        <w:rPr>
          <w:rFonts w:cstheme="minorHAnsi"/>
          <w:sz w:val="24"/>
        </w:rPr>
        <w:t>poda strukturirano prepoved  za različne namene</w:t>
      </w:r>
      <w:r w:rsidR="00937639" w:rsidRPr="00CE1CA6">
        <w:rPr>
          <w:rFonts w:cstheme="minorHAnsi"/>
          <w:sz w:val="24"/>
        </w:rPr>
        <w:t>:</w:t>
      </w:r>
    </w:p>
    <w:p w14:paraId="664DE8F3" w14:textId="77777777" w:rsidR="0088291F" w:rsidRPr="00CE1CA6" w:rsidRDefault="0088291F" w:rsidP="0088291F">
      <w:pPr>
        <w:pStyle w:val="ListParagraph"/>
        <w:spacing w:before="100" w:beforeAutospacing="1" w:after="100" w:afterAutospacing="1" w:line="240" w:lineRule="auto"/>
        <w:jc w:val="both"/>
        <w:rPr>
          <w:rFonts w:cstheme="minorHAnsi"/>
          <w:sz w:val="24"/>
        </w:rPr>
      </w:pPr>
    </w:p>
    <w:p w14:paraId="6F115C61" w14:textId="2F33737A" w:rsidR="0088291F" w:rsidRPr="00CE1CA6" w:rsidRDefault="00BF77D5" w:rsidP="00282FB8">
      <w:pPr>
        <w:pStyle w:val="ListParagraph"/>
        <w:numPr>
          <w:ilvl w:val="1"/>
          <w:numId w:val="2"/>
        </w:numPr>
        <w:spacing w:before="100" w:beforeAutospacing="1" w:after="100" w:afterAutospacing="1" w:line="240" w:lineRule="auto"/>
        <w:rPr>
          <w:rFonts w:cstheme="minorHAnsi"/>
          <w:sz w:val="24"/>
        </w:rPr>
      </w:pPr>
      <w:r w:rsidRPr="00CE1CA6">
        <w:rPr>
          <w:rFonts w:cstheme="minorHAnsi"/>
          <w:sz w:val="24"/>
        </w:rPr>
        <w:t xml:space="preserve">Prepoved lahko poda bodisi posameznik sam ob prijavi z digitalno identiteto bodisi upravljavec </w:t>
      </w:r>
      <w:r w:rsidR="002D4E4D" w:rsidRPr="00CE1CA6">
        <w:rPr>
          <w:rFonts w:cstheme="minorHAnsi"/>
          <w:sz w:val="24"/>
        </w:rPr>
        <w:t xml:space="preserve">portala </w:t>
      </w:r>
      <w:r w:rsidRPr="00CE1CA6">
        <w:rPr>
          <w:rFonts w:cstheme="minorHAnsi"/>
          <w:sz w:val="24"/>
        </w:rPr>
        <w:t xml:space="preserve">v imenu (po pisnem pooblastilu) posameznika </w:t>
      </w:r>
      <w:r w:rsidR="003025BF" w:rsidRPr="00CE1CA6">
        <w:rPr>
          <w:rFonts w:cstheme="minorHAnsi"/>
          <w:sz w:val="24"/>
        </w:rPr>
        <w:t>(Prepoved velja do preklica)</w:t>
      </w:r>
    </w:p>
    <w:p w14:paraId="52D8B9FA" w14:textId="77777777" w:rsidR="0088291F" w:rsidRPr="00CE1CA6" w:rsidRDefault="0088291F" w:rsidP="0088291F">
      <w:pPr>
        <w:pStyle w:val="ListParagraph"/>
        <w:spacing w:before="100" w:beforeAutospacing="1" w:after="100" w:afterAutospacing="1" w:line="240" w:lineRule="auto"/>
        <w:ind w:left="1440"/>
        <w:rPr>
          <w:rFonts w:cstheme="minorHAnsi"/>
          <w:sz w:val="24"/>
        </w:rPr>
      </w:pPr>
    </w:p>
    <w:p w14:paraId="43A5F090" w14:textId="7109671A" w:rsidR="00026014" w:rsidRPr="00CE1CA6" w:rsidRDefault="0088291F" w:rsidP="00282FB8">
      <w:pPr>
        <w:pStyle w:val="ListParagraph"/>
        <w:numPr>
          <w:ilvl w:val="1"/>
          <w:numId w:val="2"/>
        </w:numPr>
        <w:spacing w:before="100" w:beforeAutospacing="1" w:after="100" w:afterAutospacing="1" w:line="240" w:lineRule="auto"/>
        <w:rPr>
          <w:rFonts w:cstheme="minorHAnsi"/>
          <w:sz w:val="24"/>
        </w:rPr>
      </w:pPr>
      <w:r w:rsidRPr="00CE1CA6">
        <w:rPr>
          <w:rFonts w:cstheme="minorHAnsi"/>
          <w:sz w:val="24"/>
        </w:rPr>
        <w:t xml:space="preserve">Preklic prepovedi poda bodisi posameznik sam ob prijavi z digitalno identiteto bodisi upravljavec </w:t>
      </w:r>
      <w:r w:rsidR="002D4E4D" w:rsidRPr="00CE1CA6">
        <w:rPr>
          <w:rFonts w:cstheme="minorHAnsi"/>
          <w:sz w:val="24"/>
        </w:rPr>
        <w:t xml:space="preserve">portala </w:t>
      </w:r>
      <w:r w:rsidRPr="00CE1CA6">
        <w:rPr>
          <w:rFonts w:cstheme="minorHAnsi"/>
          <w:sz w:val="24"/>
        </w:rPr>
        <w:t>v imenu (po pisnem pooblastilu) posameznika</w:t>
      </w:r>
    </w:p>
    <w:p w14:paraId="4C93947A" w14:textId="77777777" w:rsidR="00B10176" w:rsidRPr="00E20ECC" w:rsidRDefault="00B10176" w:rsidP="0018261D">
      <w:pPr>
        <w:pStyle w:val="ListParagraph"/>
        <w:spacing w:before="100" w:beforeAutospacing="1" w:after="100" w:afterAutospacing="1" w:line="240" w:lineRule="auto"/>
        <w:ind w:left="1440"/>
        <w:rPr>
          <w:sz w:val="24"/>
        </w:rPr>
      </w:pPr>
    </w:p>
    <w:p w14:paraId="67EDD578" w14:textId="6EC75A6F" w:rsidR="00026014" w:rsidRPr="00282FB8" w:rsidRDefault="0059044B" w:rsidP="00282FB8">
      <w:pPr>
        <w:pStyle w:val="Heading1"/>
        <w:rPr>
          <w:rFonts w:eastAsiaTheme="minorHAnsi"/>
          <w:b/>
          <w:color w:val="auto"/>
        </w:rPr>
      </w:pPr>
      <w:bookmarkStart w:id="41" w:name="_Toc192754286"/>
      <w:r w:rsidRPr="006D219D">
        <w:rPr>
          <w:rFonts w:eastAsiaTheme="minorHAnsi"/>
          <w:b/>
          <w:color w:val="auto"/>
        </w:rPr>
        <w:t>Tehnična specifikacija</w:t>
      </w:r>
      <w:bookmarkEnd w:id="41"/>
    </w:p>
    <w:p w14:paraId="0DF76438" w14:textId="7A4B9358" w:rsidR="00DA6CAD" w:rsidRDefault="00DA6CAD" w:rsidP="00B44D6E">
      <w:pPr>
        <w:spacing w:before="100" w:beforeAutospacing="1" w:after="100" w:afterAutospacing="1" w:line="240" w:lineRule="auto"/>
        <w:jc w:val="both"/>
        <w:rPr>
          <w:sz w:val="24"/>
        </w:rPr>
      </w:pPr>
      <w:r>
        <w:rPr>
          <w:sz w:val="24"/>
        </w:rPr>
        <w:t>P</w:t>
      </w:r>
      <w:r w:rsidRPr="004445EA">
        <w:rPr>
          <w:sz w:val="24"/>
        </w:rPr>
        <w:t xml:space="preserve">odrobne tehnične specifikacije za vzpostavitev spletnega mesta </w:t>
      </w:r>
      <w:r>
        <w:rPr>
          <w:sz w:val="24"/>
        </w:rPr>
        <w:t xml:space="preserve">(portala) </w:t>
      </w:r>
      <w:r w:rsidRPr="004445EA">
        <w:rPr>
          <w:sz w:val="24"/>
        </w:rPr>
        <w:t>za dostop do zdravstvenih podatkov</w:t>
      </w:r>
      <w:r>
        <w:rPr>
          <w:sz w:val="24"/>
        </w:rPr>
        <w:t xml:space="preserve"> za sekundarno uporabo</w:t>
      </w:r>
      <w:r w:rsidRPr="004445EA">
        <w:rPr>
          <w:sz w:val="24"/>
        </w:rPr>
        <w:t xml:space="preserve"> </w:t>
      </w:r>
      <w:r w:rsidR="0018261D">
        <w:rPr>
          <w:sz w:val="24"/>
        </w:rPr>
        <w:t xml:space="preserve">in </w:t>
      </w:r>
      <w:proofErr w:type="spellStart"/>
      <w:r w:rsidR="0018261D">
        <w:rPr>
          <w:sz w:val="24"/>
        </w:rPr>
        <w:t>metapodatkovnega</w:t>
      </w:r>
      <w:proofErr w:type="spellEnd"/>
      <w:r w:rsidR="0018261D">
        <w:rPr>
          <w:sz w:val="24"/>
        </w:rPr>
        <w:t xml:space="preserve"> kataloga </w:t>
      </w:r>
      <w:r w:rsidRPr="004445EA">
        <w:rPr>
          <w:sz w:val="24"/>
        </w:rPr>
        <w:t>bo na podlagi prejetih gradiv v sodelovanju z vsebinskimi strokovnjaki NIJZ pripravil</w:t>
      </w:r>
      <w:r>
        <w:rPr>
          <w:sz w:val="24"/>
        </w:rPr>
        <w:t xml:space="preserve"> zunanji p</w:t>
      </w:r>
      <w:r w:rsidR="0059044B" w:rsidRPr="004445EA">
        <w:rPr>
          <w:sz w:val="24"/>
        </w:rPr>
        <w:t>onudnik</w:t>
      </w:r>
      <w:r>
        <w:rPr>
          <w:sz w:val="24"/>
        </w:rPr>
        <w:t>, ki bo izbran v okviru objavljenega javnega razpisa</w:t>
      </w:r>
      <w:r w:rsidR="0059044B" w:rsidRPr="004445EA">
        <w:rPr>
          <w:sz w:val="24"/>
        </w:rPr>
        <w:t>.</w:t>
      </w:r>
      <w:r w:rsidR="0018261D">
        <w:rPr>
          <w:sz w:val="24"/>
        </w:rPr>
        <w:t xml:space="preserve"> </w:t>
      </w:r>
      <w:r w:rsidR="00986CC3">
        <w:rPr>
          <w:sz w:val="24"/>
        </w:rPr>
        <w:t>Z</w:t>
      </w:r>
      <w:r w:rsidR="002D6324">
        <w:rPr>
          <w:sz w:val="24"/>
        </w:rPr>
        <w:t xml:space="preserve">a spletni razvoj portala bo </w:t>
      </w:r>
      <w:r w:rsidR="00986CC3">
        <w:rPr>
          <w:sz w:val="24"/>
        </w:rPr>
        <w:t xml:space="preserve">uporabljeno orodje za ustvarjanje spletnih mest </w:t>
      </w:r>
      <w:r w:rsidR="002D6324">
        <w:rPr>
          <w:sz w:val="24"/>
        </w:rPr>
        <w:t>W</w:t>
      </w:r>
      <w:r w:rsidR="00986CC3">
        <w:rPr>
          <w:sz w:val="24"/>
        </w:rPr>
        <w:t>IX</w:t>
      </w:r>
      <w:r w:rsidR="002D6324">
        <w:rPr>
          <w:sz w:val="24"/>
        </w:rPr>
        <w:t xml:space="preserve"> ali </w:t>
      </w:r>
      <w:proofErr w:type="spellStart"/>
      <w:r w:rsidR="002D6324">
        <w:rPr>
          <w:sz w:val="24"/>
        </w:rPr>
        <w:t>Wordpress</w:t>
      </w:r>
      <w:proofErr w:type="spellEnd"/>
      <w:r w:rsidR="002D6324">
        <w:rPr>
          <w:sz w:val="24"/>
        </w:rPr>
        <w:t xml:space="preserve"> oziroma</w:t>
      </w:r>
      <w:r w:rsidR="00986CC3">
        <w:rPr>
          <w:sz w:val="24"/>
        </w:rPr>
        <w:t xml:space="preserve"> na predlog ponudnika</w:t>
      </w:r>
      <w:r w:rsidR="002D6324">
        <w:rPr>
          <w:sz w:val="24"/>
        </w:rPr>
        <w:t xml:space="preserve"> druga </w:t>
      </w:r>
      <w:r w:rsidR="00986CC3">
        <w:rPr>
          <w:sz w:val="24"/>
        </w:rPr>
        <w:t xml:space="preserve">primerna </w:t>
      </w:r>
      <w:r w:rsidR="002D6324">
        <w:rPr>
          <w:sz w:val="24"/>
        </w:rPr>
        <w:t>rešitev</w:t>
      </w:r>
      <w:r w:rsidR="005E2222">
        <w:rPr>
          <w:sz w:val="24"/>
        </w:rPr>
        <w:t xml:space="preserve">, sorodna WIX ali </w:t>
      </w:r>
      <w:proofErr w:type="spellStart"/>
      <w:r w:rsidR="005E2222">
        <w:rPr>
          <w:sz w:val="24"/>
        </w:rPr>
        <w:t>Wordpress</w:t>
      </w:r>
      <w:proofErr w:type="spellEnd"/>
      <w:r w:rsidR="002D6324">
        <w:rPr>
          <w:sz w:val="24"/>
        </w:rPr>
        <w:t xml:space="preserve"> za razvoj spletnih portalov. Tekom</w:t>
      </w:r>
      <w:r>
        <w:rPr>
          <w:sz w:val="24"/>
        </w:rPr>
        <w:t xml:space="preserve"> </w:t>
      </w:r>
      <w:r w:rsidR="002D6324">
        <w:rPr>
          <w:sz w:val="24"/>
        </w:rPr>
        <w:t>razvoja portala</w:t>
      </w:r>
      <w:r>
        <w:rPr>
          <w:sz w:val="24"/>
        </w:rPr>
        <w:t xml:space="preserve"> se </w:t>
      </w:r>
      <w:r w:rsidR="002D6324">
        <w:rPr>
          <w:sz w:val="24"/>
        </w:rPr>
        <w:t xml:space="preserve">bomo s ponudnikom dogovorili </w:t>
      </w:r>
      <w:r w:rsidR="002D6324">
        <w:rPr>
          <w:sz w:val="24"/>
        </w:rPr>
        <w:t xml:space="preserve"> glede vsebine portala (vstopne strani, podstrani, povezav na druge strani, idr.) in gradnikov (menijev, vnosnih polj, obrazcev, spustnih menijev, drsnikov, idr.) ter glede izbire ali razvoja ustrezne baze podatkov, ki bo zagotavljala</w:t>
      </w:r>
      <w:r w:rsidR="002D6324" w:rsidRPr="00DA6CAD">
        <w:rPr>
          <w:sz w:val="24"/>
        </w:rPr>
        <w:t xml:space="preserve"> shranjevanje in obdelav</w:t>
      </w:r>
      <w:r w:rsidR="002D6324">
        <w:rPr>
          <w:sz w:val="24"/>
        </w:rPr>
        <w:t xml:space="preserve">o </w:t>
      </w:r>
      <w:r w:rsidR="002D6324" w:rsidRPr="00DA6CAD">
        <w:rPr>
          <w:sz w:val="24"/>
        </w:rPr>
        <w:t xml:space="preserve">zdravstvenih podatkov </w:t>
      </w:r>
      <w:r w:rsidR="002D6324">
        <w:rPr>
          <w:sz w:val="24"/>
        </w:rPr>
        <w:t>ter</w:t>
      </w:r>
      <w:r w:rsidR="002D6324" w:rsidRPr="00DA6CAD">
        <w:rPr>
          <w:sz w:val="24"/>
        </w:rPr>
        <w:t xml:space="preserve"> zagotav</w:t>
      </w:r>
      <w:r w:rsidR="002D6324">
        <w:rPr>
          <w:sz w:val="24"/>
        </w:rPr>
        <w:t>ljala</w:t>
      </w:r>
      <w:r w:rsidR="002D6324" w:rsidRPr="00DA6CAD">
        <w:rPr>
          <w:sz w:val="24"/>
        </w:rPr>
        <w:t xml:space="preserve"> skladnost s predpisi o varstvu podatkov (GDPR, ZVOP-2) in Uredbo EHDS</w:t>
      </w:r>
      <w:r w:rsidR="002D6324">
        <w:rPr>
          <w:sz w:val="24"/>
        </w:rPr>
        <w:t xml:space="preserve">. </w:t>
      </w:r>
      <w:r w:rsidR="00B44D6E">
        <w:rPr>
          <w:sz w:val="24"/>
        </w:rPr>
        <w:t>Poleg tega se bo</w:t>
      </w:r>
      <w:r w:rsidR="00A03781">
        <w:rPr>
          <w:sz w:val="24"/>
        </w:rPr>
        <w:t>mo</w:t>
      </w:r>
      <w:r w:rsidR="00B44D6E">
        <w:rPr>
          <w:sz w:val="24"/>
        </w:rPr>
        <w:t xml:space="preserve"> dogovoril</w:t>
      </w:r>
      <w:r w:rsidR="00A03781">
        <w:rPr>
          <w:sz w:val="24"/>
        </w:rPr>
        <w:t>i</w:t>
      </w:r>
      <w:r w:rsidR="00B44D6E">
        <w:rPr>
          <w:sz w:val="24"/>
        </w:rPr>
        <w:t xml:space="preserve"> tudi glede vseh varnostnih ukrepov, ki bodo del portala in bodo zagotavljali varnost uporabnikom pri uporabi portala in vseh njegovih funkcionalnosti, ki bodo uporabnikom na voljo. </w:t>
      </w:r>
      <w:r w:rsidR="00AB6E98">
        <w:rPr>
          <w:sz w:val="24"/>
        </w:rPr>
        <w:t>D</w:t>
      </w:r>
      <w:r w:rsidR="0018261D">
        <w:rPr>
          <w:sz w:val="24"/>
        </w:rPr>
        <w:t>ogovoril</w:t>
      </w:r>
      <w:r w:rsidR="00A03781">
        <w:rPr>
          <w:sz w:val="24"/>
        </w:rPr>
        <w:t>i</w:t>
      </w:r>
      <w:r w:rsidR="0018261D">
        <w:rPr>
          <w:sz w:val="24"/>
        </w:rPr>
        <w:t xml:space="preserve"> </w:t>
      </w:r>
      <w:r w:rsidR="00AB6E98">
        <w:rPr>
          <w:sz w:val="24"/>
        </w:rPr>
        <w:t>se bo</w:t>
      </w:r>
      <w:r w:rsidR="00A03781">
        <w:rPr>
          <w:sz w:val="24"/>
        </w:rPr>
        <w:t>mo</w:t>
      </w:r>
      <w:r w:rsidR="00AB6E98">
        <w:rPr>
          <w:sz w:val="24"/>
        </w:rPr>
        <w:t xml:space="preserve"> </w:t>
      </w:r>
      <w:r w:rsidR="0018261D">
        <w:rPr>
          <w:sz w:val="24"/>
        </w:rPr>
        <w:t xml:space="preserve">tudi glede </w:t>
      </w:r>
      <w:r w:rsidR="00AB6E98">
        <w:rPr>
          <w:sz w:val="24"/>
        </w:rPr>
        <w:t xml:space="preserve">razvoja </w:t>
      </w:r>
      <w:proofErr w:type="spellStart"/>
      <w:r w:rsidR="00AB6E98">
        <w:rPr>
          <w:sz w:val="24"/>
        </w:rPr>
        <w:t>metapodatkovnega</w:t>
      </w:r>
      <w:proofErr w:type="spellEnd"/>
      <w:r w:rsidR="00AB6E98">
        <w:rPr>
          <w:sz w:val="24"/>
        </w:rPr>
        <w:t xml:space="preserve"> kataloga – </w:t>
      </w:r>
      <w:proofErr w:type="spellStart"/>
      <w:r w:rsidR="00AB6E98">
        <w:rPr>
          <w:sz w:val="24"/>
        </w:rPr>
        <w:t>t.j</w:t>
      </w:r>
      <w:proofErr w:type="spellEnd"/>
      <w:r w:rsidR="00AB6E98">
        <w:rPr>
          <w:sz w:val="24"/>
        </w:rPr>
        <w:t>. njegovega izgleda, vsebine in funkcionalnosti, ki so kot izhodišč</w:t>
      </w:r>
      <w:r w:rsidR="00A03781">
        <w:rPr>
          <w:sz w:val="24"/>
        </w:rPr>
        <w:t>a</w:t>
      </w:r>
      <w:r w:rsidR="00AB6E98">
        <w:rPr>
          <w:sz w:val="24"/>
        </w:rPr>
        <w:t xml:space="preserve"> </w:t>
      </w:r>
      <w:proofErr w:type="spellStart"/>
      <w:r w:rsidR="00AB6E98">
        <w:rPr>
          <w:sz w:val="24"/>
        </w:rPr>
        <w:t>opredeljen</w:t>
      </w:r>
      <w:r w:rsidR="00A03781">
        <w:rPr>
          <w:sz w:val="24"/>
        </w:rPr>
        <w:t>a</w:t>
      </w:r>
      <w:r w:rsidR="00AB6E98">
        <w:rPr>
          <w:sz w:val="24"/>
        </w:rPr>
        <w:t>v</w:t>
      </w:r>
      <w:proofErr w:type="spellEnd"/>
      <w:r w:rsidR="00AB6E98">
        <w:rPr>
          <w:sz w:val="24"/>
        </w:rPr>
        <w:t xml:space="preserve"> teh specifikacijah. </w:t>
      </w:r>
    </w:p>
    <w:p w14:paraId="3E88078C" w14:textId="77777777" w:rsidR="00B10176" w:rsidRDefault="00B10176" w:rsidP="00DA6CAD">
      <w:pPr>
        <w:spacing w:before="100" w:beforeAutospacing="1" w:after="100" w:afterAutospacing="1" w:line="240" w:lineRule="auto"/>
        <w:rPr>
          <w:sz w:val="24"/>
        </w:rPr>
      </w:pPr>
    </w:p>
    <w:p w14:paraId="280B3AD3" w14:textId="77777777" w:rsidR="00282FB8" w:rsidRDefault="00282FB8" w:rsidP="00DA6CAD">
      <w:pPr>
        <w:spacing w:before="100" w:beforeAutospacing="1" w:after="100" w:afterAutospacing="1" w:line="240" w:lineRule="auto"/>
        <w:rPr>
          <w:sz w:val="24"/>
        </w:rPr>
      </w:pPr>
    </w:p>
    <w:p w14:paraId="1291EE47" w14:textId="77777777" w:rsidR="00282FB8" w:rsidRDefault="00282FB8" w:rsidP="00DA6CAD">
      <w:pPr>
        <w:spacing w:before="100" w:beforeAutospacing="1" w:after="100" w:afterAutospacing="1" w:line="240" w:lineRule="auto"/>
        <w:rPr>
          <w:sz w:val="24"/>
        </w:rPr>
      </w:pPr>
    </w:p>
    <w:p w14:paraId="736707CE" w14:textId="03145831" w:rsidR="00DA6CAD" w:rsidRPr="00DC55D8" w:rsidRDefault="00DA6CAD" w:rsidP="00DA6CAD">
      <w:pPr>
        <w:spacing w:before="100" w:beforeAutospacing="1" w:after="100" w:afterAutospacing="1" w:line="240" w:lineRule="auto"/>
        <w:rPr>
          <w:sz w:val="24"/>
        </w:rPr>
      </w:pPr>
      <w:r w:rsidRPr="00DC55D8">
        <w:rPr>
          <w:sz w:val="24"/>
        </w:rPr>
        <w:t xml:space="preserve">Poleg </w:t>
      </w:r>
      <w:r>
        <w:rPr>
          <w:sz w:val="24"/>
        </w:rPr>
        <w:t>tega</w:t>
      </w:r>
      <w:r w:rsidRPr="00DC55D8">
        <w:rPr>
          <w:sz w:val="24"/>
        </w:rPr>
        <w:t xml:space="preserve"> bo </w:t>
      </w:r>
      <w:r>
        <w:rPr>
          <w:sz w:val="24"/>
        </w:rPr>
        <w:t xml:space="preserve">moral </w:t>
      </w:r>
      <w:r w:rsidRPr="00DC55D8">
        <w:rPr>
          <w:sz w:val="24"/>
        </w:rPr>
        <w:t>portal zagotavlja</w:t>
      </w:r>
      <w:r w:rsidR="00B44D6E">
        <w:rPr>
          <w:sz w:val="24"/>
        </w:rPr>
        <w:t>ti</w:t>
      </w:r>
      <w:r w:rsidRPr="00DC55D8">
        <w:rPr>
          <w:sz w:val="24"/>
        </w:rPr>
        <w:t xml:space="preserve"> tudi naslednje funkci</w:t>
      </w:r>
      <w:r w:rsidR="00B013C4">
        <w:rPr>
          <w:sz w:val="24"/>
        </w:rPr>
        <w:t>onalnosti</w:t>
      </w:r>
      <w:r w:rsidRPr="00DC55D8">
        <w:rPr>
          <w:sz w:val="24"/>
        </w:rPr>
        <w:t>:</w:t>
      </w:r>
    </w:p>
    <w:p w14:paraId="52A366F7" w14:textId="4D28B50D" w:rsidR="00DA6CAD" w:rsidRDefault="00DA6CAD" w:rsidP="00282FB8">
      <w:pPr>
        <w:pStyle w:val="ListParagraph"/>
        <w:numPr>
          <w:ilvl w:val="0"/>
          <w:numId w:val="7"/>
        </w:numPr>
        <w:spacing w:before="100" w:beforeAutospacing="1" w:after="100" w:afterAutospacing="1" w:line="240" w:lineRule="auto"/>
        <w:jc w:val="both"/>
        <w:rPr>
          <w:sz w:val="24"/>
        </w:rPr>
      </w:pPr>
      <w:r w:rsidRPr="00393327">
        <w:rPr>
          <w:sz w:val="24"/>
        </w:rPr>
        <w:t>Več vlog za uporabnike (1 – neprijavljeni uporabniki, ki lahko le iščejo po portalu, 2 -  prijava prve stopnje, ki omogoča oddajo vloge za sekundarno uporabo podatkov ter sledenje vlogi (samo pregled nad lastnimi vlogami), 3 -  varna prijava v SPE (prijava v varno okolje in dostop do podatkov) , 4 – upravljavci za nalaganje metapodatkov, 5 – upravljanje portala NIJZ). Vsaka vloga bo imela opredeljene pravice, kaj uporabnik lahko s posamezno vlogo počne, kar bo podrobneje določeno v okviru analize stanja (prva faza razvoja portala).</w:t>
      </w:r>
    </w:p>
    <w:p w14:paraId="2DB6A0E5" w14:textId="77777777" w:rsidR="00B44D6E" w:rsidRDefault="00B44D6E" w:rsidP="00B013C4">
      <w:pPr>
        <w:pStyle w:val="ListParagraph"/>
        <w:spacing w:before="100" w:beforeAutospacing="1" w:after="100" w:afterAutospacing="1" w:line="240" w:lineRule="auto"/>
        <w:jc w:val="both"/>
        <w:rPr>
          <w:sz w:val="24"/>
        </w:rPr>
      </w:pPr>
    </w:p>
    <w:p w14:paraId="4C952F4F" w14:textId="2AC7CDE1" w:rsidR="00E625C0" w:rsidRPr="00E625C0" w:rsidRDefault="00B44D6E" w:rsidP="00282FB8">
      <w:pPr>
        <w:pStyle w:val="ListParagraph"/>
        <w:numPr>
          <w:ilvl w:val="0"/>
          <w:numId w:val="7"/>
        </w:numPr>
        <w:spacing w:before="100" w:beforeAutospacing="1" w:after="100" w:afterAutospacing="1" w:line="240" w:lineRule="auto"/>
        <w:jc w:val="both"/>
        <w:rPr>
          <w:rFonts w:cstheme="minorHAnsi"/>
          <w:sz w:val="24"/>
          <w:szCs w:val="24"/>
        </w:rPr>
      </w:pPr>
      <w:bookmarkStart w:id="42" w:name="_Toc161900352"/>
      <w:r w:rsidRPr="00B44D6E">
        <w:rPr>
          <w:rFonts w:cstheme="minorHAnsi"/>
          <w:sz w:val="24"/>
          <w:szCs w:val="24"/>
          <w:u w:val="single"/>
        </w:rPr>
        <w:t>Razširljivost</w:t>
      </w:r>
      <w:r w:rsidRPr="00B44D6E">
        <w:rPr>
          <w:rFonts w:cstheme="minorHAnsi"/>
          <w:sz w:val="24"/>
          <w:szCs w:val="24"/>
        </w:rPr>
        <w:t>: Oblikovanje sistema za obvladovanje naraščajoče količine metapodatkov in zahtev uporabnikov ter morebitnih sprememb zakonodaje na področju sekundarne uporabe podatkov</w:t>
      </w:r>
      <w:bookmarkEnd w:id="42"/>
    </w:p>
    <w:p w14:paraId="237C7F35" w14:textId="46C0A89D" w:rsidR="0059044B" w:rsidRPr="006D219D" w:rsidRDefault="0059044B" w:rsidP="0059044B">
      <w:pPr>
        <w:pStyle w:val="Heading1"/>
        <w:rPr>
          <w:rFonts w:eastAsiaTheme="minorHAnsi"/>
          <w:b/>
          <w:color w:val="auto"/>
        </w:rPr>
      </w:pPr>
      <w:bookmarkStart w:id="43" w:name="_Toc192754287"/>
      <w:r w:rsidRPr="006D219D">
        <w:rPr>
          <w:rFonts w:eastAsiaTheme="minorHAnsi"/>
          <w:b/>
          <w:color w:val="auto"/>
        </w:rPr>
        <w:t>Razvoj</w:t>
      </w:r>
      <w:bookmarkEnd w:id="43"/>
    </w:p>
    <w:p w14:paraId="7A28D0CB" w14:textId="3963EE4F" w:rsidR="0059044B" w:rsidRDefault="0059044B" w:rsidP="0059044B">
      <w:pPr>
        <w:spacing w:before="100" w:beforeAutospacing="1" w:after="100" w:afterAutospacing="1" w:line="240" w:lineRule="auto"/>
        <w:jc w:val="both"/>
        <w:rPr>
          <w:sz w:val="24"/>
        </w:rPr>
      </w:pPr>
      <w:r w:rsidRPr="00DC55D8">
        <w:rPr>
          <w:sz w:val="24"/>
        </w:rPr>
        <w:t xml:space="preserve">Portal </w:t>
      </w:r>
      <w:r w:rsidR="002748B4">
        <w:rPr>
          <w:sz w:val="24"/>
        </w:rPr>
        <w:t xml:space="preserve">in metapodatkovni katalog </w:t>
      </w:r>
      <w:r w:rsidRPr="00DC55D8">
        <w:rPr>
          <w:sz w:val="24"/>
        </w:rPr>
        <w:t xml:space="preserve">bodo razvili zunanji </w:t>
      </w:r>
      <w:r w:rsidR="00457273">
        <w:rPr>
          <w:sz w:val="24"/>
        </w:rPr>
        <w:t xml:space="preserve">izvajalci </w:t>
      </w:r>
      <w:r w:rsidRPr="00DC55D8">
        <w:rPr>
          <w:sz w:val="24"/>
        </w:rPr>
        <w:t>za razvoj informacijskih sistemov. Razvoj bo potekal v več fazah</w:t>
      </w:r>
      <w:r w:rsidR="00294F57">
        <w:rPr>
          <w:sz w:val="24"/>
        </w:rPr>
        <w:t>. Posamezne faze so podrobneje opisane v nadaljevanju, ločeno za portal in metapodatkovni katalog:</w:t>
      </w:r>
    </w:p>
    <w:p w14:paraId="49BA2B09" w14:textId="04C8CA61" w:rsidR="00294F57" w:rsidRPr="00117615" w:rsidRDefault="00294F57" w:rsidP="00117615">
      <w:pPr>
        <w:pStyle w:val="Heading2"/>
        <w:rPr>
          <w:color w:val="auto"/>
        </w:rPr>
      </w:pPr>
      <w:bookmarkStart w:id="44" w:name="_Toc192754288"/>
      <w:r w:rsidRPr="00117615">
        <w:rPr>
          <w:color w:val="auto"/>
        </w:rPr>
        <w:t>Faze razvoja portala</w:t>
      </w:r>
      <w:bookmarkEnd w:id="44"/>
    </w:p>
    <w:p w14:paraId="0ADEF2F6" w14:textId="5019C265" w:rsidR="0059044B" w:rsidRPr="00282FB8" w:rsidRDefault="0059044B" w:rsidP="00282FB8">
      <w:pPr>
        <w:spacing w:before="100" w:beforeAutospacing="1" w:after="100" w:afterAutospacing="1" w:line="240" w:lineRule="auto"/>
        <w:jc w:val="both"/>
        <w:rPr>
          <w:b/>
          <w:bCs/>
          <w:sz w:val="24"/>
        </w:rPr>
      </w:pPr>
      <w:r w:rsidRPr="00282FB8">
        <w:rPr>
          <w:b/>
          <w:bCs/>
          <w:sz w:val="24"/>
        </w:rPr>
        <w:t>Faza 1: Analiza in načrtovanje</w:t>
      </w:r>
    </w:p>
    <w:p w14:paraId="4B02A33F" w14:textId="3BB13564" w:rsidR="00EE7C75" w:rsidRDefault="001C5573" w:rsidP="00282FB8">
      <w:pPr>
        <w:spacing w:before="100" w:beforeAutospacing="1" w:after="100" w:afterAutospacing="1" w:line="240" w:lineRule="auto"/>
        <w:jc w:val="both"/>
        <w:rPr>
          <w:sz w:val="24"/>
        </w:rPr>
      </w:pPr>
      <w:r>
        <w:rPr>
          <w:sz w:val="24"/>
        </w:rPr>
        <w:t xml:space="preserve">V fazi Analiza in načrtovanje se bo naredil pregled obstoječih primerov že vzpostavljenih podobnih portalov za sekundarno uporabo, kot je na primer finski portal </w:t>
      </w:r>
      <w:proofErr w:type="spellStart"/>
      <w:r>
        <w:rPr>
          <w:sz w:val="24"/>
        </w:rPr>
        <w:t>Findata</w:t>
      </w:r>
      <w:proofErr w:type="spellEnd"/>
      <w:r>
        <w:rPr>
          <w:sz w:val="24"/>
        </w:rPr>
        <w:t xml:space="preserve">, francoski portal </w:t>
      </w:r>
      <w:proofErr w:type="spellStart"/>
      <w:r>
        <w:rPr>
          <w:sz w:val="24"/>
        </w:rPr>
        <w:t>French</w:t>
      </w:r>
      <w:proofErr w:type="spellEnd"/>
      <w:r>
        <w:rPr>
          <w:sz w:val="24"/>
        </w:rPr>
        <w:t xml:space="preserve"> Data Hub in norveški portal </w:t>
      </w:r>
      <w:proofErr w:type="spellStart"/>
      <w:r>
        <w:rPr>
          <w:sz w:val="24"/>
        </w:rPr>
        <w:t>Helsedata</w:t>
      </w:r>
      <w:proofErr w:type="spellEnd"/>
      <w:r>
        <w:rPr>
          <w:sz w:val="24"/>
        </w:rPr>
        <w:t>, ki bodo predstavljali izhodišče za razvoj portala za sekundarno uporabo podatkov, katerega specifikacije so navedene v tem dokumentu. V tej fazi se bo pregledalo tudi seznam funkcionalnosti za razvoj rešitve za upravljanje vlog za dostop do podatkov (</w:t>
      </w:r>
      <w:proofErr w:type="spellStart"/>
      <w:r>
        <w:rPr>
          <w:sz w:val="24"/>
        </w:rPr>
        <w:t>DAAMs</w:t>
      </w:r>
      <w:proofErr w:type="spellEnd"/>
      <w:r>
        <w:rPr>
          <w:sz w:val="24"/>
        </w:rPr>
        <w:t xml:space="preserve">) in preučilo uporabo orodja REMS (ang. </w:t>
      </w:r>
      <w:proofErr w:type="spellStart"/>
      <w:r>
        <w:rPr>
          <w:sz w:val="24"/>
        </w:rPr>
        <w:t>Resource</w:t>
      </w:r>
      <w:proofErr w:type="spellEnd"/>
      <w:r>
        <w:rPr>
          <w:sz w:val="24"/>
        </w:rPr>
        <w:t xml:space="preserve"> </w:t>
      </w:r>
      <w:proofErr w:type="spellStart"/>
      <w:r>
        <w:rPr>
          <w:sz w:val="24"/>
        </w:rPr>
        <w:t>Entitelment</w:t>
      </w:r>
      <w:proofErr w:type="spellEnd"/>
      <w:r>
        <w:rPr>
          <w:sz w:val="24"/>
        </w:rPr>
        <w:t xml:space="preserve"> Management </w:t>
      </w:r>
      <w:proofErr w:type="spellStart"/>
      <w:r>
        <w:rPr>
          <w:sz w:val="24"/>
        </w:rPr>
        <w:t>System</w:t>
      </w:r>
      <w:proofErr w:type="spellEnd"/>
      <w:r>
        <w:rPr>
          <w:sz w:val="24"/>
        </w:rPr>
        <w:t xml:space="preserve">), katerega namen je </w:t>
      </w:r>
      <w:r w:rsidRPr="001C5573">
        <w:rPr>
          <w:sz w:val="24"/>
        </w:rPr>
        <w:t>upravljanje pravic dostopa do raziskovalnih podatkov.</w:t>
      </w:r>
      <w:r>
        <w:rPr>
          <w:sz w:val="24"/>
        </w:rPr>
        <w:t xml:space="preserve"> Slednje bo predstavljalo osnovo za razvoj vloge za dostop do podatkov in sistema za sledenje vlog, ki jih bodo uporabniki po izpolnitvi na portalu posredovali skrbniku portala oziroma organu za dostop do podatkov (HDAB).</w:t>
      </w:r>
      <w:r w:rsidR="00B013C4">
        <w:rPr>
          <w:sz w:val="24"/>
        </w:rPr>
        <w:t xml:space="preserve"> V tej fazi se bo preverilo tudi različne že obstoječ</w:t>
      </w:r>
      <w:r w:rsidR="00567194">
        <w:rPr>
          <w:sz w:val="24"/>
        </w:rPr>
        <w:t>e</w:t>
      </w:r>
      <w:r w:rsidR="00B013C4">
        <w:rPr>
          <w:sz w:val="24"/>
        </w:rPr>
        <w:t xml:space="preserve"> </w:t>
      </w:r>
      <w:r w:rsidR="00567194">
        <w:rPr>
          <w:sz w:val="24"/>
        </w:rPr>
        <w:t xml:space="preserve">predloge </w:t>
      </w:r>
      <w:r w:rsidR="00B013C4">
        <w:rPr>
          <w:sz w:val="24"/>
        </w:rPr>
        <w:t>vlog za dostop do podatkov</w:t>
      </w:r>
      <w:r w:rsidR="00EE7C75">
        <w:rPr>
          <w:sz w:val="24"/>
        </w:rPr>
        <w:t>.</w:t>
      </w:r>
      <w:r w:rsidR="00567194">
        <w:rPr>
          <w:sz w:val="24"/>
        </w:rPr>
        <w:t xml:space="preserve"> </w:t>
      </w:r>
      <w:r w:rsidR="00EE7C75">
        <w:rPr>
          <w:sz w:val="24"/>
        </w:rPr>
        <w:t>To</w:t>
      </w:r>
      <w:r w:rsidR="00567194">
        <w:rPr>
          <w:sz w:val="24"/>
        </w:rPr>
        <w:t xml:space="preserve"> bo to predstavljalo izhodišče za razvoj vloge enotnega spletnega obrazca za izpolnitev vloge za dostop do podatkov za sekundarno uporabo, kot ga že razvija tudi Evropska komisija</w:t>
      </w:r>
      <w:r w:rsidR="00963E2B">
        <w:rPr>
          <w:sz w:val="24"/>
        </w:rPr>
        <w:t>. V okviru zaprtih interesnih skupin oziroma v okviru skupnosti prakse (»</w:t>
      </w:r>
      <w:proofErr w:type="spellStart"/>
      <w:r w:rsidR="00963E2B">
        <w:rPr>
          <w:sz w:val="24"/>
        </w:rPr>
        <w:t>Community</w:t>
      </w:r>
      <w:proofErr w:type="spellEnd"/>
      <w:r w:rsidR="00963E2B">
        <w:rPr>
          <w:sz w:val="24"/>
        </w:rPr>
        <w:t xml:space="preserve"> </w:t>
      </w:r>
      <w:proofErr w:type="spellStart"/>
      <w:r w:rsidR="00963E2B">
        <w:rPr>
          <w:sz w:val="24"/>
        </w:rPr>
        <w:t>of</w:t>
      </w:r>
      <w:proofErr w:type="spellEnd"/>
      <w:r w:rsidR="00963E2B">
        <w:rPr>
          <w:sz w:val="24"/>
        </w:rPr>
        <w:t xml:space="preserve"> </w:t>
      </w:r>
      <w:proofErr w:type="spellStart"/>
      <w:r w:rsidR="00963E2B">
        <w:rPr>
          <w:sz w:val="24"/>
        </w:rPr>
        <w:t>Practice</w:t>
      </w:r>
      <w:proofErr w:type="spellEnd"/>
      <w:r w:rsidR="00A03781">
        <w:rPr>
          <w:sz w:val="24"/>
        </w:rPr>
        <w:t>«</w:t>
      </w:r>
      <w:r w:rsidR="00963E2B">
        <w:rPr>
          <w:sz w:val="24"/>
        </w:rPr>
        <w:t xml:space="preserve">) je Evropska komisija že predstavila prvi osnutek predloge enotnega obrazca za izpolnitev </w:t>
      </w:r>
      <w:r w:rsidR="00ED3FC0">
        <w:rPr>
          <w:sz w:val="24"/>
        </w:rPr>
        <w:t xml:space="preserve">(Priloga 4) </w:t>
      </w:r>
      <w:r w:rsidR="00963E2B">
        <w:rPr>
          <w:sz w:val="24"/>
        </w:rPr>
        <w:t xml:space="preserve">in oddajo vloge za sekundarno uporabo podatkov za raziskovalce, kar omogoča prvo seznanitev z obveznimi elementi, kot jih predpisuje tudi uredba evropskega zdravstvenega podatkovnega prostora (EHDS) in jih bo morala vloga za dostop do </w:t>
      </w:r>
      <w:r w:rsidR="006F6381">
        <w:rPr>
          <w:sz w:val="24"/>
        </w:rPr>
        <w:t>p</w:t>
      </w:r>
      <w:r w:rsidR="00963E2B">
        <w:rPr>
          <w:sz w:val="24"/>
        </w:rPr>
        <w:t>odatkov za sekundarno uporabo obvezno vsebovati.</w:t>
      </w:r>
    </w:p>
    <w:p w14:paraId="783A35A6" w14:textId="4E31F23A" w:rsidR="00B10176" w:rsidRDefault="00B10176" w:rsidP="00B10176">
      <w:pPr>
        <w:spacing w:before="100" w:beforeAutospacing="1" w:after="100" w:afterAutospacing="1" w:line="240" w:lineRule="auto"/>
        <w:jc w:val="both"/>
        <w:rPr>
          <w:sz w:val="24"/>
        </w:rPr>
      </w:pPr>
    </w:p>
    <w:p w14:paraId="6D268278" w14:textId="77777777" w:rsidR="00E625C0" w:rsidRDefault="00E625C0" w:rsidP="00B10176">
      <w:pPr>
        <w:spacing w:before="100" w:beforeAutospacing="1" w:after="100" w:afterAutospacing="1" w:line="240" w:lineRule="auto"/>
        <w:jc w:val="both"/>
        <w:rPr>
          <w:sz w:val="24"/>
        </w:rPr>
      </w:pPr>
    </w:p>
    <w:p w14:paraId="5C5CDE00" w14:textId="71BD80CF" w:rsidR="00282FB8" w:rsidRPr="00282FB8" w:rsidRDefault="00963E2B" w:rsidP="00282FB8">
      <w:pPr>
        <w:spacing w:before="120" w:after="120" w:line="240" w:lineRule="auto"/>
        <w:ind w:left="-3"/>
        <w:jc w:val="both"/>
        <w:rPr>
          <w:b/>
          <w:bCs/>
          <w:sz w:val="24"/>
        </w:rPr>
      </w:pPr>
      <w:r w:rsidRPr="00282FB8">
        <w:rPr>
          <w:b/>
          <w:bCs/>
          <w:sz w:val="24"/>
        </w:rPr>
        <w:t xml:space="preserve"> </w:t>
      </w:r>
      <w:r w:rsidR="0059044B" w:rsidRPr="00282FB8">
        <w:rPr>
          <w:b/>
          <w:bCs/>
          <w:sz w:val="24"/>
        </w:rPr>
        <w:t>Faza 2: Razvoj</w:t>
      </w:r>
    </w:p>
    <w:p w14:paraId="34A10E17" w14:textId="21A64D71" w:rsidR="00282FB8" w:rsidRDefault="001C5573" w:rsidP="00282FB8">
      <w:pPr>
        <w:spacing w:before="120" w:after="120" w:line="240" w:lineRule="auto"/>
        <w:jc w:val="both"/>
        <w:rPr>
          <w:sz w:val="24"/>
        </w:rPr>
      </w:pPr>
      <w:r w:rsidRPr="004445EA">
        <w:rPr>
          <w:sz w:val="24"/>
        </w:rPr>
        <w:t xml:space="preserve">Portal za sekundarno uporabo podatkov bo razvit na podlagi že obstoječe dobre prakse, </w:t>
      </w:r>
      <w:proofErr w:type="spellStart"/>
      <w:r w:rsidRPr="004445EA">
        <w:rPr>
          <w:sz w:val="24"/>
        </w:rPr>
        <w:t>t.j</w:t>
      </w:r>
      <w:proofErr w:type="spellEnd"/>
      <w:r w:rsidRPr="004445EA">
        <w:rPr>
          <w:sz w:val="24"/>
        </w:rPr>
        <w:t>. podobnih portalov, ki jih imajo nekatere institucije v Sloveniji in tuje države</w:t>
      </w:r>
      <w:r w:rsidR="00A03781">
        <w:rPr>
          <w:sz w:val="24"/>
        </w:rPr>
        <w:t>,</w:t>
      </w:r>
      <w:r w:rsidRPr="004445EA">
        <w:rPr>
          <w:sz w:val="24"/>
        </w:rPr>
        <w:t xml:space="preserve"> kot so</w:t>
      </w:r>
      <w:r w:rsidR="00A03781">
        <w:rPr>
          <w:sz w:val="24"/>
        </w:rPr>
        <w:t xml:space="preserve"> </w:t>
      </w:r>
      <w:r w:rsidRPr="004445EA">
        <w:rPr>
          <w:sz w:val="24"/>
        </w:rPr>
        <w:t>Finska (</w:t>
      </w:r>
      <w:proofErr w:type="spellStart"/>
      <w:r w:rsidRPr="004445EA">
        <w:rPr>
          <w:sz w:val="24"/>
        </w:rPr>
        <w:t>Findata</w:t>
      </w:r>
      <w:proofErr w:type="spellEnd"/>
      <w:r w:rsidRPr="004445EA">
        <w:rPr>
          <w:sz w:val="24"/>
        </w:rPr>
        <w:t>), Francija (</w:t>
      </w:r>
      <w:proofErr w:type="spellStart"/>
      <w:r w:rsidRPr="004445EA">
        <w:rPr>
          <w:sz w:val="24"/>
        </w:rPr>
        <w:t>French</w:t>
      </w:r>
      <w:proofErr w:type="spellEnd"/>
      <w:r w:rsidRPr="004445EA">
        <w:rPr>
          <w:sz w:val="24"/>
        </w:rPr>
        <w:t xml:space="preserve"> Data Hub) in Norveška (</w:t>
      </w:r>
      <w:proofErr w:type="spellStart"/>
      <w:r w:rsidRPr="004445EA">
        <w:rPr>
          <w:sz w:val="24"/>
        </w:rPr>
        <w:t>Helsdata</w:t>
      </w:r>
      <w:proofErr w:type="spellEnd"/>
      <w:r w:rsidRPr="004445EA">
        <w:rPr>
          <w:sz w:val="24"/>
        </w:rPr>
        <w:t xml:space="preserve"> portal). Poleg upoštevanja izkušenj že delujočih portalov, se bo portal</w:t>
      </w:r>
      <w:r w:rsidR="00A03781">
        <w:rPr>
          <w:sz w:val="24"/>
        </w:rPr>
        <w:t>,</w:t>
      </w:r>
      <w:r w:rsidRPr="004445EA">
        <w:rPr>
          <w:sz w:val="24"/>
        </w:rPr>
        <w:t xml:space="preserve"> s katerim bo upravljala in</w:t>
      </w:r>
      <w:r w:rsidR="00A03781">
        <w:rPr>
          <w:sz w:val="24"/>
        </w:rPr>
        <w:t>s</w:t>
      </w:r>
      <w:r w:rsidRPr="004445EA">
        <w:rPr>
          <w:sz w:val="24"/>
        </w:rPr>
        <w:t>titucija, ki bo imenovana za organ za dostop do podatkov (HDAB) oziroma bo prevzela vlogo skrbnika portala, razvil ob upoštevanju smernic, ki jih predpisuje uredba skupnega evropskega zdravstvenega podatkovnega prostora (EHDS) in zakonodaja na področju zdravstva in zdravstvenega varstva (kot opredeljeno v uvodu) in informacijske varnosti, ki izhajajo iz zahtev ustrezne zakonodaje, GDPR in NIS2 ter uveljavljenih mednarodnih standardov, predvsem ISO/IEC 27001:2022 ter druge zakonodaje, ki ureja področje varstva osebnih podatkov kot je ZVOP-2. V fazi analize in načrtovanja bodo upoštevane specifike produkcijskega okolja NIJZ, potrebe uporabnikov v zdravstvenem sektorju, ter specifična tveganja, ki so v sektorju prisotna. Prav tako se bo poleg specifikacij oblikoval prototip portala za sekundarno uporabo podatkov, ki bo po pregledu in odobritvi s strani vseh deležnikov projekta SI-SUD prešel v naslednje faze: v proces implementacije, pilotne uvedbe in naposled vzpostavitve delujoče rešitve.</w:t>
      </w:r>
    </w:p>
    <w:p w14:paraId="0313FC6C" w14:textId="77777777" w:rsidR="00282FB8" w:rsidRPr="00DC55D8" w:rsidRDefault="00282FB8" w:rsidP="00282FB8">
      <w:pPr>
        <w:spacing w:before="120" w:after="120" w:line="240" w:lineRule="auto"/>
        <w:jc w:val="both"/>
        <w:rPr>
          <w:sz w:val="24"/>
        </w:rPr>
      </w:pPr>
    </w:p>
    <w:p w14:paraId="13D75C5E" w14:textId="19461323" w:rsidR="00282FB8" w:rsidRPr="00282FB8" w:rsidRDefault="0059044B" w:rsidP="00282FB8">
      <w:pPr>
        <w:spacing w:before="120" w:after="120" w:line="240" w:lineRule="auto"/>
        <w:ind w:left="-3"/>
        <w:jc w:val="both"/>
        <w:rPr>
          <w:b/>
          <w:bCs/>
          <w:sz w:val="24"/>
        </w:rPr>
      </w:pPr>
      <w:r w:rsidRPr="00282FB8">
        <w:rPr>
          <w:b/>
          <w:bCs/>
          <w:sz w:val="24"/>
        </w:rPr>
        <w:t>Faza 3: Testiranje</w:t>
      </w:r>
    </w:p>
    <w:p w14:paraId="1990AB55" w14:textId="4431C62F" w:rsidR="001C5573" w:rsidRDefault="001C5573" w:rsidP="00282FB8">
      <w:pPr>
        <w:spacing w:before="120" w:after="120" w:line="240" w:lineRule="auto"/>
        <w:jc w:val="both"/>
        <w:rPr>
          <w:sz w:val="24"/>
        </w:rPr>
      </w:pPr>
      <w:r>
        <w:rPr>
          <w:sz w:val="24"/>
        </w:rPr>
        <w:t>Razvita</w:t>
      </w:r>
      <w:r w:rsidRPr="001C5573">
        <w:rPr>
          <w:sz w:val="24"/>
        </w:rPr>
        <w:t xml:space="preserve"> rešitev oz</w:t>
      </w:r>
      <w:r>
        <w:rPr>
          <w:sz w:val="24"/>
        </w:rPr>
        <w:t>iroma</w:t>
      </w:r>
      <w:r w:rsidRPr="001C5573">
        <w:rPr>
          <w:sz w:val="24"/>
        </w:rPr>
        <w:t xml:space="preserve"> </w:t>
      </w:r>
      <w:r>
        <w:rPr>
          <w:sz w:val="24"/>
        </w:rPr>
        <w:t>prototip portala za sekundarno uporabo</w:t>
      </w:r>
      <w:r w:rsidR="00745CDC">
        <w:rPr>
          <w:sz w:val="24"/>
        </w:rPr>
        <w:t xml:space="preserve"> zdravstvenih podatkov</w:t>
      </w:r>
      <w:r w:rsidRPr="001C5573">
        <w:rPr>
          <w:sz w:val="24"/>
        </w:rPr>
        <w:t xml:space="preserve"> bo ob upoštevanju razpoložljivih virov implementiran v testno okolje. V tem okolju bo s strani testnih uporabnikov izvedena pilotna </w:t>
      </w:r>
      <w:r>
        <w:rPr>
          <w:sz w:val="24"/>
        </w:rPr>
        <w:t>uporaba portala in testiranje funkcionalnosti, ki jih bo razviti portal omogočal in so navedene v specifikacijah tega dokumenta.</w:t>
      </w:r>
      <w:r w:rsidRPr="001C5573">
        <w:rPr>
          <w:sz w:val="24"/>
        </w:rPr>
        <w:t xml:space="preserve"> Namen pilotne uvedbe bo ugotoviti, kako </w:t>
      </w:r>
      <w:r>
        <w:rPr>
          <w:sz w:val="24"/>
        </w:rPr>
        <w:t>razviti portal</w:t>
      </w:r>
      <w:r w:rsidRPr="001C5573">
        <w:rPr>
          <w:sz w:val="24"/>
        </w:rPr>
        <w:t xml:space="preserve"> </w:t>
      </w:r>
      <w:r>
        <w:rPr>
          <w:sz w:val="24"/>
        </w:rPr>
        <w:t>deluje</w:t>
      </w:r>
      <w:r w:rsidRPr="001C5573">
        <w:rPr>
          <w:sz w:val="24"/>
        </w:rPr>
        <w:t>, kakšne napake se pri tem pojavljajo in kakšne izboljšave so nujno potrebne pred prehodom v produkcijo</w:t>
      </w:r>
      <w:r>
        <w:rPr>
          <w:sz w:val="24"/>
        </w:rPr>
        <w:t xml:space="preserve"> oziroma končno uporabo s strani ciljnih skupin uporabnikov navedenih v tem dokumentu</w:t>
      </w:r>
      <w:r w:rsidRPr="001C5573">
        <w:rPr>
          <w:sz w:val="24"/>
        </w:rPr>
        <w:t>.</w:t>
      </w:r>
    </w:p>
    <w:p w14:paraId="6DE38E4E" w14:textId="77777777" w:rsidR="00282FB8" w:rsidRDefault="00282FB8" w:rsidP="00282FB8">
      <w:pPr>
        <w:spacing w:before="120" w:after="120" w:line="240" w:lineRule="auto"/>
        <w:jc w:val="both"/>
        <w:rPr>
          <w:sz w:val="24"/>
        </w:rPr>
      </w:pPr>
    </w:p>
    <w:p w14:paraId="37D8A54F" w14:textId="77777777" w:rsidR="00282FB8" w:rsidRDefault="0059044B" w:rsidP="00282FB8">
      <w:pPr>
        <w:spacing w:before="120" w:after="120" w:line="240" w:lineRule="auto"/>
        <w:jc w:val="both"/>
        <w:rPr>
          <w:b/>
          <w:bCs/>
          <w:sz w:val="24"/>
        </w:rPr>
      </w:pPr>
      <w:r w:rsidRPr="00282FB8">
        <w:rPr>
          <w:b/>
          <w:bCs/>
          <w:sz w:val="24"/>
        </w:rPr>
        <w:t>Faza 4: Uporaba</w:t>
      </w:r>
    </w:p>
    <w:p w14:paraId="3E3686B9" w14:textId="38FC0856" w:rsidR="0059044B" w:rsidRPr="00282FB8" w:rsidRDefault="0059044B" w:rsidP="00282FB8">
      <w:pPr>
        <w:spacing w:before="120" w:after="120" w:line="240" w:lineRule="auto"/>
        <w:jc w:val="both"/>
        <w:rPr>
          <w:b/>
          <w:bCs/>
          <w:sz w:val="24"/>
        </w:rPr>
      </w:pPr>
      <w:r w:rsidRPr="00DC55D8">
        <w:rPr>
          <w:sz w:val="24"/>
        </w:rPr>
        <w:t>Ponudnik bo razvil, testiral, dokumentiral, namestil in vzpostavil spletno mesto</w:t>
      </w:r>
      <w:r w:rsidR="006F6381">
        <w:rPr>
          <w:sz w:val="24"/>
        </w:rPr>
        <w:t xml:space="preserve"> (portal)</w:t>
      </w:r>
      <w:r w:rsidRPr="00DC55D8">
        <w:rPr>
          <w:sz w:val="24"/>
        </w:rPr>
        <w:t xml:space="preserve"> za </w:t>
      </w:r>
      <w:r w:rsidR="006F6381">
        <w:rPr>
          <w:sz w:val="24"/>
        </w:rPr>
        <w:t>sekundarno uporabo</w:t>
      </w:r>
      <w:r w:rsidR="006F6381" w:rsidRPr="00DC55D8">
        <w:rPr>
          <w:sz w:val="24"/>
        </w:rPr>
        <w:t xml:space="preserve"> </w:t>
      </w:r>
      <w:r w:rsidRPr="00DC55D8">
        <w:rPr>
          <w:sz w:val="24"/>
        </w:rPr>
        <w:t xml:space="preserve"> zdravstvenih podatkov.</w:t>
      </w:r>
      <w:r w:rsidR="001C5573">
        <w:rPr>
          <w:sz w:val="24"/>
        </w:rPr>
        <w:t xml:space="preserve"> </w:t>
      </w:r>
      <w:r w:rsidR="001C5573" w:rsidRPr="001C5573">
        <w:rPr>
          <w:sz w:val="24"/>
        </w:rPr>
        <w:t xml:space="preserve">Po uspešno prestani pilotni uvedbi se bo </w:t>
      </w:r>
      <w:r w:rsidR="001C5573">
        <w:rPr>
          <w:sz w:val="24"/>
        </w:rPr>
        <w:t>portal</w:t>
      </w:r>
      <w:r w:rsidR="001C5573" w:rsidRPr="001C5573">
        <w:rPr>
          <w:sz w:val="24"/>
        </w:rPr>
        <w:t xml:space="preserve"> ob upoštevanju morebitnih popravkov in odpravi napak, če se te pojavijo, prenesel v produkcijsko fazo</w:t>
      </w:r>
      <w:r w:rsidR="001C5573">
        <w:rPr>
          <w:sz w:val="24"/>
        </w:rPr>
        <w:t xml:space="preserve"> oziroma končno uporabo</w:t>
      </w:r>
      <w:r w:rsidR="001C5573" w:rsidRPr="001C5573">
        <w:rPr>
          <w:sz w:val="24"/>
        </w:rPr>
        <w:t xml:space="preserve">. Ta predstavlja zadnji del razvoja in uporabe </w:t>
      </w:r>
      <w:r w:rsidR="001C5573">
        <w:rPr>
          <w:sz w:val="24"/>
        </w:rPr>
        <w:t>portala</w:t>
      </w:r>
      <w:r w:rsidR="001C5573" w:rsidRPr="001C5573">
        <w:rPr>
          <w:sz w:val="24"/>
        </w:rPr>
        <w:t xml:space="preserve">. V okviru produkcijskega okolja se bo </w:t>
      </w:r>
      <w:r w:rsidR="001C5573">
        <w:rPr>
          <w:sz w:val="24"/>
        </w:rPr>
        <w:t>portal</w:t>
      </w:r>
      <w:r w:rsidR="001C5573" w:rsidRPr="001C5573">
        <w:rPr>
          <w:sz w:val="24"/>
        </w:rPr>
        <w:t xml:space="preserve"> v prvem časovnem intervalu pozorno opazovalo, saj se še vedno lahko pojavijo določene omejitve ali napake, ki v okviru pilotne uvedbe morda niso prišle do izraza. Te morebitne napake ali pomanjkljivosti se bo z nadgradnjami </w:t>
      </w:r>
      <w:r w:rsidR="001C5573">
        <w:rPr>
          <w:sz w:val="24"/>
        </w:rPr>
        <w:t>portala</w:t>
      </w:r>
      <w:r w:rsidR="001C5573" w:rsidRPr="001C5573">
        <w:rPr>
          <w:sz w:val="24"/>
        </w:rPr>
        <w:t xml:space="preserve"> sproti in redno odpravljalo.</w:t>
      </w:r>
    </w:p>
    <w:p w14:paraId="34279B37" w14:textId="6E7A6C83" w:rsidR="00E625C0" w:rsidRDefault="00E625C0" w:rsidP="0059044B">
      <w:pPr>
        <w:spacing w:before="100" w:beforeAutospacing="1" w:after="100" w:afterAutospacing="1" w:line="240" w:lineRule="auto"/>
        <w:jc w:val="both"/>
        <w:rPr>
          <w:sz w:val="24"/>
        </w:rPr>
      </w:pPr>
    </w:p>
    <w:p w14:paraId="69A1CE21" w14:textId="592D821E" w:rsidR="00E625C0" w:rsidRDefault="00E625C0" w:rsidP="0059044B">
      <w:pPr>
        <w:spacing w:before="100" w:beforeAutospacing="1" w:after="100" w:afterAutospacing="1" w:line="240" w:lineRule="auto"/>
        <w:jc w:val="both"/>
        <w:rPr>
          <w:sz w:val="24"/>
        </w:rPr>
      </w:pPr>
    </w:p>
    <w:p w14:paraId="41E59A75" w14:textId="1BC8062E" w:rsidR="00E625C0" w:rsidRDefault="00E625C0" w:rsidP="0059044B">
      <w:pPr>
        <w:spacing w:before="100" w:beforeAutospacing="1" w:after="100" w:afterAutospacing="1" w:line="240" w:lineRule="auto"/>
        <w:jc w:val="both"/>
        <w:rPr>
          <w:sz w:val="24"/>
        </w:rPr>
      </w:pPr>
    </w:p>
    <w:p w14:paraId="63A1CD01" w14:textId="77777777" w:rsidR="00E625C0" w:rsidRDefault="00E625C0" w:rsidP="0059044B">
      <w:pPr>
        <w:spacing w:before="100" w:beforeAutospacing="1" w:after="100" w:afterAutospacing="1" w:line="240" w:lineRule="auto"/>
        <w:jc w:val="both"/>
        <w:rPr>
          <w:sz w:val="24"/>
        </w:rPr>
      </w:pPr>
    </w:p>
    <w:p w14:paraId="5284DCFE" w14:textId="77777777" w:rsidR="00282FB8" w:rsidRDefault="00282FB8" w:rsidP="0059044B">
      <w:pPr>
        <w:spacing w:before="100" w:beforeAutospacing="1" w:after="100" w:afterAutospacing="1" w:line="240" w:lineRule="auto"/>
        <w:jc w:val="both"/>
        <w:rPr>
          <w:sz w:val="24"/>
        </w:rPr>
      </w:pPr>
    </w:p>
    <w:p w14:paraId="0329D970" w14:textId="1B7CF9DE" w:rsidR="00294F57" w:rsidRPr="00117615" w:rsidRDefault="00294F57" w:rsidP="005D3188">
      <w:pPr>
        <w:pStyle w:val="Heading2"/>
        <w:rPr>
          <w:color w:val="auto"/>
        </w:rPr>
      </w:pPr>
      <w:bookmarkStart w:id="45" w:name="_Toc192754289"/>
      <w:r w:rsidRPr="00117615">
        <w:rPr>
          <w:color w:val="auto"/>
        </w:rPr>
        <w:t xml:space="preserve">Faze razvoja </w:t>
      </w:r>
      <w:proofErr w:type="spellStart"/>
      <w:r w:rsidRPr="00117615">
        <w:rPr>
          <w:color w:val="auto"/>
        </w:rPr>
        <w:t>metapodatkovnega</w:t>
      </w:r>
      <w:proofErr w:type="spellEnd"/>
      <w:r w:rsidRPr="00117615">
        <w:rPr>
          <w:color w:val="auto"/>
        </w:rPr>
        <w:t xml:space="preserve"> kataloga</w:t>
      </w:r>
      <w:bookmarkEnd w:id="45"/>
    </w:p>
    <w:p w14:paraId="248A7CA3" w14:textId="77777777" w:rsidR="005D3188" w:rsidRPr="005D3188" w:rsidRDefault="005D3188" w:rsidP="00263829"/>
    <w:p w14:paraId="579A2944" w14:textId="4DD74736" w:rsidR="00294F57" w:rsidRDefault="00294F57" w:rsidP="00282FB8">
      <w:pPr>
        <w:pStyle w:val="Heading3"/>
        <w:numPr>
          <w:ilvl w:val="0"/>
          <w:numId w:val="0"/>
        </w:numPr>
        <w:rPr>
          <w:rFonts w:asciiTheme="minorHAnsi" w:hAnsiTheme="minorHAnsi" w:cstheme="minorHAnsi"/>
          <w:b/>
        </w:rPr>
      </w:pPr>
      <w:bookmarkStart w:id="46" w:name="_Toc173143211"/>
      <w:bookmarkStart w:id="47" w:name="_Toc187741125"/>
      <w:bookmarkStart w:id="48" w:name="_Toc192074382"/>
      <w:bookmarkStart w:id="49" w:name="_Toc192074614"/>
      <w:bookmarkStart w:id="50" w:name="_Toc192754290"/>
      <w:r w:rsidRPr="00CE1CA6">
        <w:rPr>
          <w:rFonts w:asciiTheme="minorHAnsi" w:hAnsiTheme="minorHAnsi" w:cstheme="minorHAnsi"/>
          <w:b/>
          <w:color w:val="auto"/>
        </w:rPr>
        <w:t>Faza 1: Analiza in načrtovanje</w:t>
      </w:r>
      <w:bookmarkEnd w:id="46"/>
      <w:bookmarkEnd w:id="47"/>
      <w:bookmarkEnd w:id="48"/>
      <w:bookmarkEnd w:id="49"/>
      <w:bookmarkEnd w:id="50"/>
      <w:r w:rsidRPr="00CE1CA6">
        <w:rPr>
          <w:rFonts w:asciiTheme="minorHAnsi" w:hAnsiTheme="minorHAnsi" w:cstheme="minorHAnsi"/>
          <w:b/>
        </w:rPr>
        <w:t xml:space="preserve"> </w:t>
      </w:r>
    </w:p>
    <w:p w14:paraId="165E8A3F" w14:textId="77777777" w:rsidR="00282FB8" w:rsidRPr="00282FB8" w:rsidRDefault="00282FB8" w:rsidP="00282FB8"/>
    <w:p w14:paraId="502DF337" w14:textId="6EBBA0CD" w:rsidR="00294F57" w:rsidRPr="00CE1CA6" w:rsidRDefault="00294F57" w:rsidP="00294F57">
      <w:pPr>
        <w:pStyle w:val="BodyText"/>
        <w:spacing w:before="4"/>
        <w:jc w:val="both"/>
        <w:rPr>
          <w:rFonts w:asciiTheme="minorHAnsi" w:hAnsiTheme="minorHAnsi" w:cstheme="minorHAnsi"/>
          <w:szCs w:val="20"/>
          <w:lang w:val="sl-SI"/>
        </w:rPr>
      </w:pPr>
      <w:r w:rsidRPr="00CE1CA6">
        <w:rPr>
          <w:rFonts w:asciiTheme="minorHAnsi" w:hAnsiTheme="minorHAnsi" w:cstheme="minorHAnsi"/>
          <w:szCs w:val="20"/>
          <w:lang w:val="sl-SI"/>
        </w:rPr>
        <w:t xml:space="preserve">V prvi fazi »Analiza in načrtovanje« je bil pripravljen pregled obstoječih primerov že vzpostavljenih podobnih rešitev </w:t>
      </w:r>
      <w:proofErr w:type="spellStart"/>
      <w:r w:rsidRPr="00CE1CA6">
        <w:rPr>
          <w:rFonts w:asciiTheme="minorHAnsi" w:hAnsiTheme="minorHAnsi" w:cstheme="minorHAnsi"/>
          <w:szCs w:val="20"/>
          <w:lang w:val="sl-SI"/>
        </w:rPr>
        <w:t>metapodatkovnih</w:t>
      </w:r>
      <w:proofErr w:type="spellEnd"/>
      <w:r w:rsidRPr="00CE1CA6">
        <w:rPr>
          <w:rFonts w:asciiTheme="minorHAnsi" w:hAnsiTheme="minorHAnsi" w:cstheme="minorHAnsi"/>
          <w:szCs w:val="20"/>
          <w:lang w:val="sl-SI"/>
        </w:rPr>
        <w:t xml:space="preserve"> katalogov</w:t>
      </w:r>
      <w:r w:rsidR="00B35610" w:rsidRPr="00CE1CA6">
        <w:rPr>
          <w:rFonts w:asciiTheme="minorHAnsi" w:hAnsiTheme="minorHAnsi" w:cstheme="minorHAnsi"/>
          <w:szCs w:val="20"/>
          <w:lang w:val="sl-SI"/>
        </w:rPr>
        <w:t>,</w:t>
      </w:r>
      <w:r w:rsidRPr="00CE1CA6">
        <w:rPr>
          <w:rFonts w:asciiTheme="minorHAnsi" w:hAnsiTheme="minorHAnsi" w:cstheme="minorHAnsi"/>
          <w:szCs w:val="20"/>
          <w:lang w:val="sl-SI"/>
        </w:rPr>
        <w:t xml:space="preserve"> kot je finski </w:t>
      </w:r>
      <w:proofErr w:type="spellStart"/>
      <w:r w:rsidRPr="00CE1CA6">
        <w:rPr>
          <w:rFonts w:asciiTheme="minorHAnsi" w:hAnsiTheme="minorHAnsi" w:cstheme="minorHAnsi"/>
          <w:szCs w:val="20"/>
          <w:lang w:val="sl-SI"/>
        </w:rPr>
        <w:t>metapodatkovni</w:t>
      </w:r>
      <w:proofErr w:type="spellEnd"/>
      <w:r w:rsidRPr="00CE1CA6">
        <w:rPr>
          <w:rFonts w:asciiTheme="minorHAnsi" w:hAnsiTheme="minorHAnsi" w:cstheme="minorHAnsi"/>
          <w:szCs w:val="20"/>
          <w:lang w:val="sl-SI"/>
        </w:rPr>
        <w:t xml:space="preserve"> katalog »</w:t>
      </w:r>
      <w:proofErr w:type="spellStart"/>
      <w:r w:rsidRPr="00CE1CA6">
        <w:rPr>
          <w:rFonts w:asciiTheme="minorHAnsi" w:hAnsiTheme="minorHAnsi" w:cstheme="minorHAnsi"/>
          <w:szCs w:val="20"/>
          <w:lang w:val="sl-SI"/>
        </w:rPr>
        <w:t>Ainestokatalogi</w:t>
      </w:r>
      <w:proofErr w:type="spellEnd"/>
      <w:r w:rsidRPr="00CE1CA6">
        <w:rPr>
          <w:rFonts w:asciiTheme="minorHAnsi" w:hAnsiTheme="minorHAnsi" w:cstheme="minorHAnsi"/>
          <w:szCs w:val="20"/>
          <w:lang w:val="sl-SI"/>
        </w:rPr>
        <w:t>« (</w:t>
      </w:r>
      <w:hyperlink r:id="rId24" w:history="1">
        <w:r w:rsidRPr="00CE1CA6">
          <w:rPr>
            <w:rStyle w:val="Hyperlink"/>
            <w:rFonts w:asciiTheme="minorHAnsi" w:hAnsiTheme="minorHAnsi" w:cstheme="minorHAnsi"/>
            <w:szCs w:val="20"/>
            <w:lang w:val="sl-SI"/>
          </w:rPr>
          <w:t>https://aineistokatalogi.fi/catalog</w:t>
        </w:r>
      </w:hyperlink>
      <w:r w:rsidRPr="00CE1CA6">
        <w:rPr>
          <w:rFonts w:asciiTheme="minorHAnsi" w:hAnsiTheme="minorHAnsi" w:cstheme="minorHAnsi"/>
          <w:szCs w:val="20"/>
          <w:lang w:val="sl-SI"/>
        </w:rPr>
        <w:t>), francoski »</w:t>
      </w:r>
      <w:proofErr w:type="spellStart"/>
      <w:r w:rsidRPr="00CE1CA6">
        <w:rPr>
          <w:rFonts w:asciiTheme="minorHAnsi" w:hAnsiTheme="minorHAnsi" w:cstheme="minorHAnsi"/>
          <w:szCs w:val="20"/>
          <w:lang w:val="sl-SI"/>
        </w:rPr>
        <w:t>Catalogue</w:t>
      </w:r>
      <w:proofErr w:type="spellEnd"/>
      <w:r w:rsidRPr="00CE1CA6">
        <w:rPr>
          <w:rFonts w:asciiTheme="minorHAnsi" w:hAnsiTheme="minorHAnsi" w:cstheme="minorHAnsi"/>
          <w:szCs w:val="20"/>
          <w:lang w:val="sl-SI"/>
        </w:rPr>
        <w:t xml:space="preserve"> des </w:t>
      </w:r>
      <w:proofErr w:type="spellStart"/>
      <w:r w:rsidRPr="00CE1CA6">
        <w:rPr>
          <w:rFonts w:asciiTheme="minorHAnsi" w:hAnsiTheme="minorHAnsi" w:cstheme="minorHAnsi"/>
          <w:szCs w:val="20"/>
          <w:lang w:val="sl-SI"/>
        </w:rPr>
        <w:t>données</w:t>
      </w:r>
      <w:proofErr w:type="spellEnd"/>
      <w:r w:rsidRPr="00CE1CA6">
        <w:rPr>
          <w:rFonts w:asciiTheme="minorHAnsi" w:hAnsiTheme="minorHAnsi" w:cstheme="minorHAnsi"/>
          <w:szCs w:val="20"/>
          <w:lang w:val="sl-SI"/>
        </w:rPr>
        <w:t>« (</w:t>
      </w:r>
      <w:hyperlink r:id="rId25" w:history="1">
        <w:r w:rsidRPr="00CE1CA6">
          <w:rPr>
            <w:rStyle w:val="Hyperlink"/>
            <w:rFonts w:asciiTheme="minorHAnsi" w:hAnsiTheme="minorHAnsi" w:cstheme="minorHAnsi"/>
            <w:szCs w:val="20"/>
            <w:lang w:val="sl-SI"/>
          </w:rPr>
          <w:t>https://www.health-data-hub.fr/catalogue-de-donnees</w:t>
        </w:r>
      </w:hyperlink>
      <w:r w:rsidRPr="00CE1CA6">
        <w:rPr>
          <w:rFonts w:asciiTheme="minorHAnsi" w:hAnsiTheme="minorHAnsi" w:cstheme="minorHAnsi"/>
          <w:szCs w:val="20"/>
          <w:lang w:val="sl-SI"/>
        </w:rPr>
        <w:t>) in norvešk</w:t>
      </w:r>
      <w:r w:rsidR="00B35610" w:rsidRPr="00CE1CA6">
        <w:rPr>
          <w:rFonts w:asciiTheme="minorHAnsi" w:hAnsiTheme="minorHAnsi" w:cstheme="minorHAnsi"/>
          <w:szCs w:val="20"/>
          <w:lang w:val="sl-SI"/>
        </w:rPr>
        <w:t>i</w:t>
      </w:r>
      <w:r w:rsidRPr="00CE1CA6">
        <w:rPr>
          <w:rFonts w:asciiTheme="minorHAnsi" w:hAnsiTheme="minorHAnsi" w:cstheme="minorHAnsi"/>
          <w:szCs w:val="20"/>
          <w:lang w:val="sl-SI"/>
        </w:rPr>
        <w:t xml:space="preserve"> </w:t>
      </w:r>
      <w:proofErr w:type="spellStart"/>
      <w:r w:rsidRPr="00CE1CA6">
        <w:rPr>
          <w:rFonts w:asciiTheme="minorHAnsi" w:hAnsiTheme="minorHAnsi" w:cstheme="minorHAnsi"/>
          <w:szCs w:val="20"/>
          <w:lang w:val="sl-SI"/>
        </w:rPr>
        <w:t>metapodatkovn</w:t>
      </w:r>
      <w:r w:rsidR="00B35610" w:rsidRPr="00CE1CA6">
        <w:rPr>
          <w:rFonts w:asciiTheme="minorHAnsi" w:hAnsiTheme="minorHAnsi" w:cstheme="minorHAnsi"/>
          <w:szCs w:val="20"/>
          <w:lang w:val="sl-SI"/>
        </w:rPr>
        <w:t>i</w:t>
      </w:r>
      <w:proofErr w:type="spellEnd"/>
      <w:r w:rsidRPr="00CE1CA6">
        <w:rPr>
          <w:rFonts w:asciiTheme="minorHAnsi" w:hAnsiTheme="minorHAnsi" w:cstheme="minorHAnsi"/>
          <w:szCs w:val="20"/>
          <w:lang w:val="sl-SI"/>
        </w:rPr>
        <w:t xml:space="preserve"> katalog</w:t>
      </w:r>
      <w:r w:rsidR="00117615" w:rsidRPr="00CE1CA6">
        <w:rPr>
          <w:rFonts w:asciiTheme="minorHAnsi" w:hAnsiTheme="minorHAnsi" w:cstheme="minorHAnsi"/>
          <w:szCs w:val="20"/>
          <w:lang w:val="sl-SI"/>
        </w:rPr>
        <w:t xml:space="preserve"> »</w:t>
      </w:r>
      <w:proofErr w:type="spellStart"/>
      <w:r w:rsidR="00117615" w:rsidRPr="00CE1CA6">
        <w:rPr>
          <w:rFonts w:asciiTheme="minorHAnsi" w:hAnsiTheme="minorHAnsi" w:cstheme="minorHAnsi"/>
          <w:szCs w:val="20"/>
          <w:lang w:val="sl-SI"/>
        </w:rPr>
        <w:t>Helsedata</w:t>
      </w:r>
      <w:proofErr w:type="spellEnd"/>
      <w:r w:rsidR="00117615" w:rsidRPr="00CE1CA6">
        <w:rPr>
          <w:rFonts w:asciiTheme="minorHAnsi" w:hAnsiTheme="minorHAnsi" w:cstheme="minorHAnsi"/>
          <w:szCs w:val="20"/>
          <w:lang w:val="sl-SI"/>
        </w:rPr>
        <w:t>«</w:t>
      </w:r>
      <w:r w:rsidRPr="00CE1CA6">
        <w:rPr>
          <w:rFonts w:asciiTheme="minorHAnsi" w:hAnsiTheme="minorHAnsi" w:cstheme="minorHAnsi"/>
          <w:szCs w:val="20"/>
          <w:lang w:val="sl-SI"/>
        </w:rPr>
        <w:t xml:space="preserve"> (</w:t>
      </w:r>
      <w:hyperlink r:id="rId26" w:history="1">
        <w:r w:rsidRPr="00CE1CA6">
          <w:rPr>
            <w:rStyle w:val="Hyperlink"/>
            <w:rFonts w:asciiTheme="minorHAnsi" w:hAnsiTheme="minorHAnsi" w:cstheme="minorHAnsi"/>
            <w:szCs w:val="20"/>
            <w:lang w:val="sl-SI"/>
          </w:rPr>
          <w:t>https://helsedata.no/en/data-sources/?page=1&amp;sort=0</w:t>
        </w:r>
      </w:hyperlink>
      <w:r w:rsidRPr="00CE1CA6">
        <w:rPr>
          <w:rFonts w:asciiTheme="minorHAnsi" w:hAnsiTheme="minorHAnsi" w:cstheme="minorHAnsi"/>
          <w:szCs w:val="20"/>
          <w:lang w:val="sl-SI"/>
        </w:rPr>
        <w:t xml:space="preserve">), ki so predstavljali izhodišče za razvoj </w:t>
      </w:r>
      <w:proofErr w:type="spellStart"/>
      <w:r w:rsidRPr="00CE1CA6">
        <w:rPr>
          <w:rFonts w:asciiTheme="minorHAnsi" w:hAnsiTheme="minorHAnsi" w:cstheme="minorHAnsi"/>
          <w:szCs w:val="20"/>
          <w:lang w:val="sl-SI"/>
        </w:rPr>
        <w:t>metapodatkovnega</w:t>
      </w:r>
      <w:proofErr w:type="spellEnd"/>
      <w:r w:rsidRPr="00CE1CA6">
        <w:rPr>
          <w:rFonts w:asciiTheme="minorHAnsi" w:hAnsiTheme="minorHAnsi" w:cstheme="minorHAnsi"/>
          <w:szCs w:val="20"/>
          <w:lang w:val="sl-SI"/>
        </w:rPr>
        <w:t xml:space="preserve"> kataloga za projekt SI-SUD, katerega specifikacije so navedene v tem dokumentu. </w:t>
      </w:r>
    </w:p>
    <w:p w14:paraId="0DD852D6" w14:textId="77777777" w:rsidR="00294F57" w:rsidRPr="00CE1CA6" w:rsidRDefault="00294F57" w:rsidP="00294F57">
      <w:pPr>
        <w:pStyle w:val="BodyText"/>
        <w:spacing w:before="4"/>
        <w:jc w:val="both"/>
        <w:rPr>
          <w:rFonts w:asciiTheme="minorHAnsi" w:hAnsiTheme="minorHAnsi" w:cstheme="minorHAnsi"/>
          <w:szCs w:val="20"/>
          <w:lang w:val="sl-SI"/>
        </w:rPr>
      </w:pPr>
    </w:p>
    <w:p w14:paraId="3EEE84A7" w14:textId="3B9892F6" w:rsidR="00294F57" w:rsidRPr="00CE1CA6" w:rsidRDefault="00294F57" w:rsidP="00294F57">
      <w:pPr>
        <w:pStyle w:val="BodyText"/>
        <w:spacing w:before="4"/>
        <w:jc w:val="both"/>
        <w:rPr>
          <w:rFonts w:asciiTheme="minorHAnsi" w:hAnsiTheme="minorHAnsi" w:cstheme="minorHAnsi"/>
          <w:szCs w:val="20"/>
          <w:lang w:val="sl-SI"/>
        </w:rPr>
      </w:pPr>
      <w:r w:rsidRPr="00CE1CA6">
        <w:rPr>
          <w:rFonts w:asciiTheme="minorHAnsi" w:hAnsiTheme="minorHAnsi" w:cstheme="minorHAnsi"/>
          <w:szCs w:val="20"/>
          <w:lang w:val="sl-SI"/>
        </w:rPr>
        <w:t xml:space="preserve">Pri razvoju </w:t>
      </w:r>
      <w:proofErr w:type="spellStart"/>
      <w:r w:rsidRPr="00CE1CA6">
        <w:rPr>
          <w:rFonts w:asciiTheme="minorHAnsi" w:hAnsiTheme="minorHAnsi" w:cstheme="minorHAnsi"/>
          <w:szCs w:val="20"/>
          <w:lang w:val="sl-SI"/>
        </w:rPr>
        <w:t>metapodatkovnega</w:t>
      </w:r>
      <w:proofErr w:type="spellEnd"/>
      <w:r w:rsidRPr="00CE1CA6">
        <w:rPr>
          <w:rFonts w:asciiTheme="minorHAnsi" w:hAnsiTheme="minorHAnsi" w:cstheme="minorHAnsi"/>
          <w:szCs w:val="20"/>
          <w:lang w:val="sl-SI"/>
        </w:rPr>
        <w:t xml:space="preserve"> kataloga smo upoštevali vse funkcionalnosti in specifikacije, kot jih določa trenutna verzija standarda za opis zdravstvenih metapodatkov (</w:t>
      </w:r>
      <w:proofErr w:type="spellStart"/>
      <w:r w:rsidRPr="00CE1CA6">
        <w:rPr>
          <w:rFonts w:asciiTheme="minorHAnsi" w:hAnsiTheme="minorHAnsi" w:cstheme="minorHAnsi"/>
          <w:szCs w:val="20"/>
          <w:lang w:val="sl-SI"/>
        </w:rPr>
        <w:t>Health</w:t>
      </w:r>
      <w:proofErr w:type="spellEnd"/>
      <w:r w:rsidRPr="00CE1CA6">
        <w:rPr>
          <w:rFonts w:asciiTheme="minorHAnsi" w:hAnsiTheme="minorHAnsi" w:cstheme="minorHAnsi"/>
          <w:szCs w:val="20"/>
          <w:lang w:val="sl-SI"/>
        </w:rPr>
        <w:t xml:space="preserve"> DCAT-AP), ki se razvija v okviru projekta EHDS2 Pilot (</w:t>
      </w:r>
      <w:hyperlink r:id="rId27" w:history="1">
        <w:r w:rsidRPr="00CE1CA6">
          <w:rPr>
            <w:rStyle w:val="Hyperlink"/>
            <w:rFonts w:asciiTheme="minorHAnsi" w:hAnsiTheme="minorHAnsi" w:cstheme="minorHAnsi"/>
            <w:szCs w:val="20"/>
            <w:lang w:val="sl-SI"/>
          </w:rPr>
          <w:t>https://ehds2pilot.eu/</w:t>
        </w:r>
      </w:hyperlink>
      <w:r w:rsidRPr="00CE1CA6">
        <w:rPr>
          <w:rFonts w:asciiTheme="minorHAnsi" w:hAnsiTheme="minorHAnsi" w:cstheme="minorHAnsi"/>
          <w:szCs w:val="20"/>
          <w:lang w:val="sl-SI"/>
        </w:rPr>
        <w:t>), kot tudi rešitve, ki bodo skladne z navedenim standardom.  V okviru projekta EHDS2 Pilot se je že vzpostavilo testno okolje zdravstvenega podatkovnega portala »</w:t>
      </w:r>
      <w:proofErr w:type="spellStart"/>
      <w:r w:rsidR="00802918" w:rsidRPr="00CE1CA6">
        <w:rPr>
          <w:rFonts w:asciiTheme="minorHAnsi" w:hAnsiTheme="minorHAnsi" w:cstheme="minorHAnsi"/>
          <w:szCs w:val="20"/>
          <w:lang w:val="sl-SI"/>
        </w:rPr>
        <w:t>European</w:t>
      </w:r>
      <w:proofErr w:type="spellEnd"/>
      <w:r w:rsidR="00802918" w:rsidRPr="00CE1CA6">
        <w:rPr>
          <w:rFonts w:asciiTheme="minorHAnsi" w:hAnsiTheme="minorHAnsi" w:cstheme="minorHAnsi"/>
          <w:szCs w:val="20"/>
          <w:lang w:val="sl-SI"/>
        </w:rPr>
        <w:t xml:space="preserve"> </w:t>
      </w:r>
      <w:proofErr w:type="spellStart"/>
      <w:r w:rsidR="00802918" w:rsidRPr="00CE1CA6">
        <w:rPr>
          <w:rFonts w:asciiTheme="minorHAnsi" w:hAnsiTheme="minorHAnsi" w:cstheme="minorHAnsi"/>
          <w:szCs w:val="20"/>
          <w:lang w:val="sl-SI"/>
        </w:rPr>
        <w:t>Health</w:t>
      </w:r>
      <w:proofErr w:type="spellEnd"/>
      <w:r w:rsidR="00802918" w:rsidRPr="00CE1CA6">
        <w:rPr>
          <w:rFonts w:asciiTheme="minorHAnsi" w:hAnsiTheme="minorHAnsi" w:cstheme="minorHAnsi"/>
          <w:szCs w:val="20"/>
          <w:lang w:val="sl-SI"/>
        </w:rPr>
        <w:t xml:space="preserve"> </w:t>
      </w:r>
      <w:proofErr w:type="spellStart"/>
      <w:r w:rsidR="00802918" w:rsidRPr="00CE1CA6">
        <w:rPr>
          <w:rFonts w:asciiTheme="minorHAnsi" w:hAnsiTheme="minorHAnsi" w:cstheme="minorHAnsi"/>
          <w:szCs w:val="20"/>
          <w:lang w:val="sl-SI"/>
        </w:rPr>
        <w:t>Information</w:t>
      </w:r>
      <w:proofErr w:type="spellEnd"/>
      <w:r w:rsidR="00802918" w:rsidRPr="00CE1CA6">
        <w:rPr>
          <w:rFonts w:asciiTheme="minorHAnsi" w:hAnsiTheme="minorHAnsi" w:cstheme="minorHAnsi"/>
          <w:szCs w:val="20"/>
          <w:lang w:val="sl-SI"/>
        </w:rPr>
        <w:t xml:space="preserve"> Portal</w:t>
      </w:r>
      <w:r w:rsidRPr="00CE1CA6">
        <w:rPr>
          <w:rFonts w:asciiTheme="minorHAnsi" w:hAnsiTheme="minorHAnsi" w:cstheme="minorHAnsi"/>
          <w:szCs w:val="20"/>
          <w:lang w:val="sl-SI"/>
        </w:rPr>
        <w:t>« (</w:t>
      </w:r>
      <w:r w:rsidR="00802918" w:rsidRPr="00CE1CA6">
        <w:rPr>
          <w:rFonts w:asciiTheme="minorHAnsi" w:hAnsiTheme="minorHAnsi" w:cstheme="minorHAnsi"/>
          <w:szCs w:val="20"/>
          <w:lang w:val="sl-SI"/>
        </w:rPr>
        <w:t>https://www.healthinformationportal.eu/</w:t>
      </w:r>
      <w:r w:rsidR="00802918" w:rsidRPr="00CE1CA6" w:rsidDel="00802918">
        <w:rPr>
          <w:rFonts w:asciiTheme="minorHAnsi" w:hAnsiTheme="minorHAnsi" w:cstheme="minorHAnsi"/>
          <w:szCs w:val="20"/>
          <w:lang w:val="sl-SI"/>
        </w:rPr>
        <w:t xml:space="preserve"> </w:t>
      </w:r>
      <w:r w:rsidRPr="00CE1CA6">
        <w:rPr>
          <w:rFonts w:asciiTheme="minorHAnsi" w:hAnsiTheme="minorHAnsi" w:cstheme="minorHAnsi"/>
          <w:szCs w:val="20"/>
          <w:lang w:val="sl-SI"/>
        </w:rPr>
        <w:t xml:space="preserve">), ki že vključuje orodje za urejanje metapodatkov </w:t>
      </w:r>
      <w:proofErr w:type="spellStart"/>
      <w:r w:rsidRPr="00CE1CA6">
        <w:rPr>
          <w:rFonts w:asciiTheme="minorHAnsi" w:hAnsiTheme="minorHAnsi" w:cstheme="minorHAnsi"/>
          <w:szCs w:val="20"/>
          <w:lang w:val="sl-SI"/>
        </w:rPr>
        <w:t>Health</w:t>
      </w:r>
      <w:proofErr w:type="spellEnd"/>
      <w:r w:rsidRPr="00CE1CA6">
        <w:rPr>
          <w:rFonts w:asciiTheme="minorHAnsi" w:hAnsiTheme="minorHAnsi" w:cstheme="minorHAnsi"/>
          <w:szCs w:val="20"/>
          <w:lang w:val="sl-SI"/>
        </w:rPr>
        <w:t xml:space="preserve"> DCAT-AP </w:t>
      </w:r>
      <w:proofErr w:type="spellStart"/>
      <w:r w:rsidRPr="00CE1CA6">
        <w:rPr>
          <w:rFonts w:asciiTheme="minorHAnsi" w:hAnsiTheme="minorHAnsi" w:cstheme="minorHAnsi"/>
          <w:szCs w:val="20"/>
          <w:lang w:val="sl-SI"/>
        </w:rPr>
        <w:t>Metadata</w:t>
      </w:r>
      <w:proofErr w:type="spellEnd"/>
      <w:r w:rsidRPr="00CE1CA6">
        <w:rPr>
          <w:rFonts w:asciiTheme="minorHAnsi" w:hAnsiTheme="minorHAnsi" w:cstheme="minorHAnsi"/>
          <w:szCs w:val="20"/>
          <w:lang w:val="sl-SI"/>
        </w:rPr>
        <w:t xml:space="preserve"> Editor (</w:t>
      </w:r>
      <w:r w:rsidR="00802918" w:rsidRPr="00CE1CA6">
        <w:rPr>
          <w:rFonts w:asciiTheme="minorHAnsi" w:hAnsiTheme="minorHAnsi" w:cstheme="minorHAnsi"/>
          <w:szCs w:val="20"/>
          <w:lang w:val="sl-SI"/>
        </w:rPr>
        <w:t>http://ehds.healthdataportal.eu/editor2/</w:t>
      </w:r>
      <w:r w:rsidR="00802918" w:rsidRPr="00CE1CA6" w:rsidDel="00802918">
        <w:rPr>
          <w:rFonts w:asciiTheme="minorHAnsi" w:hAnsiTheme="minorHAnsi" w:cstheme="minorHAnsi"/>
          <w:szCs w:val="20"/>
          <w:lang w:val="sl-SI"/>
        </w:rPr>
        <w:t xml:space="preserve"> </w:t>
      </w:r>
      <w:r w:rsidRPr="00CE1CA6">
        <w:rPr>
          <w:rFonts w:asciiTheme="minorHAnsi" w:hAnsiTheme="minorHAnsi" w:cstheme="minorHAnsi"/>
          <w:szCs w:val="20"/>
          <w:lang w:val="sl-SI"/>
        </w:rPr>
        <w:t xml:space="preserve">) in orodje za preverjanje (validacijo) vnesenih metapodatkov (DCAT-AP </w:t>
      </w:r>
      <w:proofErr w:type="spellStart"/>
      <w:r w:rsidRPr="00CE1CA6">
        <w:rPr>
          <w:rFonts w:asciiTheme="minorHAnsi" w:hAnsiTheme="minorHAnsi" w:cstheme="minorHAnsi"/>
          <w:szCs w:val="20"/>
          <w:lang w:val="sl-SI"/>
        </w:rPr>
        <w:t>validator</w:t>
      </w:r>
      <w:proofErr w:type="spellEnd"/>
      <w:r w:rsidRPr="00CE1CA6">
        <w:rPr>
          <w:rFonts w:asciiTheme="minorHAnsi" w:hAnsiTheme="minorHAnsi" w:cstheme="minorHAnsi"/>
          <w:szCs w:val="20"/>
          <w:lang w:val="sl-SI"/>
        </w:rPr>
        <w:t>), s katerim bo uporabnik lahko preveril skladnost vnesenih metapodatkov s standardom za opis zdravstvenih metapodatkov (</w:t>
      </w:r>
      <w:proofErr w:type="spellStart"/>
      <w:r w:rsidRPr="00CE1CA6">
        <w:rPr>
          <w:rFonts w:asciiTheme="minorHAnsi" w:hAnsiTheme="minorHAnsi" w:cstheme="minorHAnsi"/>
          <w:szCs w:val="20"/>
          <w:lang w:val="sl-SI"/>
        </w:rPr>
        <w:t>Health</w:t>
      </w:r>
      <w:proofErr w:type="spellEnd"/>
      <w:r w:rsidRPr="00CE1CA6">
        <w:rPr>
          <w:rFonts w:asciiTheme="minorHAnsi" w:hAnsiTheme="minorHAnsi" w:cstheme="minorHAnsi"/>
          <w:szCs w:val="20"/>
          <w:lang w:val="sl-SI"/>
        </w:rPr>
        <w:t xml:space="preserve"> DCAT-AP), zato se bo v tej fazi naredil podrobnejši pregled in seznanitev tudi s temi rešitvami.</w:t>
      </w:r>
    </w:p>
    <w:p w14:paraId="38253BD7" w14:textId="77777777" w:rsidR="00294F57" w:rsidRPr="00CE1CA6" w:rsidRDefault="00294F57" w:rsidP="00294F57">
      <w:pPr>
        <w:pStyle w:val="BodyText"/>
        <w:spacing w:before="4"/>
        <w:jc w:val="both"/>
        <w:rPr>
          <w:rFonts w:asciiTheme="minorHAnsi" w:hAnsiTheme="minorHAnsi" w:cstheme="minorHAnsi"/>
          <w:szCs w:val="20"/>
          <w:lang w:val="sl-SI"/>
        </w:rPr>
      </w:pPr>
    </w:p>
    <w:p w14:paraId="0082689A" w14:textId="2F2F50BC" w:rsidR="00294F57" w:rsidRPr="00CE1CA6" w:rsidRDefault="00294F57" w:rsidP="00294F57">
      <w:pPr>
        <w:pStyle w:val="BodyText"/>
        <w:spacing w:before="4"/>
        <w:jc w:val="both"/>
        <w:rPr>
          <w:rFonts w:asciiTheme="minorHAnsi" w:hAnsiTheme="minorHAnsi" w:cstheme="minorHAnsi"/>
          <w:szCs w:val="20"/>
          <w:lang w:val="sl-SI"/>
        </w:rPr>
      </w:pPr>
      <w:r w:rsidRPr="00CE1CA6">
        <w:rPr>
          <w:rFonts w:asciiTheme="minorHAnsi" w:hAnsiTheme="minorHAnsi" w:cstheme="minorHAnsi"/>
          <w:szCs w:val="20"/>
          <w:lang w:val="sl-SI"/>
        </w:rPr>
        <w:t xml:space="preserve">Vse našteto bo predstavljalo osnovo za razvoj celovite slovenske rešitve nacionalnega </w:t>
      </w:r>
      <w:proofErr w:type="spellStart"/>
      <w:r w:rsidRPr="00CE1CA6">
        <w:rPr>
          <w:rFonts w:asciiTheme="minorHAnsi" w:hAnsiTheme="minorHAnsi" w:cstheme="minorHAnsi"/>
          <w:szCs w:val="20"/>
          <w:lang w:val="sl-SI"/>
        </w:rPr>
        <w:t>metapodatkovnega</w:t>
      </w:r>
      <w:proofErr w:type="spellEnd"/>
      <w:r w:rsidRPr="00CE1CA6">
        <w:rPr>
          <w:rFonts w:asciiTheme="minorHAnsi" w:hAnsiTheme="minorHAnsi" w:cstheme="minorHAnsi"/>
          <w:szCs w:val="20"/>
          <w:lang w:val="sl-SI"/>
        </w:rPr>
        <w:t xml:space="preserve"> kataloga.</w:t>
      </w:r>
    </w:p>
    <w:p w14:paraId="453903C7" w14:textId="3752CE13" w:rsidR="00AB6E98" w:rsidRPr="00CE1CA6" w:rsidRDefault="00AB6E98" w:rsidP="00294F57">
      <w:pPr>
        <w:pStyle w:val="BodyText"/>
        <w:spacing w:before="4"/>
        <w:jc w:val="both"/>
        <w:rPr>
          <w:rFonts w:asciiTheme="minorHAnsi" w:hAnsiTheme="minorHAnsi" w:cstheme="minorHAnsi"/>
          <w:szCs w:val="20"/>
          <w:lang w:val="sl-SI"/>
        </w:rPr>
      </w:pPr>
    </w:p>
    <w:p w14:paraId="7EB86E23" w14:textId="2E09FB3A" w:rsidR="00AB6E98" w:rsidRPr="00CE1CA6" w:rsidRDefault="00AB6E98" w:rsidP="00294F57">
      <w:pPr>
        <w:pStyle w:val="BodyText"/>
        <w:spacing w:before="4"/>
        <w:jc w:val="both"/>
        <w:rPr>
          <w:rFonts w:asciiTheme="minorHAnsi" w:hAnsiTheme="minorHAnsi" w:cstheme="minorHAnsi"/>
          <w:szCs w:val="20"/>
          <w:lang w:val="sl-SI"/>
        </w:rPr>
      </w:pPr>
      <w:r w:rsidRPr="00CE1CA6">
        <w:rPr>
          <w:rFonts w:asciiTheme="minorHAnsi" w:hAnsiTheme="minorHAnsi" w:cstheme="minorHAnsi"/>
          <w:szCs w:val="20"/>
          <w:lang w:val="sl-SI"/>
        </w:rPr>
        <w:t xml:space="preserve">Poleg </w:t>
      </w:r>
      <w:proofErr w:type="spellStart"/>
      <w:r w:rsidRPr="00CE1CA6">
        <w:rPr>
          <w:rFonts w:asciiTheme="minorHAnsi" w:hAnsiTheme="minorHAnsi" w:cstheme="minorHAnsi"/>
          <w:szCs w:val="20"/>
          <w:lang w:val="sl-SI"/>
        </w:rPr>
        <w:t>metapodatkovnega</w:t>
      </w:r>
      <w:proofErr w:type="spellEnd"/>
      <w:r w:rsidRPr="00CE1CA6">
        <w:rPr>
          <w:rFonts w:asciiTheme="minorHAnsi" w:hAnsiTheme="minorHAnsi" w:cstheme="minorHAnsi"/>
          <w:szCs w:val="20"/>
          <w:lang w:val="sl-SI"/>
        </w:rPr>
        <w:t xml:space="preserve"> kataloga bo razvit tudi </w:t>
      </w:r>
      <w:proofErr w:type="spellStart"/>
      <w:r w:rsidRPr="00CE1CA6">
        <w:rPr>
          <w:rFonts w:asciiTheme="minorHAnsi" w:hAnsiTheme="minorHAnsi" w:cstheme="minorHAnsi"/>
          <w:szCs w:val="20"/>
          <w:lang w:val="sl-SI"/>
        </w:rPr>
        <w:t>t.i</w:t>
      </w:r>
      <w:proofErr w:type="spellEnd"/>
      <w:r w:rsidRPr="00CE1CA6">
        <w:rPr>
          <w:rFonts w:asciiTheme="minorHAnsi" w:hAnsiTheme="minorHAnsi" w:cstheme="minorHAnsi"/>
          <w:szCs w:val="20"/>
          <w:lang w:val="sl-SI"/>
        </w:rPr>
        <w:t>. urejevalnik za metapodatke oziroma »</w:t>
      </w:r>
      <w:proofErr w:type="spellStart"/>
      <w:r w:rsidRPr="00CE1CA6">
        <w:rPr>
          <w:rFonts w:asciiTheme="minorHAnsi" w:hAnsiTheme="minorHAnsi" w:cstheme="minorHAnsi"/>
          <w:szCs w:val="20"/>
          <w:lang w:val="sl-SI"/>
        </w:rPr>
        <w:t>metadata</w:t>
      </w:r>
      <w:proofErr w:type="spellEnd"/>
      <w:r w:rsidRPr="00CE1CA6">
        <w:rPr>
          <w:rFonts w:asciiTheme="minorHAnsi" w:hAnsiTheme="minorHAnsi" w:cstheme="minorHAnsi"/>
          <w:szCs w:val="20"/>
          <w:lang w:val="sl-SI"/>
        </w:rPr>
        <w:t xml:space="preserve"> editor«, ki ga bo razvil zunanji ponudnik, po navodilih naročnika portala in </w:t>
      </w:r>
      <w:proofErr w:type="spellStart"/>
      <w:r w:rsidRPr="00CE1CA6">
        <w:rPr>
          <w:rFonts w:asciiTheme="minorHAnsi" w:hAnsiTheme="minorHAnsi" w:cstheme="minorHAnsi"/>
          <w:szCs w:val="20"/>
          <w:lang w:val="sl-SI"/>
        </w:rPr>
        <w:t>metapodatkovnega</w:t>
      </w:r>
      <w:proofErr w:type="spellEnd"/>
      <w:r w:rsidRPr="00CE1CA6">
        <w:rPr>
          <w:rFonts w:asciiTheme="minorHAnsi" w:hAnsiTheme="minorHAnsi" w:cstheme="minorHAnsi"/>
          <w:szCs w:val="20"/>
          <w:lang w:val="sl-SI"/>
        </w:rPr>
        <w:t xml:space="preserve"> kataloga. Urejevalnik za metapodatke bo namenjen upravljavcem podatkov in bo služil vnosu </w:t>
      </w:r>
      <w:r w:rsidR="00545203" w:rsidRPr="00CE1CA6">
        <w:rPr>
          <w:rFonts w:asciiTheme="minorHAnsi" w:hAnsiTheme="minorHAnsi" w:cstheme="minorHAnsi"/>
          <w:szCs w:val="20"/>
          <w:lang w:val="sl-SI"/>
        </w:rPr>
        <w:t xml:space="preserve">in urejanju </w:t>
      </w:r>
      <w:r w:rsidRPr="00CE1CA6">
        <w:rPr>
          <w:rFonts w:asciiTheme="minorHAnsi" w:hAnsiTheme="minorHAnsi" w:cstheme="minorHAnsi"/>
          <w:szCs w:val="20"/>
          <w:lang w:val="sl-SI"/>
        </w:rPr>
        <w:t>metapodatkov</w:t>
      </w:r>
      <w:r w:rsidR="00545203" w:rsidRPr="00CE1CA6">
        <w:rPr>
          <w:rFonts w:asciiTheme="minorHAnsi" w:hAnsiTheme="minorHAnsi" w:cstheme="minorHAnsi"/>
          <w:szCs w:val="20"/>
          <w:lang w:val="sl-SI"/>
        </w:rPr>
        <w:t xml:space="preserve"> iz zbirk zdravstvenih podatkov, ki so v lasti posameznih upravljavcev oziroma s katerimi upravljavci podatkov upravljajo.</w:t>
      </w:r>
      <w:r w:rsidRPr="00CE1CA6">
        <w:rPr>
          <w:rFonts w:asciiTheme="minorHAnsi" w:hAnsiTheme="minorHAnsi" w:cstheme="minorHAnsi"/>
          <w:szCs w:val="20"/>
          <w:lang w:val="sl-SI"/>
        </w:rPr>
        <w:t xml:space="preserve"> Izhodišče za razvoj </w:t>
      </w:r>
      <w:r w:rsidR="00936C51" w:rsidRPr="00CE1CA6">
        <w:rPr>
          <w:rFonts w:asciiTheme="minorHAnsi" w:hAnsiTheme="minorHAnsi" w:cstheme="minorHAnsi"/>
          <w:szCs w:val="20"/>
          <w:lang w:val="sl-SI"/>
        </w:rPr>
        <w:t xml:space="preserve">urejevalnika </w:t>
      </w:r>
      <w:r w:rsidR="00545203" w:rsidRPr="00CE1CA6">
        <w:rPr>
          <w:rFonts w:asciiTheme="minorHAnsi" w:hAnsiTheme="minorHAnsi" w:cstheme="minorHAnsi"/>
          <w:szCs w:val="20"/>
          <w:lang w:val="sl-SI"/>
        </w:rPr>
        <w:t>metapodatkov</w:t>
      </w:r>
      <w:r w:rsidR="00936C51" w:rsidRPr="00CE1CA6">
        <w:rPr>
          <w:rFonts w:asciiTheme="minorHAnsi" w:hAnsiTheme="minorHAnsi" w:cstheme="minorHAnsi"/>
          <w:szCs w:val="20"/>
          <w:lang w:val="sl-SI"/>
        </w:rPr>
        <w:t xml:space="preserve"> </w:t>
      </w:r>
      <w:r w:rsidR="00545203" w:rsidRPr="00CE1CA6">
        <w:rPr>
          <w:rFonts w:asciiTheme="minorHAnsi" w:hAnsiTheme="minorHAnsi" w:cstheme="minorHAnsi"/>
          <w:szCs w:val="20"/>
          <w:lang w:val="sl-SI"/>
        </w:rPr>
        <w:t>predstavlja</w:t>
      </w:r>
      <w:r w:rsidR="00802918" w:rsidRPr="00CE1CA6">
        <w:rPr>
          <w:rFonts w:asciiTheme="minorHAnsi" w:hAnsiTheme="minorHAnsi" w:cstheme="minorHAnsi"/>
          <w:szCs w:val="20"/>
          <w:lang w:val="sl-SI"/>
        </w:rPr>
        <w:t>jo</w:t>
      </w:r>
      <w:r w:rsidR="00545203" w:rsidRPr="00CE1CA6">
        <w:rPr>
          <w:rFonts w:asciiTheme="minorHAnsi" w:hAnsiTheme="minorHAnsi" w:cstheme="minorHAnsi"/>
          <w:szCs w:val="20"/>
          <w:lang w:val="sl-SI"/>
        </w:rPr>
        <w:t xml:space="preserve"> tabel</w:t>
      </w:r>
      <w:r w:rsidR="00802918" w:rsidRPr="00CE1CA6">
        <w:rPr>
          <w:rFonts w:asciiTheme="minorHAnsi" w:hAnsiTheme="minorHAnsi" w:cstheme="minorHAnsi"/>
          <w:szCs w:val="20"/>
          <w:lang w:val="sl-SI"/>
        </w:rPr>
        <w:t>e 1 do 3</w:t>
      </w:r>
      <w:r w:rsidR="00545203" w:rsidRPr="00CE1CA6">
        <w:rPr>
          <w:rFonts w:asciiTheme="minorHAnsi" w:hAnsiTheme="minorHAnsi" w:cstheme="minorHAnsi"/>
          <w:szCs w:val="20"/>
          <w:lang w:val="sl-SI"/>
        </w:rPr>
        <w:t>, ki bo</w:t>
      </w:r>
      <w:r w:rsidR="00802918" w:rsidRPr="00CE1CA6">
        <w:rPr>
          <w:rFonts w:asciiTheme="minorHAnsi" w:hAnsiTheme="minorHAnsi" w:cstheme="minorHAnsi"/>
          <w:szCs w:val="20"/>
          <w:lang w:val="sl-SI"/>
        </w:rPr>
        <w:t>do</w:t>
      </w:r>
      <w:r w:rsidR="00545203" w:rsidRPr="00CE1CA6">
        <w:rPr>
          <w:rFonts w:asciiTheme="minorHAnsi" w:hAnsiTheme="minorHAnsi" w:cstheme="minorHAnsi"/>
          <w:szCs w:val="20"/>
          <w:lang w:val="sl-SI"/>
        </w:rPr>
        <w:t xml:space="preserve"> imel</w:t>
      </w:r>
      <w:r w:rsidR="00802918" w:rsidRPr="00CE1CA6">
        <w:rPr>
          <w:rFonts w:asciiTheme="minorHAnsi" w:hAnsiTheme="minorHAnsi" w:cstheme="minorHAnsi"/>
          <w:szCs w:val="20"/>
          <w:lang w:val="sl-SI"/>
        </w:rPr>
        <w:t>e</w:t>
      </w:r>
      <w:r w:rsidR="00545203" w:rsidRPr="00CE1CA6">
        <w:rPr>
          <w:rFonts w:asciiTheme="minorHAnsi" w:hAnsiTheme="minorHAnsi" w:cstheme="minorHAnsi"/>
          <w:szCs w:val="20"/>
          <w:lang w:val="sl-SI"/>
        </w:rPr>
        <w:t xml:space="preserve"> nasledn</w:t>
      </w:r>
      <w:r w:rsidR="00B35610" w:rsidRPr="00CE1CA6">
        <w:rPr>
          <w:rFonts w:asciiTheme="minorHAnsi" w:hAnsiTheme="minorHAnsi" w:cstheme="minorHAnsi"/>
          <w:szCs w:val="20"/>
          <w:lang w:val="sl-SI"/>
        </w:rPr>
        <w:t>j</w:t>
      </w:r>
      <w:r w:rsidR="00545203" w:rsidRPr="00CE1CA6">
        <w:rPr>
          <w:rFonts w:asciiTheme="minorHAnsi" w:hAnsiTheme="minorHAnsi" w:cstheme="minorHAnsi"/>
          <w:szCs w:val="20"/>
          <w:lang w:val="sl-SI"/>
        </w:rPr>
        <w:t>o vsebino:</w:t>
      </w:r>
    </w:p>
    <w:p w14:paraId="21F5B753" w14:textId="6139333B" w:rsidR="00545203" w:rsidRPr="00CE1CA6" w:rsidRDefault="00545203" w:rsidP="00294F57">
      <w:pPr>
        <w:pStyle w:val="BodyText"/>
        <w:spacing w:before="4"/>
        <w:jc w:val="both"/>
        <w:rPr>
          <w:rFonts w:asciiTheme="minorHAnsi" w:hAnsiTheme="minorHAnsi" w:cstheme="minorHAnsi"/>
          <w:szCs w:val="20"/>
          <w:lang w:val="sl-SI"/>
        </w:rPr>
      </w:pPr>
    </w:p>
    <w:p w14:paraId="7DA35EBD" w14:textId="70DC1CFD" w:rsidR="00936C51" w:rsidRPr="00CE1CA6" w:rsidRDefault="00545203" w:rsidP="00294F57">
      <w:pPr>
        <w:pStyle w:val="BodyText"/>
        <w:spacing w:before="4"/>
        <w:jc w:val="both"/>
        <w:rPr>
          <w:rFonts w:asciiTheme="minorHAnsi" w:hAnsiTheme="minorHAnsi" w:cstheme="minorHAnsi"/>
        </w:rPr>
      </w:pPr>
      <w:proofErr w:type="spellStart"/>
      <w:r w:rsidRPr="00CE1CA6">
        <w:rPr>
          <w:rFonts w:asciiTheme="minorHAnsi" w:hAnsiTheme="minorHAnsi" w:cstheme="minorHAnsi"/>
        </w:rPr>
        <w:t>Vsebina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metapodatkovnega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kataloga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bo</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določila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katere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kategorije</w:t>
      </w:r>
      <w:proofErr w:type="spellEnd"/>
      <w:r w:rsidRPr="00CE1CA6">
        <w:rPr>
          <w:rFonts w:asciiTheme="minorHAnsi" w:hAnsiTheme="minorHAnsi" w:cstheme="minorHAnsi"/>
        </w:rPr>
        <w:t xml:space="preserve"> mora </w:t>
      </w:r>
      <w:proofErr w:type="spellStart"/>
      <w:r w:rsidRPr="00CE1CA6">
        <w:rPr>
          <w:rFonts w:asciiTheme="minorHAnsi" w:hAnsiTheme="minorHAnsi" w:cstheme="minorHAnsi"/>
        </w:rPr>
        <w:t>metapodatkovni</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katalog</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vsebovati</w:t>
      </w:r>
      <w:proofErr w:type="spellEnd"/>
      <w:r w:rsidRPr="00CE1CA6">
        <w:rPr>
          <w:rFonts w:asciiTheme="minorHAnsi" w:hAnsiTheme="minorHAnsi" w:cstheme="minorHAnsi"/>
        </w:rPr>
        <w:t xml:space="preserve"> za </w:t>
      </w:r>
      <w:proofErr w:type="spellStart"/>
      <w:r w:rsidRPr="00CE1CA6">
        <w:rPr>
          <w:rFonts w:asciiTheme="minorHAnsi" w:hAnsiTheme="minorHAnsi" w:cstheme="minorHAnsi"/>
        </w:rPr>
        <w:t>celovit</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opis</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posamezne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podatkovne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zbirke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zdravstvenih</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podatkov</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Vsebina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metapodatkovnega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kataloga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bo</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vključevala</w:t>
      </w:r>
      <w:proofErr w:type="spellEnd"/>
      <w:r w:rsidRPr="00CE1CA6">
        <w:rPr>
          <w:rFonts w:asciiTheme="minorHAnsi" w:hAnsiTheme="minorHAnsi" w:cstheme="minorHAnsi"/>
        </w:rPr>
        <w:t xml:space="preserve"> </w:t>
      </w:r>
      <w:r w:rsidR="00B35610" w:rsidRPr="00CE1CA6">
        <w:rPr>
          <w:rFonts w:asciiTheme="minorHAnsi" w:hAnsiTheme="minorHAnsi" w:cstheme="minorHAnsi"/>
        </w:rPr>
        <w:t>tri</w:t>
      </w:r>
      <w:r w:rsidRPr="00CE1CA6">
        <w:rPr>
          <w:rFonts w:asciiTheme="minorHAnsi" w:hAnsiTheme="minorHAnsi" w:cstheme="minorHAnsi"/>
        </w:rPr>
        <w:t xml:space="preserve"> </w:t>
      </w:r>
      <w:proofErr w:type="spellStart"/>
      <w:r w:rsidRPr="00CE1CA6">
        <w:rPr>
          <w:rFonts w:asciiTheme="minorHAnsi" w:hAnsiTheme="minorHAnsi" w:cstheme="minorHAnsi"/>
        </w:rPr>
        <w:t>skupine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kategorij</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obvezne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priporočene</w:t>
      </w:r>
      <w:proofErr w:type="spellEnd"/>
      <w:r w:rsidRPr="00CE1CA6">
        <w:rPr>
          <w:rFonts w:asciiTheme="minorHAnsi" w:hAnsiTheme="minorHAnsi" w:cstheme="minorHAnsi"/>
        </w:rPr>
        <w:t xml:space="preserve"> in </w:t>
      </w:r>
      <w:proofErr w:type="spellStart"/>
      <w:r w:rsidRPr="00CE1CA6">
        <w:rPr>
          <w:rFonts w:asciiTheme="minorHAnsi" w:hAnsiTheme="minorHAnsi" w:cstheme="minorHAnsi"/>
        </w:rPr>
        <w:t>neobvezne</w:t>
      </w:r>
      <w:proofErr w:type="spellEnd"/>
      <w:r w:rsidRPr="00CE1CA6">
        <w:rPr>
          <w:rFonts w:asciiTheme="minorHAnsi" w:hAnsiTheme="minorHAnsi" w:cstheme="minorHAnsi"/>
        </w:rPr>
        <w:t xml:space="preserve">), s </w:t>
      </w:r>
      <w:proofErr w:type="spellStart"/>
      <w:r w:rsidRPr="00CE1CA6">
        <w:rPr>
          <w:rFonts w:asciiTheme="minorHAnsi" w:hAnsiTheme="minorHAnsi" w:cstheme="minorHAnsi"/>
        </w:rPr>
        <w:t>katerimi</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bo</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posamezna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zbirka</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zdravstvenih</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podatkov</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podrobneje</w:t>
      </w:r>
      <w:proofErr w:type="spellEnd"/>
      <w:r w:rsidRPr="00CE1CA6">
        <w:rPr>
          <w:rFonts w:asciiTheme="minorHAnsi" w:hAnsiTheme="minorHAnsi" w:cstheme="minorHAnsi"/>
        </w:rPr>
        <w:t xml:space="preserve"> </w:t>
      </w:r>
      <w:proofErr w:type="spellStart"/>
      <w:r w:rsidRPr="00CE1CA6">
        <w:rPr>
          <w:rFonts w:asciiTheme="minorHAnsi" w:hAnsiTheme="minorHAnsi" w:cstheme="minorHAnsi"/>
        </w:rPr>
        <w:t>opisana</w:t>
      </w:r>
      <w:proofErr w:type="spellEnd"/>
      <w:r w:rsidRPr="00CE1CA6">
        <w:rPr>
          <w:rFonts w:asciiTheme="minorHAnsi" w:hAnsiTheme="minorHAnsi" w:cstheme="minorHAnsi"/>
        </w:rPr>
        <w:t>.</w:t>
      </w:r>
    </w:p>
    <w:p w14:paraId="4750FA77" w14:textId="0819A703" w:rsidR="00E625C0" w:rsidRDefault="00E625C0" w:rsidP="00294F57">
      <w:pPr>
        <w:pStyle w:val="BodyText"/>
        <w:spacing w:before="4"/>
        <w:jc w:val="both"/>
        <w:rPr>
          <w:rFonts w:asciiTheme="minorHAnsi" w:hAnsiTheme="minorHAnsi" w:cstheme="minorHAnsi"/>
        </w:rPr>
      </w:pPr>
    </w:p>
    <w:p w14:paraId="5B28DDED" w14:textId="49D6C402" w:rsidR="00E625C0" w:rsidRDefault="00E625C0" w:rsidP="00294F57">
      <w:pPr>
        <w:pStyle w:val="BodyText"/>
        <w:spacing w:before="4"/>
        <w:jc w:val="both"/>
        <w:rPr>
          <w:rFonts w:asciiTheme="minorHAnsi" w:hAnsiTheme="minorHAnsi" w:cstheme="minorHAnsi"/>
        </w:rPr>
      </w:pPr>
    </w:p>
    <w:p w14:paraId="4F2A64AE" w14:textId="28654CE4" w:rsidR="00E625C0" w:rsidRDefault="00E625C0" w:rsidP="00294F57">
      <w:pPr>
        <w:pStyle w:val="BodyText"/>
        <w:spacing w:before="4"/>
        <w:jc w:val="both"/>
        <w:rPr>
          <w:rFonts w:asciiTheme="minorHAnsi" w:hAnsiTheme="minorHAnsi" w:cstheme="minorHAnsi"/>
        </w:rPr>
      </w:pPr>
    </w:p>
    <w:p w14:paraId="51438CF6" w14:textId="278393CF" w:rsidR="00E625C0" w:rsidRDefault="00E625C0" w:rsidP="00294F57">
      <w:pPr>
        <w:pStyle w:val="BodyText"/>
        <w:spacing w:before="4"/>
        <w:jc w:val="both"/>
        <w:rPr>
          <w:rFonts w:asciiTheme="minorHAnsi" w:hAnsiTheme="minorHAnsi" w:cstheme="minorHAnsi"/>
        </w:rPr>
      </w:pPr>
    </w:p>
    <w:p w14:paraId="7DCA28E3" w14:textId="4F8F919D" w:rsidR="00E625C0" w:rsidRDefault="00E625C0" w:rsidP="00294F57">
      <w:pPr>
        <w:pStyle w:val="BodyText"/>
        <w:spacing w:before="4"/>
        <w:jc w:val="both"/>
        <w:rPr>
          <w:rFonts w:asciiTheme="minorHAnsi" w:hAnsiTheme="minorHAnsi" w:cstheme="minorHAnsi"/>
        </w:rPr>
      </w:pPr>
    </w:p>
    <w:p w14:paraId="51D20555" w14:textId="77777777" w:rsidR="00E625C0" w:rsidRPr="00780FEF" w:rsidRDefault="00E625C0" w:rsidP="00294F57">
      <w:pPr>
        <w:pStyle w:val="BodyText"/>
        <w:spacing w:before="4"/>
        <w:jc w:val="both"/>
        <w:rPr>
          <w:rFonts w:asciiTheme="minorHAnsi" w:hAnsiTheme="minorHAnsi" w:cstheme="minorHAnsi"/>
        </w:rPr>
      </w:pPr>
    </w:p>
    <w:p w14:paraId="672CBBEA" w14:textId="77777777" w:rsidR="00936C51" w:rsidRPr="00BA3C12" w:rsidRDefault="00936C51" w:rsidP="00282FB8">
      <w:pPr>
        <w:pStyle w:val="ListParagraph"/>
        <w:numPr>
          <w:ilvl w:val="0"/>
          <w:numId w:val="26"/>
        </w:numPr>
        <w:jc w:val="both"/>
        <w:rPr>
          <w:rFonts w:cstheme="minorHAnsi"/>
          <w:b/>
          <w:sz w:val="24"/>
        </w:rPr>
      </w:pPr>
      <w:r w:rsidRPr="00BA3C12">
        <w:rPr>
          <w:rFonts w:cstheme="minorHAnsi"/>
          <w:b/>
          <w:sz w:val="24"/>
        </w:rPr>
        <w:t xml:space="preserve">Obvezne </w:t>
      </w:r>
      <w:r>
        <w:rPr>
          <w:rFonts w:cstheme="minorHAnsi"/>
          <w:b/>
          <w:sz w:val="24"/>
        </w:rPr>
        <w:t>kategorije</w:t>
      </w:r>
      <w:r w:rsidRPr="00BA3C12">
        <w:rPr>
          <w:rFonts w:cstheme="minorHAnsi"/>
          <w:b/>
          <w:sz w:val="24"/>
        </w:rPr>
        <w:t>:</w:t>
      </w:r>
    </w:p>
    <w:p w14:paraId="3A31DF9E" w14:textId="4FF7AE85" w:rsidR="00936C51" w:rsidRDefault="00936C51" w:rsidP="00936C51">
      <w:pPr>
        <w:jc w:val="both"/>
        <w:rPr>
          <w:rFonts w:cstheme="minorHAnsi"/>
          <w:sz w:val="24"/>
        </w:rPr>
      </w:pPr>
      <w:r>
        <w:rPr>
          <w:rFonts w:cstheme="minorHAnsi"/>
          <w:sz w:val="24"/>
        </w:rPr>
        <w:t xml:space="preserve">Obvezne </w:t>
      </w:r>
      <w:proofErr w:type="spellStart"/>
      <w:r>
        <w:rPr>
          <w:rFonts w:cstheme="minorHAnsi"/>
          <w:sz w:val="24"/>
        </w:rPr>
        <w:t>metapodatkovne</w:t>
      </w:r>
      <w:proofErr w:type="spellEnd"/>
      <w:r>
        <w:rPr>
          <w:rFonts w:cstheme="minorHAnsi"/>
          <w:sz w:val="24"/>
        </w:rPr>
        <w:t xml:space="preserve"> kategorije </w:t>
      </w:r>
      <w:r w:rsidR="00802918">
        <w:rPr>
          <w:rFonts w:cstheme="minorHAnsi"/>
          <w:sz w:val="24"/>
        </w:rPr>
        <w:t xml:space="preserve">vključujejo </w:t>
      </w:r>
      <w:r w:rsidRPr="00BA3C12">
        <w:rPr>
          <w:rFonts w:cstheme="minorHAnsi"/>
          <w:sz w:val="24"/>
        </w:rPr>
        <w:t xml:space="preserve">naslov zbirke zdravstvenih podatkov, njen opis, temo in zdravstveno kategorijo, na katero se bo posamezna zbirka zdravstvenih podatkov nanašala, identifikator zbirke zdravstvenih podatkov, tip oziroma vrsto zbirke zdravstvenih podatkov in geografsko pokritost, na katero se zbirka zdravstvenih podatkov nanaša. </w:t>
      </w:r>
      <w:r>
        <w:rPr>
          <w:rFonts w:cstheme="minorHAnsi"/>
          <w:sz w:val="24"/>
        </w:rPr>
        <w:t>Poleg tega pa vključujejo</w:t>
      </w:r>
      <w:r w:rsidRPr="00BA3C12">
        <w:rPr>
          <w:rFonts w:cstheme="minorHAnsi"/>
          <w:sz w:val="24"/>
        </w:rPr>
        <w:t xml:space="preserve"> tudi informacije glede upravlja</w:t>
      </w:r>
      <w:r>
        <w:rPr>
          <w:rFonts w:cstheme="minorHAnsi"/>
          <w:sz w:val="24"/>
        </w:rPr>
        <w:t>v</w:t>
      </w:r>
      <w:r w:rsidRPr="00BA3C12">
        <w:rPr>
          <w:rFonts w:cstheme="minorHAnsi"/>
          <w:sz w:val="24"/>
        </w:rPr>
        <w:t>ca zdravstvenih podatkov</w:t>
      </w:r>
      <w:r>
        <w:rPr>
          <w:rFonts w:cstheme="minorHAnsi"/>
          <w:sz w:val="24"/>
        </w:rPr>
        <w:t xml:space="preserve"> (</w:t>
      </w:r>
      <w:r w:rsidRPr="00BA3C12">
        <w:rPr>
          <w:rFonts w:cstheme="minorHAnsi"/>
          <w:sz w:val="24"/>
        </w:rPr>
        <w:t>naziv, URL</w:t>
      </w:r>
      <w:r>
        <w:rPr>
          <w:rFonts w:cstheme="minorHAnsi"/>
          <w:sz w:val="24"/>
        </w:rPr>
        <w:t xml:space="preserve"> naslov</w:t>
      </w:r>
      <w:r w:rsidRPr="00BA3C12">
        <w:rPr>
          <w:rFonts w:cstheme="minorHAnsi"/>
          <w:sz w:val="24"/>
        </w:rPr>
        <w:t>, elektronsko pošto …), informacije o organu za dostop do zdravstvenih podatkov</w:t>
      </w:r>
      <w:r>
        <w:rPr>
          <w:rFonts w:cstheme="minorHAnsi"/>
          <w:sz w:val="24"/>
        </w:rPr>
        <w:t xml:space="preserve"> (HDAB)</w:t>
      </w:r>
      <w:r w:rsidRPr="00BA3C12">
        <w:rPr>
          <w:rFonts w:cstheme="minorHAnsi"/>
          <w:sz w:val="24"/>
        </w:rPr>
        <w:t xml:space="preserve"> in oznake kakovosti izbrane zbirke zdravstvenih podatkov. </w:t>
      </w:r>
      <w:r>
        <w:rPr>
          <w:rFonts w:cstheme="minorHAnsi"/>
          <w:sz w:val="24"/>
        </w:rPr>
        <w:t>Podrobnejši seznam obveznih kategorij z opisom je predstavljen v tabeli 1.</w:t>
      </w:r>
      <w:r w:rsidR="00D0560C">
        <w:rPr>
          <w:rStyle w:val="FootnoteReference"/>
          <w:rFonts w:cstheme="minorHAnsi"/>
          <w:sz w:val="24"/>
        </w:rPr>
        <w:footnoteReference w:id="2"/>
      </w:r>
      <w:r>
        <w:rPr>
          <w:rFonts w:cstheme="minorHAnsi"/>
          <w:sz w:val="24"/>
        </w:rPr>
        <w:t xml:space="preserve"> </w:t>
      </w:r>
    </w:p>
    <w:p w14:paraId="4CD01338" w14:textId="422F77DF" w:rsidR="00B34E83" w:rsidRPr="00117615" w:rsidRDefault="00B34E83" w:rsidP="00B34E83">
      <w:pPr>
        <w:pStyle w:val="Caption"/>
        <w:keepNext/>
        <w:jc w:val="both"/>
        <w:rPr>
          <w:color w:val="auto"/>
          <w:sz w:val="24"/>
        </w:rPr>
      </w:pPr>
      <w:r w:rsidRPr="00117615">
        <w:rPr>
          <w:color w:val="auto"/>
          <w:sz w:val="24"/>
        </w:rPr>
        <w:t xml:space="preserve">Tabela </w:t>
      </w:r>
      <w:r w:rsidRPr="00117615">
        <w:rPr>
          <w:color w:val="auto"/>
          <w:sz w:val="24"/>
        </w:rPr>
        <w:fldChar w:fldCharType="begin"/>
      </w:r>
      <w:r w:rsidRPr="00117615">
        <w:rPr>
          <w:color w:val="auto"/>
          <w:sz w:val="24"/>
        </w:rPr>
        <w:instrText xml:space="preserve"> SEQ Tabela \* ARABIC </w:instrText>
      </w:r>
      <w:r w:rsidRPr="00117615">
        <w:rPr>
          <w:color w:val="auto"/>
          <w:sz w:val="24"/>
        </w:rPr>
        <w:fldChar w:fldCharType="separate"/>
      </w:r>
      <w:r w:rsidR="00D76C87">
        <w:rPr>
          <w:noProof/>
          <w:color w:val="auto"/>
          <w:sz w:val="24"/>
        </w:rPr>
        <w:t>1</w:t>
      </w:r>
      <w:r w:rsidRPr="00117615">
        <w:rPr>
          <w:color w:val="auto"/>
          <w:sz w:val="24"/>
        </w:rPr>
        <w:fldChar w:fldCharType="end"/>
      </w:r>
      <w:r w:rsidRPr="00117615">
        <w:rPr>
          <w:color w:val="auto"/>
          <w:sz w:val="24"/>
        </w:rPr>
        <w:t xml:space="preserve">: </w:t>
      </w:r>
      <w:r w:rsidR="003D72DF">
        <w:rPr>
          <w:color w:val="auto"/>
          <w:sz w:val="24"/>
        </w:rPr>
        <w:t>S</w:t>
      </w:r>
      <w:r w:rsidRPr="00117615">
        <w:rPr>
          <w:color w:val="auto"/>
          <w:sz w:val="24"/>
        </w:rPr>
        <w:t>eznam obveznih kategorij metapodatkov</w:t>
      </w:r>
    </w:p>
    <w:tbl>
      <w:tblPr>
        <w:tblW w:w="9620" w:type="dxa"/>
        <w:tblLook w:val="04A0" w:firstRow="1" w:lastRow="0" w:firstColumn="1" w:lastColumn="0" w:noHBand="0" w:noVBand="1"/>
      </w:tblPr>
      <w:tblGrid>
        <w:gridCol w:w="2620"/>
        <w:gridCol w:w="7000"/>
      </w:tblGrid>
      <w:tr w:rsidR="00865B1D" w:rsidRPr="0013110E" w14:paraId="2A52A2A2" w14:textId="77777777" w:rsidTr="00211DF9">
        <w:trPr>
          <w:trHeight w:val="345"/>
        </w:trPr>
        <w:tc>
          <w:tcPr>
            <w:tcW w:w="2620" w:type="dxa"/>
            <w:tcBorders>
              <w:top w:val="single" w:sz="4" w:space="0" w:color="auto"/>
              <w:left w:val="single" w:sz="4" w:space="0" w:color="auto"/>
              <w:bottom w:val="single" w:sz="4" w:space="0" w:color="auto"/>
              <w:right w:val="single" w:sz="4" w:space="0" w:color="auto"/>
            </w:tcBorders>
            <w:shd w:val="clear" w:color="000000" w:fill="D0CECE"/>
            <w:hideMark/>
          </w:tcPr>
          <w:p w14:paraId="45EA0877"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 xml:space="preserve">Name of the Property </w:t>
            </w:r>
          </w:p>
        </w:tc>
        <w:tc>
          <w:tcPr>
            <w:tcW w:w="7000" w:type="dxa"/>
            <w:tcBorders>
              <w:top w:val="single" w:sz="4" w:space="0" w:color="auto"/>
              <w:left w:val="nil"/>
              <w:bottom w:val="single" w:sz="4" w:space="0" w:color="auto"/>
              <w:right w:val="single" w:sz="4" w:space="0" w:color="auto"/>
            </w:tcBorders>
            <w:shd w:val="clear" w:color="000000" w:fill="D0CECE"/>
            <w:hideMark/>
          </w:tcPr>
          <w:p w14:paraId="3E53A7A1"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 xml:space="preserve">Definition </w:t>
            </w:r>
          </w:p>
        </w:tc>
      </w:tr>
      <w:tr w:rsidR="00865B1D" w:rsidRPr="0013110E" w14:paraId="7874CEF0"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F35DDD8"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Title</w:t>
            </w:r>
          </w:p>
        </w:tc>
        <w:tc>
          <w:tcPr>
            <w:tcW w:w="7000" w:type="dxa"/>
            <w:tcBorders>
              <w:top w:val="nil"/>
              <w:left w:val="nil"/>
              <w:bottom w:val="single" w:sz="4" w:space="0" w:color="auto"/>
              <w:right w:val="single" w:sz="4" w:space="0" w:color="auto"/>
            </w:tcBorders>
            <w:shd w:val="clear" w:color="auto" w:fill="auto"/>
            <w:hideMark/>
          </w:tcPr>
          <w:p w14:paraId="108C7BC4"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A name given to the Dataset.</w:t>
            </w:r>
          </w:p>
        </w:tc>
      </w:tr>
      <w:tr w:rsidR="00865B1D" w:rsidRPr="0013110E" w14:paraId="79F547C1"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433CAFE"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Description</w:t>
            </w:r>
          </w:p>
        </w:tc>
        <w:tc>
          <w:tcPr>
            <w:tcW w:w="7000" w:type="dxa"/>
            <w:tcBorders>
              <w:top w:val="nil"/>
              <w:left w:val="nil"/>
              <w:bottom w:val="single" w:sz="4" w:space="0" w:color="auto"/>
              <w:right w:val="single" w:sz="4" w:space="0" w:color="auto"/>
            </w:tcBorders>
            <w:shd w:val="clear" w:color="auto" w:fill="auto"/>
            <w:hideMark/>
          </w:tcPr>
          <w:p w14:paraId="41FF4B37"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A free-text account of the Dataset.</w:t>
            </w:r>
          </w:p>
        </w:tc>
      </w:tr>
      <w:tr w:rsidR="00865B1D" w:rsidRPr="0013110E" w14:paraId="33F9E4D1"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51CEC1F4"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sz w:val="24"/>
                <w:szCs w:val="24"/>
                <w:lang w:val="en-SI" w:eastAsia="en-SI"/>
              </w:rPr>
              <w:t>T</w:t>
            </w:r>
            <w:r w:rsidRPr="0077313E">
              <w:rPr>
                <w:rFonts w:eastAsia="Times New Roman" w:cstheme="minorHAnsi"/>
                <w:b/>
                <w:bCs/>
                <w:color w:val="000000"/>
                <w:sz w:val="24"/>
                <w:szCs w:val="24"/>
                <w:lang w:val="en-SI" w:eastAsia="en-SI"/>
              </w:rPr>
              <w:t>heme</w:t>
            </w:r>
          </w:p>
        </w:tc>
        <w:tc>
          <w:tcPr>
            <w:tcW w:w="7000" w:type="dxa"/>
            <w:tcBorders>
              <w:top w:val="nil"/>
              <w:left w:val="nil"/>
              <w:bottom w:val="single" w:sz="4" w:space="0" w:color="auto"/>
              <w:right w:val="single" w:sz="4" w:space="0" w:color="auto"/>
            </w:tcBorders>
            <w:shd w:val="clear" w:color="auto" w:fill="auto"/>
            <w:hideMark/>
          </w:tcPr>
          <w:p w14:paraId="03F39DD0"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A category of the Dataset.</w:t>
            </w:r>
          </w:p>
        </w:tc>
      </w:tr>
      <w:tr w:rsidR="00865B1D" w:rsidRPr="0013110E" w14:paraId="41C31B14" w14:textId="77777777" w:rsidTr="00211DF9">
        <w:trPr>
          <w:trHeight w:val="990"/>
        </w:trPr>
        <w:tc>
          <w:tcPr>
            <w:tcW w:w="2620" w:type="dxa"/>
            <w:tcBorders>
              <w:top w:val="nil"/>
              <w:left w:val="single" w:sz="4" w:space="0" w:color="auto"/>
              <w:bottom w:val="single" w:sz="4" w:space="0" w:color="auto"/>
              <w:right w:val="single" w:sz="4" w:space="0" w:color="auto"/>
            </w:tcBorders>
            <w:shd w:val="clear" w:color="000000" w:fill="B4C6E7"/>
            <w:hideMark/>
          </w:tcPr>
          <w:p w14:paraId="14CBFEDE"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Health Category</w:t>
            </w:r>
          </w:p>
        </w:tc>
        <w:tc>
          <w:tcPr>
            <w:tcW w:w="7000" w:type="dxa"/>
            <w:tcBorders>
              <w:top w:val="nil"/>
              <w:left w:val="nil"/>
              <w:bottom w:val="single" w:sz="4" w:space="0" w:color="auto"/>
              <w:right w:val="single" w:sz="4" w:space="0" w:color="auto"/>
            </w:tcBorders>
            <w:shd w:val="clear" w:color="auto" w:fill="auto"/>
            <w:hideMark/>
          </w:tcPr>
          <w:p w14:paraId="70FD556D"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The health category to which this dataset belongs as described in the Commission Regulation on the European Health Data Space laying down a list of categories of electronic data for secondary use, Art.</w:t>
            </w:r>
            <w:r w:rsidRPr="0077313E">
              <w:rPr>
                <w:rFonts w:eastAsia="Times New Roman" w:cstheme="minorHAnsi"/>
                <w:color w:val="000000"/>
                <w:sz w:val="24"/>
                <w:szCs w:val="24"/>
                <w:lang w:val="en-US" w:eastAsia="en-SI"/>
              </w:rPr>
              <w:t xml:space="preserve"> 51</w:t>
            </w:r>
            <w:r w:rsidRPr="0077313E">
              <w:rPr>
                <w:rFonts w:eastAsia="Times New Roman" w:cstheme="minorHAnsi"/>
                <w:color w:val="000000"/>
                <w:sz w:val="24"/>
                <w:szCs w:val="24"/>
                <w:lang w:val="en-SI" w:eastAsia="en-SI"/>
              </w:rPr>
              <w:t>.</w:t>
            </w:r>
          </w:p>
        </w:tc>
      </w:tr>
      <w:tr w:rsidR="00865B1D" w:rsidRPr="0013110E" w14:paraId="12BEF479"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74F29811" w14:textId="77777777" w:rsidR="00865B1D" w:rsidRPr="0013110E" w:rsidRDefault="00865B1D" w:rsidP="00211DF9">
            <w:pPr>
              <w:spacing w:after="0" w:line="240" w:lineRule="auto"/>
              <w:rPr>
                <w:rFonts w:eastAsia="Times New Roman" w:cstheme="minorHAnsi"/>
                <w:b/>
                <w:bCs/>
                <w:color w:val="000000"/>
                <w:sz w:val="24"/>
                <w:szCs w:val="24"/>
                <w:lang w:val="en-SI" w:eastAsia="en-SI"/>
              </w:rPr>
            </w:pPr>
            <w:r w:rsidRPr="0013110E">
              <w:rPr>
                <w:rFonts w:eastAsia="Times New Roman" w:cstheme="minorHAnsi"/>
                <w:b/>
                <w:bCs/>
                <w:color w:val="000000"/>
                <w:sz w:val="24"/>
                <w:szCs w:val="24"/>
                <w:lang w:val="en-SI" w:eastAsia="en-SI"/>
              </w:rPr>
              <w:t>Health Theme</w:t>
            </w:r>
          </w:p>
        </w:tc>
        <w:tc>
          <w:tcPr>
            <w:tcW w:w="7000" w:type="dxa"/>
            <w:tcBorders>
              <w:top w:val="nil"/>
              <w:left w:val="nil"/>
              <w:bottom w:val="single" w:sz="4" w:space="0" w:color="auto"/>
              <w:right w:val="single" w:sz="4" w:space="0" w:color="auto"/>
            </w:tcBorders>
            <w:shd w:val="clear" w:color="auto" w:fill="auto"/>
            <w:hideMark/>
          </w:tcPr>
          <w:p w14:paraId="19C0C129"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A category of the Dataset or tag describing the Dataset.</w:t>
            </w:r>
          </w:p>
        </w:tc>
      </w:tr>
      <w:tr w:rsidR="00865B1D" w:rsidRPr="0013110E" w14:paraId="6D537C05"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42B590BC" w14:textId="77777777" w:rsidR="00865B1D" w:rsidRPr="0013110E" w:rsidRDefault="00865B1D" w:rsidP="00211DF9">
            <w:pPr>
              <w:spacing w:after="0" w:line="240" w:lineRule="auto"/>
              <w:rPr>
                <w:rFonts w:eastAsia="Times New Roman" w:cstheme="minorHAnsi"/>
                <w:b/>
                <w:bCs/>
                <w:sz w:val="24"/>
                <w:szCs w:val="24"/>
                <w:lang w:val="en-SI" w:eastAsia="en-SI"/>
              </w:rPr>
            </w:pPr>
            <w:r w:rsidRPr="0013110E">
              <w:rPr>
                <w:rFonts w:eastAsia="Times New Roman" w:cstheme="minorHAnsi"/>
                <w:b/>
                <w:bCs/>
                <w:sz w:val="24"/>
                <w:szCs w:val="24"/>
                <w:lang w:val="en-SI" w:eastAsia="en-SI"/>
              </w:rPr>
              <w:t>Identifier</w:t>
            </w:r>
          </w:p>
        </w:tc>
        <w:tc>
          <w:tcPr>
            <w:tcW w:w="7000" w:type="dxa"/>
            <w:tcBorders>
              <w:top w:val="nil"/>
              <w:left w:val="nil"/>
              <w:bottom w:val="single" w:sz="4" w:space="0" w:color="auto"/>
              <w:right w:val="single" w:sz="4" w:space="0" w:color="auto"/>
            </w:tcBorders>
            <w:shd w:val="clear" w:color="auto" w:fill="auto"/>
            <w:hideMark/>
          </w:tcPr>
          <w:p w14:paraId="4A7E60C7"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The main identifier for the Dataset, e.g. the URI or other unique identifier in the context of the Catalogue.</w:t>
            </w:r>
          </w:p>
        </w:tc>
      </w:tr>
      <w:tr w:rsidR="00865B1D" w:rsidRPr="0013110E" w14:paraId="113B0C8B"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6C9C1D4" w14:textId="77777777" w:rsidR="00865B1D" w:rsidRPr="0013110E" w:rsidRDefault="00865B1D" w:rsidP="00211DF9">
            <w:pPr>
              <w:spacing w:after="0" w:line="240" w:lineRule="auto"/>
              <w:rPr>
                <w:rFonts w:eastAsia="Times New Roman" w:cstheme="minorHAnsi"/>
                <w:b/>
                <w:bCs/>
                <w:color w:val="000000"/>
                <w:sz w:val="24"/>
                <w:szCs w:val="24"/>
                <w:lang w:val="en-SI" w:eastAsia="en-SI"/>
              </w:rPr>
            </w:pPr>
            <w:r w:rsidRPr="0013110E">
              <w:rPr>
                <w:rFonts w:eastAsia="Times New Roman" w:cstheme="minorHAnsi"/>
                <w:b/>
                <w:bCs/>
                <w:color w:val="000000"/>
                <w:sz w:val="24"/>
                <w:szCs w:val="24"/>
                <w:lang w:val="en-SI" w:eastAsia="en-SI"/>
              </w:rPr>
              <w:t>Type</w:t>
            </w:r>
          </w:p>
        </w:tc>
        <w:tc>
          <w:tcPr>
            <w:tcW w:w="7000" w:type="dxa"/>
            <w:tcBorders>
              <w:top w:val="nil"/>
              <w:left w:val="nil"/>
              <w:bottom w:val="single" w:sz="4" w:space="0" w:color="auto"/>
              <w:right w:val="single" w:sz="4" w:space="0" w:color="auto"/>
            </w:tcBorders>
            <w:shd w:val="clear" w:color="auto" w:fill="auto"/>
            <w:hideMark/>
          </w:tcPr>
          <w:p w14:paraId="751DBF26"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A type of the Dataset.</w:t>
            </w:r>
          </w:p>
        </w:tc>
      </w:tr>
      <w:tr w:rsidR="00865B1D" w:rsidRPr="0013110E" w14:paraId="2541A183"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215CEE2A" w14:textId="77777777" w:rsidR="00865B1D" w:rsidRPr="0013110E" w:rsidRDefault="00865B1D" w:rsidP="00211DF9">
            <w:pPr>
              <w:spacing w:after="0" w:line="240" w:lineRule="auto"/>
              <w:rPr>
                <w:rFonts w:eastAsia="Times New Roman" w:cstheme="minorHAnsi"/>
                <w:b/>
                <w:bCs/>
                <w:color w:val="000000"/>
                <w:sz w:val="24"/>
                <w:szCs w:val="24"/>
                <w:lang w:val="en-SI" w:eastAsia="en-SI"/>
              </w:rPr>
            </w:pPr>
            <w:r w:rsidRPr="0013110E">
              <w:rPr>
                <w:rFonts w:eastAsia="Times New Roman" w:cstheme="minorHAnsi"/>
                <w:b/>
                <w:bCs/>
                <w:color w:val="000000"/>
                <w:sz w:val="24"/>
                <w:szCs w:val="24"/>
                <w:lang w:val="en-SI" w:eastAsia="en-SI"/>
              </w:rPr>
              <w:t>Geographical Coverage</w:t>
            </w:r>
          </w:p>
        </w:tc>
        <w:tc>
          <w:tcPr>
            <w:tcW w:w="7000" w:type="dxa"/>
            <w:tcBorders>
              <w:top w:val="nil"/>
              <w:left w:val="nil"/>
              <w:bottom w:val="single" w:sz="4" w:space="0" w:color="auto"/>
              <w:right w:val="single" w:sz="4" w:space="0" w:color="auto"/>
            </w:tcBorders>
            <w:shd w:val="clear" w:color="auto" w:fill="auto"/>
            <w:hideMark/>
          </w:tcPr>
          <w:p w14:paraId="0529878B"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A geographic region that is covered by the Dataset.</w:t>
            </w:r>
          </w:p>
        </w:tc>
      </w:tr>
      <w:tr w:rsidR="00865B1D" w:rsidRPr="0013110E" w14:paraId="1A5769CD"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1DDD30A" w14:textId="77777777" w:rsidR="00865B1D" w:rsidRPr="0013110E" w:rsidRDefault="00865B1D" w:rsidP="00211DF9">
            <w:pPr>
              <w:spacing w:after="0" w:line="240" w:lineRule="auto"/>
              <w:rPr>
                <w:rFonts w:eastAsia="Times New Roman" w:cstheme="minorHAnsi"/>
                <w:b/>
                <w:bCs/>
                <w:sz w:val="24"/>
                <w:szCs w:val="24"/>
                <w:lang w:val="en-SI" w:eastAsia="en-SI"/>
              </w:rPr>
            </w:pPr>
            <w:r w:rsidRPr="0013110E">
              <w:rPr>
                <w:rFonts w:eastAsia="Times New Roman" w:cstheme="minorHAnsi"/>
                <w:b/>
                <w:bCs/>
                <w:sz w:val="24"/>
                <w:szCs w:val="24"/>
                <w:lang w:val="en-SI" w:eastAsia="en-SI"/>
              </w:rPr>
              <w:t>Dataset Distribution</w:t>
            </w:r>
          </w:p>
        </w:tc>
        <w:tc>
          <w:tcPr>
            <w:tcW w:w="7000" w:type="dxa"/>
            <w:tcBorders>
              <w:top w:val="nil"/>
              <w:left w:val="nil"/>
              <w:bottom w:val="single" w:sz="4" w:space="0" w:color="auto"/>
              <w:right w:val="single" w:sz="4" w:space="0" w:color="auto"/>
            </w:tcBorders>
            <w:shd w:val="clear" w:color="auto" w:fill="auto"/>
            <w:hideMark/>
          </w:tcPr>
          <w:p w14:paraId="15F6062B"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An available Distribution for the Dataset.</w:t>
            </w:r>
          </w:p>
        </w:tc>
      </w:tr>
      <w:tr w:rsidR="00865B1D" w:rsidRPr="0013110E" w14:paraId="23BB5087" w14:textId="77777777" w:rsidTr="00211DF9">
        <w:trPr>
          <w:trHeight w:val="315"/>
        </w:trPr>
        <w:tc>
          <w:tcPr>
            <w:tcW w:w="2620" w:type="dxa"/>
            <w:tcBorders>
              <w:top w:val="nil"/>
              <w:left w:val="single" w:sz="4" w:space="0" w:color="auto"/>
              <w:bottom w:val="single" w:sz="4" w:space="0" w:color="auto"/>
              <w:right w:val="single" w:sz="4" w:space="0" w:color="auto"/>
            </w:tcBorders>
            <w:shd w:val="clear" w:color="000000" w:fill="B4C6E7"/>
            <w:hideMark/>
          </w:tcPr>
          <w:p w14:paraId="2682B092" w14:textId="77777777" w:rsidR="00865B1D" w:rsidRPr="0013110E" w:rsidRDefault="00865B1D" w:rsidP="00211DF9">
            <w:pPr>
              <w:spacing w:after="0" w:line="240" w:lineRule="auto"/>
              <w:rPr>
                <w:rFonts w:eastAsia="Times New Roman" w:cstheme="minorHAnsi"/>
                <w:b/>
                <w:bCs/>
                <w:sz w:val="24"/>
                <w:szCs w:val="24"/>
                <w:lang w:val="en-SI" w:eastAsia="en-SI"/>
              </w:rPr>
            </w:pPr>
            <w:r w:rsidRPr="0013110E">
              <w:rPr>
                <w:rFonts w:eastAsia="Times New Roman" w:cstheme="minorHAnsi"/>
                <w:b/>
                <w:bCs/>
                <w:sz w:val="24"/>
                <w:szCs w:val="24"/>
                <w:lang w:val="en-SI" w:eastAsia="en-SI"/>
              </w:rPr>
              <w:t>Sample</w:t>
            </w:r>
          </w:p>
        </w:tc>
        <w:tc>
          <w:tcPr>
            <w:tcW w:w="7000" w:type="dxa"/>
            <w:tcBorders>
              <w:top w:val="nil"/>
              <w:left w:val="nil"/>
              <w:bottom w:val="single" w:sz="4" w:space="0" w:color="auto"/>
              <w:right w:val="single" w:sz="4" w:space="0" w:color="auto"/>
            </w:tcBorders>
            <w:shd w:val="clear" w:color="auto" w:fill="auto"/>
            <w:hideMark/>
          </w:tcPr>
          <w:p w14:paraId="7EBC955F"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A sample distribution of the dataset.</w:t>
            </w:r>
          </w:p>
        </w:tc>
      </w:tr>
      <w:tr w:rsidR="00865B1D" w:rsidRPr="0013110E" w14:paraId="65B14E60" w14:textId="77777777" w:rsidTr="00211DF9">
        <w:trPr>
          <w:trHeight w:val="420"/>
        </w:trPr>
        <w:tc>
          <w:tcPr>
            <w:tcW w:w="2620" w:type="dxa"/>
            <w:tcBorders>
              <w:top w:val="nil"/>
              <w:left w:val="single" w:sz="4" w:space="0" w:color="auto"/>
              <w:bottom w:val="single" w:sz="4" w:space="0" w:color="auto"/>
              <w:right w:val="single" w:sz="4" w:space="0" w:color="auto"/>
            </w:tcBorders>
            <w:shd w:val="clear" w:color="000000" w:fill="B4C6E7"/>
            <w:hideMark/>
          </w:tcPr>
          <w:p w14:paraId="640D1DFD" w14:textId="77777777" w:rsidR="00865B1D" w:rsidRPr="0013110E" w:rsidRDefault="00865B1D" w:rsidP="00211DF9">
            <w:pPr>
              <w:spacing w:after="0" w:line="240" w:lineRule="auto"/>
              <w:rPr>
                <w:rFonts w:eastAsia="Times New Roman" w:cstheme="minorHAnsi"/>
                <w:b/>
                <w:bCs/>
                <w:color w:val="000000"/>
                <w:sz w:val="24"/>
                <w:szCs w:val="24"/>
                <w:lang w:val="en-SI" w:eastAsia="en-SI"/>
              </w:rPr>
            </w:pPr>
            <w:r w:rsidRPr="0013110E">
              <w:rPr>
                <w:rFonts w:eastAsia="Times New Roman" w:cstheme="minorHAnsi"/>
                <w:b/>
                <w:bCs/>
                <w:color w:val="000000"/>
                <w:sz w:val="24"/>
                <w:szCs w:val="24"/>
                <w:lang w:val="en-SI" w:eastAsia="en-SI"/>
              </w:rPr>
              <w:t>Publisher</w:t>
            </w:r>
          </w:p>
        </w:tc>
        <w:tc>
          <w:tcPr>
            <w:tcW w:w="7000" w:type="dxa"/>
            <w:tcBorders>
              <w:top w:val="nil"/>
              <w:left w:val="nil"/>
              <w:bottom w:val="single" w:sz="4" w:space="0" w:color="auto"/>
              <w:right w:val="single" w:sz="4" w:space="0" w:color="auto"/>
            </w:tcBorders>
            <w:shd w:val="clear" w:color="auto" w:fill="auto"/>
            <w:hideMark/>
          </w:tcPr>
          <w:p w14:paraId="66444FAB" w14:textId="77777777" w:rsidR="00865B1D" w:rsidRPr="0013110E" w:rsidRDefault="00865B1D" w:rsidP="00211DF9">
            <w:pPr>
              <w:spacing w:after="0" w:line="240" w:lineRule="auto"/>
              <w:rPr>
                <w:rFonts w:eastAsia="Times New Roman" w:cstheme="minorHAnsi"/>
                <w:color w:val="000000"/>
                <w:sz w:val="24"/>
                <w:szCs w:val="24"/>
                <w:lang w:val="en-SI" w:eastAsia="en-SI"/>
              </w:rPr>
            </w:pPr>
            <w:r w:rsidRPr="0013110E">
              <w:rPr>
                <w:rFonts w:eastAsia="Times New Roman" w:cstheme="minorHAnsi"/>
                <w:color w:val="000000"/>
                <w:sz w:val="24"/>
                <w:szCs w:val="24"/>
                <w:lang w:val="en-SI" w:eastAsia="en-SI"/>
              </w:rPr>
              <w:t>An entity (organisation) responsible for making the Dataset available.</w:t>
            </w:r>
          </w:p>
        </w:tc>
      </w:tr>
      <w:tr w:rsidR="00865B1D" w:rsidRPr="0013110E" w14:paraId="137906D7"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5E18B15C" w14:textId="77777777" w:rsidR="00865B1D" w:rsidRPr="0077313E" w:rsidRDefault="00865B1D" w:rsidP="00211DF9">
            <w:pPr>
              <w:spacing w:after="0" w:line="240" w:lineRule="auto"/>
              <w:rPr>
                <w:rFonts w:eastAsia="Times New Roman" w:cstheme="minorHAnsi"/>
                <w:b/>
                <w:bCs/>
                <w:sz w:val="24"/>
                <w:szCs w:val="24"/>
                <w:lang w:val="en-SI" w:eastAsia="en-SI"/>
              </w:rPr>
            </w:pPr>
            <w:r w:rsidRPr="0077313E">
              <w:rPr>
                <w:rFonts w:eastAsia="Times New Roman" w:cstheme="minorHAnsi"/>
                <w:b/>
                <w:bCs/>
                <w:sz w:val="24"/>
                <w:szCs w:val="24"/>
                <w:lang w:val="en-SI" w:eastAsia="en-SI"/>
              </w:rPr>
              <w:t>Publisher type</w:t>
            </w:r>
          </w:p>
        </w:tc>
        <w:tc>
          <w:tcPr>
            <w:tcW w:w="7000" w:type="dxa"/>
            <w:tcBorders>
              <w:top w:val="nil"/>
              <w:left w:val="nil"/>
              <w:bottom w:val="single" w:sz="4" w:space="0" w:color="auto"/>
              <w:right w:val="single" w:sz="4" w:space="0" w:color="auto"/>
            </w:tcBorders>
            <w:shd w:val="clear" w:color="auto" w:fill="auto"/>
            <w:hideMark/>
          </w:tcPr>
          <w:p w14:paraId="7458F341" w14:textId="77777777" w:rsidR="00865B1D" w:rsidRPr="0077313E" w:rsidRDefault="00865B1D" w:rsidP="00211DF9">
            <w:pPr>
              <w:spacing w:after="0" w:line="240" w:lineRule="auto"/>
              <w:rPr>
                <w:rFonts w:eastAsia="Times New Roman" w:cstheme="minorHAnsi"/>
                <w:iCs/>
                <w:color w:val="000000"/>
                <w:sz w:val="24"/>
                <w:szCs w:val="24"/>
                <w:lang w:val="en-US" w:eastAsia="en-SI"/>
              </w:rPr>
            </w:pPr>
            <w:r w:rsidRPr="0077313E">
              <w:rPr>
                <w:rFonts w:eastAsia="Times New Roman" w:cstheme="minorHAnsi"/>
                <w:iCs/>
                <w:color w:val="000000"/>
                <w:sz w:val="24"/>
                <w:szCs w:val="24"/>
                <w:lang w:val="en-US" w:eastAsia="en-SI"/>
              </w:rPr>
              <w:t xml:space="preserve">A type of </w:t>
            </w:r>
            <w:proofErr w:type="spellStart"/>
            <w:r w:rsidRPr="0077313E">
              <w:rPr>
                <w:rFonts w:eastAsia="Times New Roman" w:cstheme="minorHAnsi"/>
                <w:iCs/>
                <w:color w:val="000000"/>
                <w:sz w:val="24"/>
                <w:szCs w:val="24"/>
                <w:lang w:val="en-US" w:eastAsia="en-SI"/>
              </w:rPr>
              <w:t>organisation</w:t>
            </w:r>
            <w:proofErr w:type="spellEnd"/>
            <w:r w:rsidRPr="0077313E">
              <w:rPr>
                <w:rFonts w:eastAsia="Times New Roman" w:cstheme="minorHAnsi"/>
                <w:iCs/>
                <w:color w:val="000000"/>
                <w:sz w:val="24"/>
                <w:szCs w:val="24"/>
                <w:lang w:val="en-US" w:eastAsia="en-SI"/>
              </w:rPr>
              <w:t xml:space="preserve"> that makes the Dataset available.</w:t>
            </w:r>
          </w:p>
        </w:tc>
      </w:tr>
      <w:tr w:rsidR="00865B1D" w:rsidRPr="0013110E" w14:paraId="3D29E4F0"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25083442" w14:textId="77777777" w:rsidR="00865B1D" w:rsidRPr="0077313E" w:rsidRDefault="00865B1D" w:rsidP="00211DF9">
            <w:pPr>
              <w:spacing w:after="0" w:line="240" w:lineRule="auto"/>
              <w:rPr>
                <w:rFonts w:eastAsia="Times New Roman" w:cstheme="minorHAnsi"/>
                <w:b/>
                <w:bCs/>
                <w:sz w:val="24"/>
                <w:szCs w:val="24"/>
                <w:lang w:val="en-SI" w:eastAsia="en-SI"/>
              </w:rPr>
            </w:pPr>
            <w:r w:rsidRPr="0077313E">
              <w:rPr>
                <w:rFonts w:eastAsia="Times New Roman" w:cstheme="minorHAnsi"/>
                <w:b/>
                <w:bCs/>
                <w:sz w:val="24"/>
                <w:szCs w:val="24"/>
                <w:lang w:val="en-SI" w:eastAsia="en-SI"/>
              </w:rPr>
              <w:t>Publisher note</w:t>
            </w:r>
          </w:p>
        </w:tc>
        <w:tc>
          <w:tcPr>
            <w:tcW w:w="7000" w:type="dxa"/>
            <w:tcBorders>
              <w:top w:val="nil"/>
              <w:left w:val="nil"/>
              <w:bottom w:val="single" w:sz="4" w:space="0" w:color="auto"/>
              <w:right w:val="single" w:sz="4" w:space="0" w:color="auto"/>
            </w:tcBorders>
            <w:shd w:val="clear" w:color="auto" w:fill="auto"/>
            <w:hideMark/>
          </w:tcPr>
          <w:p w14:paraId="46C98CC3" w14:textId="54DC9F30" w:rsidR="00865B1D" w:rsidRPr="0077313E" w:rsidRDefault="00865B1D" w:rsidP="00211DF9">
            <w:pPr>
              <w:spacing w:after="0" w:line="240" w:lineRule="auto"/>
              <w:rPr>
                <w:rFonts w:eastAsia="Times New Roman" w:cstheme="minorHAnsi"/>
                <w:i/>
                <w:iCs/>
                <w:color w:val="000000"/>
                <w:sz w:val="24"/>
                <w:szCs w:val="24"/>
                <w:lang w:val="en-SI" w:eastAsia="en-SI"/>
              </w:rPr>
            </w:pPr>
            <w:r w:rsidRPr="0077313E">
              <w:rPr>
                <w:rFonts w:eastAsia="Times New Roman" w:cstheme="minorHAnsi"/>
                <w:iCs/>
                <w:color w:val="000000"/>
                <w:sz w:val="24"/>
                <w:szCs w:val="24"/>
                <w:lang w:val="en-US" w:eastAsia="en-SI"/>
              </w:rPr>
              <w:t>A description of the publisher activities</w:t>
            </w:r>
            <w:r w:rsidRPr="0077313E" w:rsidDel="00A73E84">
              <w:rPr>
                <w:rStyle w:val="CommentReference"/>
                <w:rFonts w:cstheme="minorHAnsi"/>
                <w:sz w:val="24"/>
                <w:szCs w:val="24"/>
              </w:rPr>
              <w:t xml:space="preserve"> </w:t>
            </w:r>
          </w:p>
        </w:tc>
      </w:tr>
      <w:tr w:rsidR="00865B1D" w:rsidRPr="0013110E" w14:paraId="7F201AA3" w14:textId="77777777" w:rsidTr="00211DF9">
        <w:trPr>
          <w:trHeight w:val="435"/>
        </w:trPr>
        <w:tc>
          <w:tcPr>
            <w:tcW w:w="2620" w:type="dxa"/>
            <w:tcBorders>
              <w:top w:val="nil"/>
              <w:left w:val="single" w:sz="4" w:space="0" w:color="auto"/>
              <w:bottom w:val="single" w:sz="4" w:space="0" w:color="auto"/>
              <w:right w:val="single" w:sz="4" w:space="0" w:color="auto"/>
            </w:tcBorders>
            <w:shd w:val="clear" w:color="000000" w:fill="B4C6E7"/>
            <w:hideMark/>
          </w:tcPr>
          <w:p w14:paraId="0B40ABB3" w14:textId="77777777" w:rsidR="00865B1D" w:rsidRPr="0077313E" w:rsidRDefault="00865B1D" w:rsidP="00211DF9">
            <w:pPr>
              <w:spacing w:after="0" w:line="240" w:lineRule="auto"/>
              <w:rPr>
                <w:rFonts w:eastAsia="Times New Roman" w:cstheme="minorHAnsi"/>
                <w:b/>
                <w:bCs/>
                <w:sz w:val="24"/>
                <w:szCs w:val="24"/>
                <w:lang w:val="en-SI" w:eastAsia="en-SI"/>
              </w:rPr>
            </w:pPr>
            <w:r w:rsidRPr="0077313E">
              <w:rPr>
                <w:rFonts w:eastAsia="Times New Roman" w:cstheme="minorHAnsi"/>
                <w:b/>
                <w:bCs/>
                <w:sz w:val="24"/>
                <w:szCs w:val="24"/>
                <w:lang w:val="en-SI" w:eastAsia="en-SI"/>
              </w:rPr>
              <w:t>Health Data Access Body</w:t>
            </w:r>
          </w:p>
        </w:tc>
        <w:tc>
          <w:tcPr>
            <w:tcW w:w="7000" w:type="dxa"/>
            <w:tcBorders>
              <w:top w:val="nil"/>
              <w:left w:val="nil"/>
              <w:bottom w:val="single" w:sz="4" w:space="0" w:color="auto"/>
              <w:right w:val="single" w:sz="4" w:space="0" w:color="auto"/>
            </w:tcBorders>
            <w:shd w:val="clear" w:color="auto" w:fill="auto"/>
            <w:hideMark/>
          </w:tcPr>
          <w:p w14:paraId="4B07A3B4"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Health Data Access Body supporting access to data in the Member State.</w:t>
            </w:r>
          </w:p>
        </w:tc>
      </w:tr>
      <w:tr w:rsidR="00865B1D" w:rsidRPr="0013110E" w14:paraId="5EB80307" w14:textId="77777777" w:rsidTr="00211DF9">
        <w:trPr>
          <w:trHeight w:val="435"/>
        </w:trPr>
        <w:tc>
          <w:tcPr>
            <w:tcW w:w="2620" w:type="dxa"/>
            <w:tcBorders>
              <w:top w:val="nil"/>
              <w:left w:val="single" w:sz="4" w:space="0" w:color="auto"/>
              <w:bottom w:val="single" w:sz="4" w:space="0" w:color="auto"/>
              <w:right w:val="single" w:sz="4" w:space="0" w:color="auto"/>
            </w:tcBorders>
            <w:shd w:val="clear" w:color="000000" w:fill="B4C6E7"/>
            <w:hideMark/>
          </w:tcPr>
          <w:p w14:paraId="0DAACEC9"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Applicable Legislation</w:t>
            </w:r>
          </w:p>
        </w:tc>
        <w:tc>
          <w:tcPr>
            <w:tcW w:w="7000" w:type="dxa"/>
            <w:tcBorders>
              <w:top w:val="nil"/>
              <w:left w:val="nil"/>
              <w:bottom w:val="single" w:sz="4" w:space="0" w:color="auto"/>
              <w:right w:val="single" w:sz="4" w:space="0" w:color="auto"/>
            </w:tcBorders>
            <w:shd w:val="clear" w:color="auto" w:fill="auto"/>
            <w:hideMark/>
          </w:tcPr>
          <w:p w14:paraId="6CCBBA53"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The legislation that mandates the creation or management of the Dataset.</w:t>
            </w:r>
          </w:p>
        </w:tc>
      </w:tr>
      <w:tr w:rsidR="00865B1D" w:rsidRPr="0013110E" w14:paraId="444C3134" w14:textId="77777777" w:rsidTr="00211DF9">
        <w:trPr>
          <w:trHeight w:val="660"/>
        </w:trPr>
        <w:tc>
          <w:tcPr>
            <w:tcW w:w="2620" w:type="dxa"/>
            <w:tcBorders>
              <w:top w:val="nil"/>
              <w:left w:val="single" w:sz="4" w:space="0" w:color="auto"/>
              <w:bottom w:val="single" w:sz="4" w:space="0" w:color="auto"/>
              <w:right w:val="single" w:sz="4" w:space="0" w:color="auto"/>
            </w:tcBorders>
            <w:shd w:val="clear" w:color="000000" w:fill="B4C6E7"/>
            <w:hideMark/>
          </w:tcPr>
          <w:p w14:paraId="54590D91"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lastRenderedPageBreak/>
              <w:t>Access Rights</w:t>
            </w:r>
          </w:p>
        </w:tc>
        <w:tc>
          <w:tcPr>
            <w:tcW w:w="7000" w:type="dxa"/>
            <w:tcBorders>
              <w:top w:val="nil"/>
              <w:left w:val="nil"/>
              <w:bottom w:val="single" w:sz="4" w:space="0" w:color="auto"/>
              <w:right w:val="single" w:sz="4" w:space="0" w:color="auto"/>
            </w:tcBorders>
            <w:shd w:val="clear" w:color="auto" w:fill="auto"/>
            <w:hideMark/>
          </w:tcPr>
          <w:p w14:paraId="776A4E56"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Information that indicates whether the Dataset is publicly accessible, has access restrictions or is not public.</w:t>
            </w:r>
          </w:p>
        </w:tc>
      </w:tr>
      <w:tr w:rsidR="00865B1D" w:rsidRPr="0013110E" w14:paraId="6CFD5E69"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A086A63"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Provenance</w:t>
            </w:r>
          </w:p>
        </w:tc>
        <w:tc>
          <w:tcPr>
            <w:tcW w:w="7000" w:type="dxa"/>
            <w:tcBorders>
              <w:top w:val="nil"/>
              <w:left w:val="nil"/>
              <w:bottom w:val="single" w:sz="4" w:space="0" w:color="auto"/>
              <w:right w:val="single" w:sz="4" w:space="0" w:color="auto"/>
            </w:tcBorders>
            <w:shd w:val="clear" w:color="auto" w:fill="auto"/>
            <w:hideMark/>
          </w:tcPr>
          <w:p w14:paraId="6FE63147"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A statement about the lineage of a Dataset.</w:t>
            </w:r>
          </w:p>
        </w:tc>
      </w:tr>
      <w:tr w:rsidR="00865B1D" w:rsidRPr="0013110E" w14:paraId="49F0400E"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4F1BD875"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Purpose</w:t>
            </w:r>
          </w:p>
        </w:tc>
        <w:tc>
          <w:tcPr>
            <w:tcW w:w="7000" w:type="dxa"/>
            <w:tcBorders>
              <w:top w:val="nil"/>
              <w:left w:val="nil"/>
              <w:bottom w:val="single" w:sz="4" w:space="0" w:color="auto"/>
              <w:right w:val="single" w:sz="4" w:space="0" w:color="auto"/>
            </w:tcBorders>
            <w:shd w:val="clear" w:color="auto" w:fill="auto"/>
            <w:hideMark/>
          </w:tcPr>
          <w:p w14:paraId="7A4BD326"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A free text statement of the purpose of the processing of data or personal data.</w:t>
            </w:r>
          </w:p>
        </w:tc>
      </w:tr>
      <w:tr w:rsidR="00865B1D" w:rsidRPr="0013110E" w14:paraId="145708E7"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20D63E9E"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Keyword</w:t>
            </w:r>
          </w:p>
        </w:tc>
        <w:tc>
          <w:tcPr>
            <w:tcW w:w="7000" w:type="dxa"/>
            <w:tcBorders>
              <w:top w:val="nil"/>
              <w:left w:val="nil"/>
              <w:bottom w:val="single" w:sz="4" w:space="0" w:color="auto"/>
              <w:right w:val="single" w:sz="4" w:space="0" w:color="auto"/>
            </w:tcBorders>
            <w:shd w:val="clear" w:color="auto" w:fill="auto"/>
            <w:hideMark/>
          </w:tcPr>
          <w:p w14:paraId="562CEB98"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A keyword or tag describing the Dataset.</w:t>
            </w:r>
          </w:p>
        </w:tc>
      </w:tr>
      <w:tr w:rsidR="00865B1D" w:rsidRPr="0013110E" w14:paraId="7975EBD1"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69FD41DC" w14:textId="77777777" w:rsidR="00865B1D" w:rsidRPr="0077313E" w:rsidRDefault="00865B1D" w:rsidP="00211DF9">
            <w:pPr>
              <w:spacing w:after="0" w:line="240" w:lineRule="auto"/>
              <w:rPr>
                <w:rFonts w:eastAsia="Times New Roman" w:cstheme="minorHAnsi"/>
                <w:b/>
                <w:bCs/>
                <w:color w:val="000000"/>
                <w:sz w:val="24"/>
                <w:szCs w:val="24"/>
                <w:lang w:val="en-SI" w:eastAsia="en-SI"/>
              </w:rPr>
            </w:pPr>
            <w:r w:rsidRPr="0077313E">
              <w:rPr>
                <w:rFonts w:eastAsia="Times New Roman" w:cstheme="minorHAnsi"/>
                <w:b/>
                <w:bCs/>
                <w:color w:val="000000"/>
                <w:sz w:val="24"/>
                <w:szCs w:val="24"/>
                <w:lang w:val="en-SI" w:eastAsia="en-SI"/>
              </w:rPr>
              <w:t>Contact point</w:t>
            </w:r>
          </w:p>
        </w:tc>
        <w:tc>
          <w:tcPr>
            <w:tcW w:w="7000" w:type="dxa"/>
            <w:tcBorders>
              <w:top w:val="nil"/>
              <w:left w:val="nil"/>
              <w:bottom w:val="single" w:sz="4" w:space="0" w:color="auto"/>
              <w:right w:val="single" w:sz="4" w:space="0" w:color="auto"/>
            </w:tcBorders>
            <w:shd w:val="clear" w:color="auto" w:fill="auto"/>
            <w:hideMark/>
          </w:tcPr>
          <w:p w14:paraId="33D47AC0" w14:textId="77777777" w:rsidR="00865B1D" w:rsidRPr="0077313E" w:rsidRDefault="00865B1D" w:rsidP="00211DF9">
            <w:pPr>
              <w:spacing w:after="0" w:line="240" w:lineRule="auto"/>
              <w:rPr>
                <w:rFonts w:eastAsia="Times New Roman" w:cstheme="minorHAnsi"/>
                <w:color w:val="000000"/>
                <w:sz w:val="24"/>
                <w:szCs w:val="24"/>
                <w:lang w:val="en-SI" w:eastAsia="en-SI"/>
              </w:rPr>
            </w:pPr>
            <w:r w:rsidRPr="0077313E">
              <w:rPr>
                <w:rFonts w:eastAsia="Times New Roman" w:cstheme="minorHAnsi"/>
                <w:color w:val="000000"/>
                <w:sz w:val="24"/>
                <w:szCs w:val="24"/>
                <w:lang w:val="en-SI" w:eastAsia="en-SI"/>
              </w:rPr>
              <w:t>Contact information that can be used for sending comments about the Dataset.</w:t>
            </w:r>
          </w:p>
        </w:tc>
      </w:tr>
    </w:tbl>
    <w:p w14:paraId="43366128" w14:textId="77777777" w:rsidR="002A2188" w:rsidRDefault="002A2188" w:rsidP="00936C51">
      <w:pPr>
        <w:jc w:val="both"/>
        <w:rPr>
          <w:rFonts w:cstheme="minorHAnsi"/>
          <w:sz w:val="24"/>
        </w:rPr>
      </w:pPr>
    </w:p>
    <w:p w14:paraId="4293F744" w14:textId="77777777" w:rsidR="00B34E83" w:rsidRPr="00BA3C12" w:rsidRDefault="00B34E83" w:rsidP="00282FB8">
      <w:pPr>
        <w:pStyle w:val="ListParagraph"/>
        <w:numPr>
          <w:ilvl w:val="0"/>
          <w:numId w:val="26"/>
        </w:numPr>
        <w:jc w:val="both"/>
        <w:rPr>
          <w:rFonts w:cstheme="minorHAnsi"/>
          <w:b/>
          <w:sz w:val="24"/>
        </w:rPr>
      </w:pPr>
      <w:r w:rsidRPr="00BA3C12">
        <w:rPr>
          <w:rFonts w:cstheme="minorHAnsi"/>
          <w:b/>
          <w:sz w:val="24"/>
        </w:rPr>
        <w:t xml:space="preserve">Priporočene </w:t>
      </w:r>
      <w:r>
        <w:rPr>
          <w:rFonts w:cstheme="minorHAnsi"/>
          <w:b/>
          <w:sz w:val="24"/>
        </w:rPr>
        <w:t>kategorije</w:t>
      </w:r>
      <w:r w:rsidRPr="00BA3C12">
        <w:rPr>
          <w:rFonts w:cstheme="minorHAnsi"/>
          <w:b/>
          <w:sz w:val="24"/>
        </w:rPr>
        <w:t xml:space="preserve">: </w:t>
      </w:r>
    </w:p>
    <w:p w14:paraId="5D989B8A" w14:textId="2AD76EFF" w:rsidR="00B34E83" w:rsidRDefault="00B34E83" w:rsidP="00936C51">
      <w:pPr>
        <w:jc w:val="both"/>
        <w:rPr>
          <w:rFonts w:cstheme="minorHAnsi"/>
          <w:sz w:val="24"/>
        </w:rPr>
      </w:pPr>
      <w:r w:rsidRPr="00BA3C12">
        <w:rPr>
          <w:rFonts w:cstheme="minorHAnsi"/>
          <w:sz w:val="24"/>
        </w:rPr>
        <w:t xml:space="preserve">Priporočene </w:t>
      </w:r>
      <w:r>
        <w:rPr>
          <w:rFonts w:cstheme="minorHAnsi"/>
          <w:sz w:val="24"/>
        </w:rPr>
        <w:t xml:space="preserve">kategorije </w:t>
      </w:r>
      <w:r w:rsidR="00B35610">
        <w:rPr>
          <w:rFonts w:cstheme="minorHAnsi"/>
          <w:sz w:val="24"/>
        </w:rPr>
        <w:t>se nanašajo na</w:t>
      </w:r>
      <w:r w:rsidRPr="00BA3C12">
        <w:rPr>
          <w:rFonts w:cstheme="minorHAnsi"/>
          <w:sz w:val="24"/>
        </w:rPr>
        <w:t xml:space="preserve"> informacije, s katerimi zbirke zdravstvenih podatkov še </w:t>
      </w:r>
      <w:r>
        <w:rPr>
          <w:rFonts w:cstheme="minorHAnsi"/>
          <w:sz w:val="24"/>
        </w:rPr>
        <w:t>bolj podrobno</w:t>
      </w:r>
      <w:r w:rsidRPr="00BA3C12">
        <w:rPr>
          <w:rFonts w:cstheme="minorHAnsi"/>
          <w:sz w:val="24"/>
        </w:rPr>
        <w:t xml:space="preserve"> opišemo. Informacije </w:t>
      </w:r>
      <w:r>
        <w:rPr>
          <w:rFonts w:cstheme="minorHAnsi"/>
          <w:sz w:val="24"/>
        </w:rPr>
        <w:t xml:space="preserve">glede </w:t>
      </w:r>
      <w:r w:rsidRPr="00BA3C12">
        <w:rPr>
          <w:rFonts w:cstheme="minorHAnsi"/>
          <w:sz w:val="24"/>
        </w:rPr>
        <w:t>priporočenih</w:t>
      </w:r>
      <w:r>
        <w:rPr>
          <w:rFonts w:cstheme="minorHAnsi"/>
          <w:sz w:val="24"/>
        </w:rPr>
        <w:t xml:space="preserve"> kategorije</w:t>
      </w:r>
      <w:r w:rsidRPr="00BA3C12">
        <w:rPr>
          <w:rFonts w:cstheme="minorHAnsi"/>
          <w:sz w:val="24"/>
        </w:rPr>
        <w:t xml:space="preserve"> so zaželene, niso pa obvezne</w:t>
      </w:r>
      <w:r w:rsidR="00B35610">
        <w:rPr>
          <w:rFonts w:cstheme="minorHAnsi"/>
          <w:sz w:val="24"/>
        </w:rPr>
        <w:t>. Te so</w:t>
      </w:r>
      <w:r>
        <w:rPr>
          <w:rFonts w:cstheme="minorHAnsi"/>
          <w:sz w:val="24"/>
        </w:rPr>
        <w:t>:</w:t>
      </w:r>
      <w:r w:rsidRPr="00BA3C12">
        <w:rPr>
          <w:rFonts w:cstheme="minorHAnsi"/>
          <w:sz w:val="24"/>
        </w:rPr>
        <w:t xml:space="preserve"> časovno obdobje, </w:t>
      </w:r>
      <w:r>
        <w:rPr>
          <w:rFonts w:cstheme="minorHAnsi"/>
          <w:sz w:val="24"/>
        </w:rPr>
        <w:t>izbrane kode iz mednarodnih klasifikacij</w:t>
      </w:r>
      <w:r w:rsidR="002E4E97">
        <w:rPr>
          <w:rFonts w:cstheme="minorHAnsi"/>
          <w:sz w:val="24"/>
        </w:rPr>
        <w:t xml:space="preserve">, </w:t>
      </w:r>
      <w:r>
        <w:rPr>
          <w:rFonts w:cstheme="minorHAnsi"/>
          <w:sz w:val="24"/>
        </w:rPr>
        <w:t xml:space="preserve">informacije glede </w:t>
      </w:r>
      <w:r w:rsidRPr="00BA3C12">
        <w:rPr>
          <w:rFonts w:cstheme="minorHAnsi"/>
          <w:sz w:val="24"/>
        </w:rPr>
        <w:t>sistem</w:t>
      </w:r>
      <w:r>
        <w:rPr>
          <w:rFonts w:cstheme="minorHAnsi"/>
          <w:sz w:val="24"/>
        </w:rPr>
        <w:t>ov</w:t>
      </w:r>
      <w:r w:rsidRPr="00BA3C12">
        <w:rPr>
          <w:rFonts w:cstheme="minorHAnsi"/>
          <w:sz w:val="24"/>
        </w:rPr>
        <w:t xml:space="preserve"> kodiranja</w:t>
      </w:r>
      <w:r w:rsidR="002E4E97">
        <w:rPr>
          <w:rFonts w:cstheme="minorHAnsi"/>
          <w:sz w:val="24"/>
        </w:rPr>
        <w:t xml:space="preserve"> idr.</w:t>
      </w:r>
      <w:r w:rsidRPr="00BA3C12">
        <w:rPr>
          <w:rFonts w:cstheme="minorHAnsi"/>
          <w:sz w:val="24"/>
        </w:rPr>
        <w:t xml:space="preserve">. </w:t>
      </w:r>
      <w:r>
        <w:rPr>
          <w:rFonts w:cstheme="minorHAnsi"/>
          <w:sz w:val="24"/>
        </w:rPr>
        <w:t>Podrobnejši seznam priporočenih kategorij z opisom je predstavljen v tabeli 2.</w:t>
      </w:r>
    </w:p>
    <w:p w14:paraId="33F9FD68" w14:textId="531968CB" w:rsidR="00B34E83" w:rsidRPr="00117615" w:rsidRDefault="00B34E83" w:rsidP="000F0421">
      <w:pPr>
        <w:pStyle w:val="Caption"/>
        <w:keepNext/>
        <w:jc w:val="both"/>
        <w:rPr>
          <w:color w:val="auto"/>
          <w:sz w:val="24"/>
        </w:rPr>
      </w:pPr>
      <w:r w:rsidRPr="00117615">
        <w:rPr>
          <w:color w:val="auto"/>
          <w:sz w:val="24"/>
        </w:rPr>
        <w:t xml:space="preserve">Tabela </w:t>
      </w:r>
      <w:r w:rsidR="009577FE" w:rsidRPr="00117615">
        <w:rPr>
          <w:color w:val="auto"/>
          <w:sz w:val="24"/>
        </w:rPr>
        <w:fldChar w:fldCharType="begin"/>
      </w:r>
      <w:r w:rsidR="009577FE" w:rsidRPr="00117615">
        <w:rPr>
          <w:color w:val="auto"/>
          <w:sz w:val="24"/>
        </w:rPr>
        <w:instrText xml:space="preserve"> SEQ Tabela \* ARABIC </w:instrText>
      </w:r>
      <w:r w:rsidR="009577FE" w:rsidRPr="00117615">
        <w:rPr>
          <w:color w:val="auto"/>
          <w:sz w:val="24"/>
        </w:rPr>
        <w:fldChar w:fldCharType="separate"/>
      </w:r>
      <w:r w:rsidR="00D76C87">
        <w:rPr>
          <w:noProof/>
          <w:color w:val="auto"/>
          <w:sz w:val="24"/>
        </w:rPr>
        <w:t>2</w:t>
      </w:r>
      <w:r w:rsidR="009577FE" w:rsidRPr="00117615">
        <w:rPr>
          <w:noProof/>
          <w:color w:val="auto"/>
          <w:sz w:val="24"/>
        </w:rPr>
        <w:fldChar w:fldCharType="end"/>
      </w:r>
      <w:r w:rsidRPr="00117615">
        <w:rPr>
          <w:color w:val="auto"/>
          <w:sz w:val="24"/>
        </w:rPr>
        <w:t xml:space="preserve">: </w:t>
      </w:r>
      <w:r w:rsidR="003D72DF">
        <w:rPr>
          <w:color w:val="auto"/>
          <w:sz w:val="24"/>
        </w:rPr>
        <w:t>S</w:t>
      </w:r>
      <w:r w:rsidRPr="00117615">
        <w:rPr>
          <w:color w:val="auto"/>
          <w:sz w:val="24"/>
        </w:rPr>
        <w:t>eznam priporočenih kategorij metapodatkov</w:t>
      </w:r>
    </w:p>
    <w:tbl>
      <w:tblPr>
        <w:tblW w:w="9620" w:type="dxa"/>
        <w:tblLook w:val="04A0" w:firstRow="1" w:lastRow="0" w:firstColumn="1" w:lastColumn="0" w:noHBand="0" w:noVBand="1"/>
      </w:tblPr>
      <w:tblGrid>
        <w:gridCol w:w="2620"/>
        <w:gridCol w:w="7000"/>
      </w:tblGrid>
      <w:tr w:rsidR="00865B1D" w:rsidRPr="008457AF" w14:paraId="18A4E0D7" w14:textId="77777777" w:rsidTr="00211DF9">
        <w:trPr>
          <w:trHeight w:val="345"/>
        </w:trPr>
        <w:tc>
          <w:tcPr>
            <w:tcW w:w="2620" w:type="dxa"/>
            <w:tcBorders>
              <w:top w:val="single" w:sz="4" w:space="0" w:color="auto"/>
              <w:left w:val="single" w:sz="4" w:space="0" w:color="auto"/>
              <w:bottom w:val="single" w:sz="4" w:space="0" w:color="auto"/>
              <w:right w:val="single" w:sz="4" w:space="0" w:color="auto"/>
            </w:tcBorders>
            <w:shd w:val="clear" w:color="000000" w:fill="D0CECE"/>
            <w:hideMark/>
          </w:tcPr>
          <w:p w14:paraId="044B2203"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 xml:space="preserve">Name of the Property </w:t>
            </w:r>
          </w:p>
        </w:tc>
        <w:tc>
          <w:tcPr>
            <w:tcW w:w="7000" w:type="dxa"/>
            <w:tcBorders>
              <w:top w:val="single" w:sz="4" w:space="0" w:color="auto"/>
              <w:left w:val="nil"/>
              <w:bottom w:val="single" w:sz="4" w:space="0" w:color="auto"/>
              <w:right w:val="single" w:sz="4" w:space="0" w:color="auto"/>
            </w:tcBorders>
            <w:shd w:val="clear" w:color="000000" w:fill="D0CECE"/>
            <w:hideMark/>
          </w:tcPr>
          <w:p w14:paraId="5164873C"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 xml:space="preserve">Definition </w:t>
            </w:r>
          </w:p>
        </w:tc>
      </w:tr>
      <w:tr w:rsidR="00865B1D" w:rsidRPr="008457AF" w14:paraId="43A67BEB" w14:textId="77777777" w:rsidTr="00211DF9">
        <w:trPr>
          <w:trHeight w:val="300"/>
        </w:trPr>
        <w:tc>
          <w:tcPr>
            <w:tcW w:w="2620" w:type="dxa"/>
            <w:tcBorders>
              <w:top w:val="single" w:sz="4" w:space="0" w:color="auto"/>
              <w:left w:val="single" w:sz="4" w:space="0" w:color="auto"/>
              <w:bottom w:val="single" w:sz="4" w:space="0" w:color="auto"/>
              <w:right w:val="single" w:sz="4" w:space="0" w:color="auto"/>
            </w:tcBorders>
            <w:shd w:val="clear" w:color="000000" w:fill="B4C6E7"/>
            <w:hideMark/>
          </w:tcPr>
          <w:p w14:paraId="08525BFF"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Population Coverage</w:t>
            </w:r>
          </w:p>
        </w:tc>
        <w:tc>
          <w:tcPr>
            <w:tcW w:w="7000" w:type="dxa"/>
            <w:tcBorders>
              <w:top w:val="single" w:sz="4" w:space="0" w:color="auto"/>
              <w:left w:val="nil"/>
              <w:bottom w:val="single" w:sz="4" w:space="0" w:color="auto"/>
              <w:right w:val="single" w:sz="4" w:space="0" w:color="auto"/>
            </w:tcBorders>
            <w:shd w:val="clear" w:color="auto" w:fill="auto"/>
            <w:hideMark/>
          </w:tcPr>
          <w:p w14:paraId="5A9FE87A"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definition of the population within the dataset.</w:t>
            </w:r>
          </w:p>
        </w:tc>
      </w:tr>
      <w:tr w:rsidR="00865B1D" w:rsidRPr="008457AF" w14:paraId="24CE9675"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4ECB9EA"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Legal Basis</w:t>
            </w:r>
          </w:p>
        </w:tc>
        <w:tc>
          <w:tcPr>
            <w:tcW w:w="7000" w:type="dxa"/>
            <w:tcBorders>
              <w:top w:val="nil"/>
              <w:left w:val="nil"/>
              <w:bottom w:val="single" w:sz="4" w:space="0" w:color="auto"/>
              <w:right w:val="single" w:sz="4" w:space="0" w:color="auto"/>
            </w:tcBorders>
            <w:shd w:val="clear" w:color="auto" w:fill="auto"/>
            <w:hideMark/>
          </w:tcPr>
          <w:p w14:paraId="68A53426"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legal basis used to justify processing of personal data.</w:t>
            </w:r>
          </w:p>
        </w:tc>
      </w:tr>
      <w:tr w:rsidR="00865B1D" w:rsidRPr="008457AF" w14:paraId="42D79ADB"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246EDBA0"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Code values</w:t>
            </w:r>
          </w:p>
        </w:tc>
        <w:tc>
          <w:tcPr>
            <w:tcW w:w="7000" w:type="dxa"/>
            <w:tcBorders>
              <w:top w:val="nil"/>
              <w:left w:val="nil"/>
              <w:bottom w:val="single" w:sz="4" w:space="0" w:color="auto"/>
              <w:right w:val="single" w:sz="4" w:space="0" w:color="auto"/>
            </w:tcBorders>
            <w:shd w:val="clear" w:color="auto" w:fill="auto"/>
            <w:hideMark/>
          </w:tcPr>
          <w:p w14:paraId="4BEC49CA"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Health classifications and their codes associated with the dataset.</w:t>
            </w:r>
          </w:p>
        </w:tc>
      </w:tr>
      <w:tr w:rsidR="00865B1D" w:rsidRPr="008457AF" w14:paraId="0767CF5F"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45CA08B"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Coding System</w:t>
            </w:r>
          </w:p>
        </w:tc>
        <w:tc>
          <w:tcPr>
            <w:tcW w:w="7000" w:type="dxa"/>
            <w:tcBorders>
              <w:top w:val="nil"/>
              <w:left w:val="nil"/>
              <w:bottom w:val="single" w:sz="4" w:space="0" w:color="auto"/>
              <w:right w:val="single" w:sz="4" w:space="0" w:color="auto"/>
            </w:tcBorders>
            <w:shd w:val="clear" w:color="auto" w:fill="auto"/>
            <w:hideMark/>
          </w:tcPr>
          <w:p w14:paraId="5087DE4B"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 xml:space="preserve">Coding systems in use (ex: ICD-10-CM, </w:t>
            </w:r>
            <w:proofErr w:type="spellStart"/>
            <w:r w:rsidRPr="008457AF">
              <w:rPr>
                <w:rFonts w:eastAsia="Times New Roman" w:cstheme="minorHAnsi"/>
                <w:color w:val="000000"/>
                <w:sz w:val="24"/>
                <w:szCs w:val="24"/>
                <w:lang w:val="en-SI" w:eastAsia="en-SI"/>
              </w:rPr>
              <w:t>DGRs</w:t>
            </w:r>
            <w:proofErr w:type="spellEnd"/>
            <w:r w:rsidRPr="008457AF">
              <w:rPr>
                <w:rFonts w:eastAsia="Times New Roman" w:cstheme="minorHAnsi"/>
                <w:color w:val="000000"/>
                <w:sz w:val="24"/>
                <w:szCs w:val="24"/>
                <w:lang w:val="en-SI" w:eastAsia="en-SI"/>
              </w:rPr>
              <w:t>, SNOMED=CT, ...)</w:t>
            </w:r>
          </w:p>
        </w:tc>
      </w:tr>
      <w:tr w:rsidR="00865B1D" w:rsidRPr="008457AF" w14:paraId="0CCB8E82"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48B271C"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Analytics</w:t>
            </w:r>
          </w:p>
        </w:tc>
        <w:tc>
          <w:tcPr>
            <w:tcW w:w="7000" w:type="dxa"/>
            <w:tcBorders>
              <w:top w:val="nil"/>
              <w:left w:val="nil"/>
              <w:bottom w:val="single" w:sz="4" w:space="0" w:color="auto"/>
              <w:right w:val="single" w:sz="4" w:space="0" w:color="auto"/>
            </w:tcBorders>
            <w:shd w:val="clear" w:color="auto" w:fill="auto"/>
            <w:hideMark/>
          </w:tcPr>
          <w:p w14:paraId="59682E78"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An analytics distribution of the dataset</w:t>
            </w:r>
          </w:p>
        </w:tc>
      </w:tr>
      <w:tr w:rsidR="00865B1D" w:rsidRPr="008457AF" w14:paraId="42CB853B" w14:textId="77777777" w:rsidTr="00211DF9">
        <w:trPr>
          <w:trHeight w:val="330"/>
        </w:trPr>
        <w:tc>
          <w:tcPr>
            <w:tcW w:w="2620" w:type="dxa"/>
            <w:tcBorders>
              <w:top w:val="nil"/>
              <w:left w:val="single" w:sz="4" w:space="0" w:color="auto"/>
              <w:bottom w:val="single" w:sz="4" w:space="0" w:color="auto"/>
              <w:right w:val="single" w:sz="4" w:space="0" w:color="auto"/>
            </w:tcBorders>
            <w:shd w:val="clear" w:color="000000" w:fill="B4C6E7"/>
            <w:hideMark/>
          </w:tcPr>
          <w:p w14:paraId="7826CDB1"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Conforms to</w:t>
            </w:r>
          </w:p>
        </w:tc>
        <w:tc>
          <w:tcPr>
            <w:tcW w:w="7000" w:type="dxa"/>
            <w:tcBorders>
              <w:top w:val="nil"/>
              <w:left w:val="nil"/>
              <w:bottom w:val="single" w:sz="4" w:space="0" w:color="auto"/>
              <w:right w:val="single" w:sz="4" w:space="0" w:color="auto"/>
            </w:tcBorders>
            <w:shd w:val="clear" w:color="auto" w:fill="auto"/>
            <w:hideMark/>
          </w:tcPr>
          <w:p w14:paraId="03ADEF8C"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An implementing rule or other specification</w:t>
            </w:r>
          </w:p>
        </w:tc>
      </w:tr>
      <w:tr w:rsidR="00865B1D" w:rsidRPr="008457AF" w14:paraId="6E943CD2" w14:textId="77777777" w:rsidTr="00211DF9">
        <w:trPr>
          <w:trHeight w:val="420"/>
        </w:trPr>
        <w:tc>
          <w:tcPr>
            <w:tcW w:w="2620" w:type="dxa"/>
            <w:tcBorders>
              <w:top w:val="nil"/>
              <w:left w:val="single" w:sz="4" w:space="0" w:color="auto"/>
              <w:bottom w:val="single" w:sz="4" w:space="0" w:color="auto"/>
              <w:right w:val="single" w:sz="4" w:space="0" w:color="auto"/>
            </w:tcBorders>
            <w:shd w:val="clear" w:color="000000" w:fill="B4C6E7"/>
            <w:hideMark/>
          </w:tcPr>
          <w:p w14:paraId="14C30B31"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Min typical age</w:t>
            </w:r>
          </w:p>
        </w:tc>
        <w:tc>
          <w:tcPr>
            <w:tcW w:w="7000" w:type="dxa"/>
            <w:tcBorders>
              <w:top w:val="nil"/>
              <w:left w:val="nil"/>
              <w:bottom w:val="single" w:sz="4" w:space="0" w:color="auto"/>
              <w:right w:val="single" w:sz="4" w:space="0" w:color="auto"/>
            </w:tcBorders>
            <w:shd w:val="clear" w:color="auto" w:fill="auto"/>
            <w:hideMark/>
          </w:tcPr>
          <w:p w14:paraId="199119B7"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Minimum typical age of the population within the dataset</w:t>
            </w:r>
          </w:p>
        </w:tc>
      </w:tr>
      <w:tr w:rsidR="00865B1D" w:rsidRPr="008457AF" w14:paraId="44B0718C" w14:textId="77777777" w:rsidTr="00211DF9">
        <w:trPr>
          <w:trHeight w:val="450"/>
        </w:trPr>
        <w:tc>
          <w:tcPr>
            <w:tcW w:w="2620" w:type="dxa"/>
            <w:tcBorders>
              <w:top w:val="nil"/>
              <w:left w:val="single" w:sz="4" w:space="0" w:color="auto"/>
              <w:bottom w:val="single" w:sz="4" w:space="0" w:color="auto"/>
              <w:right w:val="single" w:sz="4" w:space="0" w:color="auto"/>
            </w:tcBorders>
            <w:shd w:val="clear" w:color="000000" w:fill="B4C6E7"/>
            <w:hideMark/>
          </w:tcPr>
          <w:p w14:paraId="47EE3F19"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Max typical age</w:t>
            </w:r>
          </w:p>
        </w:tc>
        <w:tc>
          <w:tcPr>
            <w:tcW w:w="7000" w:type="dxa"/>
            <w:tcBorders>
              <w:top w:val="nil"/>
              <w:left w:val="nil"/>
              <w:bottom w:val="single" w:sz="4" w:space="0" w:color="auto"/>
              <w:right w:val="single" w:sz="4" w:space="0" w:color="auto"/>
            </w:tcBorders>
            <w:shd w:val="clear" w:color="auto" w:fill="auto"/>
            <w:hideMark/>
          </w:tcPr>
          <w:p w14:paraId="19F770D6"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Maximum typical age of the population within the dataset</w:t>
            </w:r>
          </w:p>
        </w:tc>
      </w:tr>
      <w:tr w:rsidR="00865B1D" w:rsidRPr="008457AF" w14:paraId="24BFEBC3"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4000DD5A"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Number of records</w:t>
            </w:r>
          </w:p>
        </w:tc>
        <w:tc>
          <w:tcPr>
            <w:tcW w:w="7000" w:type="dxa"/>
            <w:tcBorders>
              <w:top w:val="nil"/>
              <w:left w:val="nil"/>
              <w:bottom w:val="single" w:sz="4" w:space="0" w:color="auto"/>
              <w:right w:val="single" w:sz="4" w:space="0" w:color="auto"/>
            </w:tcBorders>
            <w:shd w:val="clear" w:color="auto" w:fill="auto"/>
            <w:hideMark/>
          </w:tcPr>
          <w:p w14:paraId="7C38A932"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Size of the dataset in terms of the number of records</w:t>
            </w:r>
          </w:p>
        </w:tc>
      </w:tr>
      <w:tr w:rsidR="00865B1D" w:rsidRPr="008457AF" w14:paraId="25B19D30" w14:textId="77777777" w:rsidTr="00211DF9">
        <w:trPr>
          <w:trHeight w:val="630"/>
        </w:trPr>
        <w:tc>
          <w:tcPr>
            <w:tcW w:w="2620" w:type="dxa"/>
            <w:tcBorders>
              <w:top w:val="nil"/>
              <w:left w:val="single" w:sz="4" w:space="0" w:color="auto"/>
              <w:bottom w:val="single" w:sz="4" w:space="0" w:color="auto"/>
              <w:right w:val="single" w:sz="4" w:space="0" w:color="auto"/>
            </w:tcBorders>
            <w:shd w:val="clear" w:color="000000" w:fill="B4C6E7"/>
            <w:hideMark/>
          </w:tcPr>
          <w:p w14:paraId="71C45068"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Number of unique individuals</w:t>
            </w:r>
          </w:p>
        </w:tc>
        <w:tc>
          <w:tcPr>
            <w:tcW w:w="7000" w:type="dxa"/>
            <w:tcBorders>
              <w:top w:val="nil"/>
              <w:left w:val="nil"/>
              <w:bottom w:val="single" w:sz="4" w:space="0" w:color="auto"/>
              <w:right w:val="single" w:sz="4" w:space="0" w:color="auto"/>
            </w:tcBorders>
            <w:shd w:val="clear" w:color="auto" w:fill="auto"/>
            <w:hideMark/>
          </w:tcPr>
          <w:p w14:paraId="134DAB4E"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Number of records for unique individuals</w:t>
            </w:r>
          </w:p>
        </w:tc>
      </w:tr>
      <w:tr w:rsidR="00865B1D" w:rsidRPr="008457AF" w14:paraId="5B359109" w14:textId="77777777" w:rsidTr="00211DF9">
        <w:trPr>
          <w:trHeight w:val="660"/>
        </w:trPr>
        <w:tc>
          <w:tcPr>
            <w:tcW w:w="2620" w:type="dxa"/>
            <w:tcBorders>
              <w:top w:val="nil"/>
              <w:left w:val="single" w:sz="4" w:space="0" w:color="auto"/>
              <w:bottom w:val="single" w:sz="4" w:space="0" w:color="auto"/>
              <w:right w:val="single" w:sz="4" w:space="0" w:color="auto"/>
            </w:tcBorders>
            <w:shd w:val="clear" w:color="000000" w:fill="B4C6E7"/>
            <w:hideMark/>
          </w:tcPr>
          <w:p w14:paraId="29E809B7"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Quality annotation</w:t>
            </w:r>
          </w:p>
        </w:tc>
        <w:tc>
          <w:tcPr>
            <w:tcW w:w="7000" w:type="dxa"/>
            <w:tcBorders>
              <w:top w:val="nil"/>
              <w:left w:val="nil"/>
              <w:bottom w:val="single" w:sz="4" w:space="0" w:color="auto"/>
              <w:right w:val="single" w:sz="4" w:space="0" w:color="auto"/>
            </w:tcBorders>
            <w:shd w:val="clear" w:color="auto" w:fill="auto"/>
            <w:hideMark/>
          </w:tcPr>
          <w:p w14:paraId="45C96BB3"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statement related to quality of the Dataset, including rating, quality certificate, feedback that can be associated to the dataset</w:t>
            </w:r>
          </w:p>
        </w:tc>
      </w:tr>
      <w:tr w:rsidR="00865B1D" w:rsidRPr="008457AF" w14:paraId="070A04EE"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3109EC66"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Landing Page</w:t>
            </w:r>
          </w:p>
        </w:tc>
        <w:tc>
          <w:tcPr>
            <w:tcW w:w="7000" w:type="dxa"/>
            <w:tcBorders>
              <w:top w:val="nil"/>
              <w:left w:val="nil"/>
              <w:bottom w:val="single" w:sz="4" w:space="0" w:color="auto"/>
              <w:right w:val="single" w:sz="4" w:space="0" w:color="auto"/>
            </w:tcBorders>
            <w:shd w:val="clear" w:color="auto" w:fill="auto"/>
            <w:hideMark/>
          </w:tcPr>
          <w:p w14:paraId="64BECEA2"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web page that provides access to the Dataset, its Distributions and/or additional information</w:t>
            </w:r>
          </w:p>
        </w:tc>
      </w:tr>
      <w:tr w:rsidR="00865B1D" w:rsidRPr="008457AF" w14:paraId="549FDB95"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266BDD67"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Language</w:t>
            </w:r>
          </w:p>
        </w:tc>
        <w:tc>
          <w:tcPr>
            <w:tcW w:w="7000" w:type="dxa"/>
            <w:tcBorders>
              <w:top w:val="nil"/>
              <w:left w:val="nil"/>
              <w:bottom w:val="single" w:sz="4" w:space="0" w:color="auto"/>
              <w:right w:val="single" w:sz="4" w:space="0" w:color="auto"/>
            </w:tcBorders>
            <w:shd w:val="clear" w:color="auto" w:fill="auto"/>
            <w:hideMark/>
          </w:tcPr>
          <w:p w14:paraId="13198213"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 xml:space="preserve">A </w:t>
            </w:r>
            <w:bookmarkStart w:id="51" w:name="_Hlk191040214"/>
            <w:r w:rsidRPr="008457AF">
              <w:rPr>
                <w:rFonts w:eastAsia="Times New Roman" w:cstheme="minorHAnsi"/>
                <w:color w:val="000000"/>
                <w:sz w:val="24"/>
                <w:szCs w:val="24"/>
                <w:lang w:val="en-SI" w:eastAsia="en-SI"/>
              </w:rPr>
              <w:t>language of the Dataset</w:t>
            </w:r>
            <w:bookmarkEnd w:id="51"/>
            <w:r w:rsidRPr="008457AF">
              <w:rPr>
                <w:rFonts w:eastAsia="Times New Roman" w:cstheme="minorHAnsi"/>
                <w:color w:val="000000"/>
                <w:sz w:val="24"/>
                <w:szCs w:val="24"/>
                <w:lang w:val="en-SI" w:eastAsia="en-SI"/>
              </w:rPr>
              <w:t>.</w:t>
            </w:r>
          </w:p>
        </w:tc>
      </w:tr>
      <w:tr w:rsidR="00865B1D" w:rsidRPr="008457AF" w14:paraId="03978CE2" w14:textId="77777777" w:rsidTr="00211DF9">
        <w:trPr>
          <w:trHeight w:val="390"/>
        </w:trPr>
        <w:tc>
          <w:tcPr>
            <w:tcW w:w="2620" w:type="dxa"/>
            <w:tcBorders>
              <w:top w:val="nil"/>
              <w:left w:val="single" w:sz="4" w:space="0" w:color="auto"/>
              <w:bottom w:val="single" w:sz="4" w:space="0" w:color="auto"/>
              <w:right w:val="single" w:sz="4" w:space="0" w:color="auto"/>
            </w:tcBorders>
            <w:shd w:val="clear" w:color="000000" w:fill="B4C6E7"/>
            <w:hideMark/>
          </w:tcPr>
          <w:p w14:paraId="13B7C450"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Documentation</w:t>
            </w:r>
          </w:p>
        </w:tc>
        <w:tc>
          <w:tcPr>
            <w:tcW w:w="7000" w:type="dxa"/>
            <w:tcBorders>
              <w:top w:val="nil"/>
              <w:left w:val="nil"/>
              <w:bottom w:val="single" w:sz="4" w:space="0" w:color="auto"/>
              <w:right w:val="single" w:sz="4" w:space="0" w:color="auto"/>
            </w:tcBorders>
            <w:shd w:val="clear" w:color="auto" w:fill="auto"/>
            <w:hideMark/>
          </w:tcPr>
          <w:p w14:paraId="0BF2FB18"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page or document about this Dataset.</w:t>
            </w:r>
          </w:p>
        </w:tc>
      </w:tr>
      <w:tr w:rsidR="00865B1D" w:rsidRPr="008457AF" w14:paraId="2CF1A36E" w14:textId="77777777" w:rsidTr="00211DF9">
        <w:trPr>
          <w:trHeight w:val="405"/>
        </w:trPr>
        <w:tc>
          <w:tcPr>
            <w:tcW w:w="2620" w:type="dxa"/>
            <w:tcBorders>
              <w:top w:val="nil"/>
              <w:left w:val="single" w:sz="4" w:space="0" w:color="auto"/>
              <w:bottom w:val="single" w:sz="4" w:space="0" w:color="auto"/>
              <w:right w:val="single" w:sz="4" w:space="0" w:color="auto"/>
            </w:tcBorders>
            <w:shd w:val="clear" w:color="000000" w:fill="B4C6E7"/>
            <w:hideMark/>
          </w:tcPr>
          <w:p w14:paraId="68046050"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Frequency</w:t>
            </w:r>
          </w:p>
        </w:tc>
        <w:tc>
          <w:tcPr>
            <w:tcW w:w="7000" w:type="dxa"/>
            <w:tcBorders>
              <w:top w:val="nil"/>
              <w:left w:val="nil"/>
              <w:bottom w:val="single" w:sz="4" w:space="0" w:color="auto"/>
              <w:right w:val="single" w:sz="4" w:space="0" w:color="auto"/>
            </w:tcBorders>
            <w:shd w:val="clear" w:color="auto" w:fill="auto"/>
            <w:hideMark/>
          </w:tcPr>
          <w:p w14:paraId="0AEFCF55"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frequency at which the Dataset is updated.</w:t>
            </w:r>
          </w:p>
        </w:tc>
      </w:tr>
      <w:tr w:rsidR="00865B1D" w:rsidRPr="008457AF" w14:paraId="69D1D494"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4D178B9A"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is Referenced By</w:t>
            </w:r>
          </w:p>
        </w:tc>
        <w:tc>
          <w:tcPr>
            <w:tcW w:w="7000" w:type="dxa"/>
            <w:tcBorders>
              <w:top w:val="nil"/>
              <w:left w:val="nil"/>
              <w:bottom w:val="single" w:sz="4" w:space="0" w:color="auto"/>
              <w:right w:val="single" w:sz="4" w:space="0" w:color="auto"/>
            </w:tcBorders>
            <w:shd w:val="clear" w:color="auto" w:fill="auto"/>
            <w:hideMark/>
          </w:tcPr>
          <w:p w14:paraId="1B536837"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related resource, such as a publication, that references, cites, or otherwise points to the dataset.</w:t>
            </w:r>
          </w:p>
        </w:tc>
      </w:tr>
      <w:tr w:rsidR="00865B1D" w:rsidRPr="008457AF" w14:paraId="4181AC49"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1D5205C"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Source</w:t>
            </w:r>
          </w:p>
        </w:tc>
        <w:tc>
          <w:tcPr>
            <w:tcW w:w="7000" w:type="dxa"/>
            <w:tcBorders>
              <w:top w:val="nil"/>
              <w:left w:val="nil"/>
              <w:bottom w:val="single" w:sz="4" w:space="0" w:color="auto"/>
              <w:right w:val="single" w:sz="4" w:space="0" w:color="auto"/>
            </w:tcBorders>
            <w:shd w:val="clear" w:color="auto" w:fill="auto"/>
            <w:hideMark/>
          </w:tcPr>
          <w:p w14:paraId="58474728"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related Dataset from which the described Dataset is derived</w:t>
            </w:r>
          </w:p>
        </w:tc>
      </w:tr>
      <w:tr w:rsidR="00865B1D" w:rsidRPr="008457AF" w14:paraId="091DEC97"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26BB55CC"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Related Resource</w:t>
            </w:r>
          </w:p>
        </w:tc>
        <w:tc>
          <w:tcPr>
            <w:tcW w:w="7000" w:type="dxa"/>
            <w:tcBorders>
              <w:top w:val="nil"/>
              <w:left w:val="nil"/>
              <w:bottom w:val="single" w:sz="4" w:space="0" w:color="auto"/>
              <w:right w:val="single" w:sz="4" w:space="0" w:color="auto"/>
            </w:tcBorders>
            <w:shd w:val="clear" w:color="auto" w:fill="auto"/>
            <w:hideMark/>
          </w:tcPr>
          <w:p w14:paraId="7BD72E73"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related resource.</w:t>
            </w:r>
          </w:p>
        </w:tc>
      </w:tr>
      <w:tr w:rsidR="00865B1D" w:rsidRPr="008457AF" w14:paraId="1F7FE8CC"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5C0A053E"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lastRenderedPageBreak/>
              <w:t>Temporal Resolution</w:t>
            </w:r>
          </w:p>
        </w:tc>
        <w:tc>
          <w:tcPr>
            <w:tcW w:w="7000" w:type="dxa"/>
            <w:tcBorders>
              <w:top w:val="nil"/>
              <w:left w:val="nil"/>
              <w:bottom w:val="single" w:sz="4" w:space="0" w:color="auto"/>
              <w:right w:val="single" w:sz="4" w:space="0" w:color="auto"/>
            </w:tcBorders>
            <w:shd w:val="clear" w:color="auto" w:fill="auto"/>
            <w:hideMark/>
          </w:tcPr>
          <w:p w14:paraId="0777F1B2"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minimum time period resolvable in the dataset.</w:t>
            </w:r>
          </w:p>
        </w:tc>
      </w:tr>
      <w:tr w:rsidR="00865B1D" w:rsidRPr="008457AF" w14:paraId="4A52D18B"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09129741" w14:textId="77777777" w:rsidR="00865B1D" w:rsidRPr="008457AF" w:rsidRDefault="00865B1D"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Temporal Coverage</w:t>
            </w:r>
          </w:p>
        </w:tc>
        <w:tc>
          <w:tcPr>
            <w:tcW w:w="7000" w:type="dxa"/>
            <w:tcBorders>
              <w:top w:val="nil"/>
              <w:left w:val="nil"/>
              <w:bottom w:val="single" w:sz="4" w:space="0" w:color="auto"/>
              <w:right w:val="single" w:sz="4" w:space="0" w:color="auto"/>
            </w:tcBorders>
            <w:shd w:val="clear" w:color="auto" w:fill="auto"/>
            <w:hideMark/>
          </w:tcPr>
          <w:p w14:paraId="2941547C"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temporal period that the Dataset covers.</w:t>
            </w:r>
          </w:p>
        </w:tc>
      </w:tr>
      <w:tr w:rsidR="00865B1D" w:rsidRPr="008457AF" w14:paraId="30FEE7CE"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63D99AF" w14:textId="77777777" w:rsidR="00865B1D" w:rsidRPr="008457AF" w:rsidRDefault="00865B1D"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Personal Data</w:t>
            </w:r>
          </w:p>
        </w:tc>
        <w:tc>
          <w:tcPr>
            <w:tcW w:w="7000" w:type="dxa"/>
            <w:tcBorders>
              <w:top w:val="nil"/>
              <w:left w:val="nil"/>
              <w:bottom w:val="single" w:sz="4" w:space="0" w:color="auto"/>
              <w:right w:val="single" w:sz="4" w:space="0" w:color="auto"/>
            </w:tcBorders>
            <w:shd w:val="clear" w:color="auto" w:fill="auto"/>
            <w:hideMark/>
          </w:tcPr>
          <w:p w14:paraId="643DC6C2" w14:textId="77777777" w:rsidR="00865B1D" w:rsidRPr="008457AF" w:rsidRDefault="00865B1D"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Key elements that represent an individual in the dataset.</w:t>
            </w:r>
          </w:p>
        </w:tc>
      </w:tr>
    </w:tbl>
    <w:p w14:paraId="708949B4" w14:textId="77777777" w:rsidR="00117615" w:rsidRDefault="00117615" w:rsidP="00936C51">
      <w:pPr>
        <w:jc w:val="both"/>
        <w:rPr>
          <w:rFonts w:cstheme="minorHAnsi"/>
          <w:sz w:val="24"/>
        </w:rPr>
      </w:pPr>
    </w:p>
    <w:p w14:paraId="5DC1D2E7" w14:textId="77777777" w:rsidR="000F0421" w:rsidRPr="00BA3C12" w:rsidRDefault="000F0421" w:rsidP="00282FB8">
      <w:pPr>
        <w:pStyle w:val="ListParagraph"/>
        <w:numPr>
          <w:ilvl w:val="0"/>
          <w:numId w:val="26"/>
        </w:numPr>
        <w:jc w:val="both"/>
        <w:rPr>
          <w:rFonts w:cstheme="minorHAnsi"/>
          <w:b/>
          <w:sz w:val="24"/>
        </w:rPr>
      </w:pPr>
      <w:r w:rsidRPr="00BA3C12">
        <w:rPr>
          <w:rFonts w:cstheme="minorHAnsi"/>
          <w:b/>
          <w:sz w:val="24"/>
        </w:rPr>
        <w:t xml:space="preserve">Neobvezne </w:t>
      </w:r>
      <w:r>
        <w:rPr>
          <w:rFonts w:cstheme="minorHAnsi"/>
          <w:b/>
          <w:sz w:val="24"/>
        </w:rPr>
        <w:t>kategorije</w:t>
      </w:r>
      <w:r w:rsidRPr="00BA3C12">
        <w:rPr>
          <w:rFonts w:cstheme="minorHAnsi"/>
          <w:b/>
          <w:sz w:val="24"/>
        </w:rPr>
        <w:t xml:space="preserve">: </w:t>
      </w:r>
    </w:p>
    <w:p w14:paraId="418C604F" w14:textId="7477CADA" w:rsidR="000F0421" w:rsidRDefault="000F0421" w:rsidP="00936C51">
      <w:pPr>
        <w:jc w:val="both"/>
        <w:rPr>
          <w:rFonts w:cstheme="minorHAnsi"/>
          <w:sz w:val="24"/>
        </w:rPr>
      </w:pPr>
      <w:r w:rsidRPr="00BA3C12">
        <w:rPr>
          <w:rFonts w:cstheme="minorHAnsi"/>
          <w:sz w:val="24"/>
        </w:rPr>
        <w:t xml:space="preserve">Neobvezne </w:t>
      </w:r>
      <w:r>
        <w:rPr>
          <w:rFonts w:cstheme="minorHAnsi"/>
          <w:sz w:val="24"/>
        </w:rPr>
        <w:t xml:space="preserve">kategorije </w:t>
      </w:r>
      <w:r w:rsidR="00B35610">
        <w:rPr>
          <w:rFonts w:cstheme="minorHAnsi"/>
          <w:sz w:val="24"/>
        </w:rPr>
        <w:t>zajemajo</w:t>
      </w:r>
      <w:r>
        <w:rPr>
          <w:rFonts w:cstheme="minorHAnsi"/>
          <w:sz w:val="24"/>
        </w:rPr>
        <w:t xml:space="preserve"> </w:t>
      </w:r>
      <w:r w:rsidRPr="00BA3C12">
        <w:rPr>
          <w:rFonts w:cstheme="minorHAnsi"/>
          <w:sz w:val="24"/>
        </w:rPr>
        <w:t>informacije, s katerimi zbirkam zdravstvenih podatkov dodamo še informacije kot so</w:t>
      </w:r>
      <w:r>
        <w:rPr>
          <w:rFonts w:cstheme="minorHAnsi"/>
          <w:sz w:val="24"/>
        </w:rPr>
        <w:t xml:space="preserve"> </w:t>
      </w:r>
      <w:r w:rsidRPr="00BA3C12">
        <w:rPr>
          <w:rFonts w:cstheme="minorHAnsi"/>
          <w:sz w:val="24"/>
        </w:rPr>
        <w:t>kdo je</w:t>
      </w:r>
      <w:r w:rsidR="00315CE6">
        <w:rPr>
          <w:rFonts w:cstheme="minorHAnsi"/>
          <w:sz w:val="24"/>
        </w:rPr>
        <w:t xml:space="preserve"> pripravil metapodatke o</w:t>
      </w:r>
      <w:r w:rsidRPr="00BA3C12">
        <w:rPr>
          <w:rFonts w:cstheme="minorHAnsi"/>
          <w:sz w:val="24"/>
        </w:rPr>
        <w:t xml:space="preserve"> zbirk</w:t>
      </w:r>
      <w:r w:rsidR="00315CE6">
        <w:rPr>
          <w:rFonts w:cstheme="minorHAnsi"/>
          <w:sz w:val="24"/>
        </w:rPr>
        <w:t>i</w:t>
      </w:r>
      <w:r w:rsidRPr="00BA3C12">
        <w:rPr>
          <w:rFonts w:cstheme="minorHAnsi"/>
          <w:sz w:val="24"/>
        </w:rPr>
        <w:t xml:space="preserve"> zdravstvenih podatkov, </w:t>
      </w:r>
      <w:r>
        <w:rPr>
          <w:rFonts w:cstheme="minorHAnsi"/>
          <w:sz w:val="24"/>
        </w:rPr>
        <w:t xml:space="preserve">informacijo </w:t>
      </w:r>
      <w:r w:rsidRPr="00BA3C12">
        <w:rPr>
          <w:rFonts w:cstheme="minorHAnsi"/>
          <w:sz w:val="24"/>
        </w:rPr>
        <w:t xml:space="preserve">o verzijah zbirke zdravstvenih podatkov, pogostost posodabljanja zbirke zdravstvenih podatkov in druge dodatne informacije. Vnos teh </w:t>
      </w:r>
      <w:r>
        <w:rPr>
          <w:rFonts w:cstheme="minorHAnsi"/>
          <w:sz w:val="24"/>
        </w:rPr>
        <w:t xml:space="preserve">kategorij </w:t>
      </w:r>
      <w:r w:rsidRPr="00BA3C12">
        <w:rPr>
          <w:rFonts w:cstheme="minorHAnsi"/>
          <w:sz w:val="24"/>
        </w:rPr>
        <w:t>ni obvezen, je pa zaželen, saj to prispeva k celovitosti opisa posamezne zbirke zdravstvenih podatkov.</w:t>
      </w:r>
      <w:r>
        <w:rPr>
          <w:rFonts w:cstheme="minorHAnsi"/>
          <w:sz w:val="24"/>
        </w:rPr>
        <w:t xml:space="preserve"> </w:t>
      </w:r>
      <w:r w:rsidRPr="00683DDD">
        <w:rPr>
          <w:rFonts w:cstheme="minorHAnsi"/>
          <w:sz w:val="24"/>
        </w:rPr>
        <w:t xml:space="preserve">Podrobnejši </w:t>
      </w:r>
      <w:r>
        <w:rPr>
          <w:rFonts w:cstheme="minorHAnsi"/>
          <w:sz w:val="24"/>
        </w:rPr>
        <w:t xml:space="preserve">seznam neobveznih kategorij z </w:t>
      </w:r>
      <w:r w:rsidRPr="00683DDD">
        <w:rPr>
          <w:rFonts w:cstheme="minorHAnsi"/>
          <w:sz w:val="24"/>
        </w:rPr>
        <w:t>opis</w:t>
      </w:r>
      <w:r>
        <w:rPr>
          <w:rFonts w:cstheme="minorHAnsi"/>
          <w:sz w:val="24"/>
        </w:rPr>
        <w:t>om</w:t>
      </w:r>
      <w:r w:rsidRPr="00683DDD">
        <w:rPr>
          <w:rFonts w:cstheme="minorHAnsi"/>
          <w:sz w:val="24"/>
        </w:rPr>
        <w:t xml:space="preserve"> je predstavljen v tabeli </w:t>
      </w:r>
      <w:r>
        <w:rPr>
          <w:rFonts w:cstheme="minorHAnsi"/>
          <w:sz w:val="24"/>
        </w:rPr>
        <w:t>3</w:t>
      </w:r>
      <w:r w:rsidRPr="00683DDD">
        <w:rPr>
          <w:rFonts w:cstheme="minorHAnsi"/>
          <w:sz w:val="24"/>
        </w:rPr>
        <w:t>.</w:t>
      </w:r>
    </w:p>
    <w:p w14:paraId="13E57576" w14:textId="7BF37547" w:rsidR="000F0421" w:rsidRPr="00117615" w:rsidRDefault="000F0421" w:rsidP="004A4AC8">
      <w:pPr>
        <w:pStyle w:val="Caption"/>
        <w:keepNext/>
        <w:jc w:val="both"/>
        <w:rPr>
          <w:color w:val="auto"/>
          <w:sz w:val="24"/>
        </w:rPr>
      </w:pPr>
      <w:r w:rsidRPr="00117615">
        <w:rPr>
          <w:color w:val="auto"/>
          <w:sz w:val="24"/>
        </w:rPr>
        <w:t xml:space="preserve">Tabela </w:t>
      </w:r>
      <w:r w:rsidRPr="00117615">
        <w:rPr>
          <w:color w:val="auto"/>
          <w:sz w:val="24"/>
        </w:rPr>
        <w:fldChar w:fldCharType="begin"/>
      </w:r>
      <w:r w:rsidRPr="00117615">
        <w:rPr>
          <w:color w:val="auto"/>
          <w:sz w:val="24"/>
        </w:rPr>
        <w:instrText xml:space="preserve"> SEQ Tabela \* ARABIC </w:instrText>
      </w:r>
      <w:r w:rsidRPr="00117615">
        <w:rPr>
          <w:color w:val="auto"/>
          <w:sz w:val="24"/>
        </w:rPr>
        <w:fldChar w:fldCharType="separate"/>
      </w:r>
      <w:r w:rsidR="00D76C87">
        <w:rPr>
          <w:noProof/>
          <w:color w:val="auto"/>
          <w:sz w:val="24"/>
        </w:rPr>
        <w:t>3</w:t>
      </w:r>
      <w:r w:rsidRPr="00117615">
        <w:rPr>
          <w:color w:val="auto"/>
          <w:sz w:val="24"/>
        </w:rPr>
        <w:fldChar w:fldCharType="end"/>
      </w:r>
      <w:r w:rsidRPr="00117615">
        <w:rPr>
          <w:color w:val="auto"/>
          <w:sz w:val="24"/>
        </w:rPr>
        <w:t xml:space="preserve">: </w:t>
      </w:r>
      <w:r w:rsidR="003D72DF">
        <w:rPr>
          <w:color w:val="auto"/>
          <w:sz w:val="24"/>
        </w:rPr>
        <w:t>S</w:t>
      </w:r>
      <w:r w:rsidRPr="00117615">
        <w:rPr>
          <w:color w:val="auto"/>
          <w:sz w:val="24"/>
        </w:rPr>
        <w:t>eznam neobveznih kategorij metapodatkov</w:t>
      </w:r>
    </w:p>
    <w:tbl>
      <w:tblPr>
        <w:tblW w:w="9620" w:type="dxa"/>
        <w:tblLook w:val="04A0" w:firstRow="1" w:lastRow="0" w:firstColumn="1" w:lastColumn="0" w:noHBand="0" w:noVBand="1"/>
      </w:tblPr>
      <w:tblGrid>
        <w:gridCol w:w="2620"/>
        <w:gridCol w:w="7000"/>
      </w:tblGrid>
      <w:tr w:rsidR="00E8700F" w:rsidRPr="008457AF" w14:paraId="4A81AD33" w14:textId="77777777" w:rsidTr="00211DF9">
        <w:trPr>
          <w:trHeight w:val="345"/>
        </w:trPr>
        <w:tc>
          <w:tcPr>
            <w:tcW w:w="2620" w:type="dxa"/>
            <w:tcBorders>
              <w:top w:val="single" w:sz="4" w:space="0" w:color="auto"/>
              <w:left w:val="single" w:sz="4" w:space="0" w:color="auto"/>
              <w:bottom w:val="single" w:sz="4" w:space="0" w:color="auto"/>
              <w:right w:val="single" w:sz="4" w:space="0" w:color="auto"/>
            </w:tcBorders>
            <w:shd w:val="clear" w:color="000000" w:fill="D0CECE"/>
            <w:hideMark/>
          </w:tcPr>
          <w:p w14:paraId="515571D1"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 xml:space="preserve">Name of the Property </w:t>
            </w:r>
          </w:p>
        </w:tc>
        <w:tc>
          <w:tcPr>
            <w:tcW w:w="7000" w:type="dxa"/>
            <w:tcBorders>
              <w:top w:val="single" w:sz="4" w:space="0" w:color="auto"/>
              <w:left w:val="nil"/>
              <w:bottom w:val="single" w:sz="4" w:space="0" w:color="auto"/>
              <w:right w:val="single" w:sz="4" w:space="0" w:color="auto"/>
            </w:tcBorders>
            <w:shd w:val="clear" w:color="000000" w:fill="D0CECE"/>
            <w:hideMark/>
          </w:tcPr>
          <w:p w14:paraId="55FC48CC"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 xml:space="preserve">Definition </w:t>
            </w:r>
          </w:p>
        </w:tc>
      </w:tr>
      <w:tr w:rsidR="00E8700F" w:rsidRPr="008457AF" w14:paraId="33098BD4" w14:textId="77777777" w:rsidTr="00211DF9">
        <w:trPr>
          <w:trHeight w:val="345"/>
        </w:trPr>
        <w:tc>
          <w:tcPr>
            <w:tcW w:w="2620" w:type="dxa"/>
            <w:tcBorders>
              <w:top w:val="single" w:sz="4" w:space="0" w:color="auto"/>
              <w:left w:val="single" w:sz="4" w:space="0" w:color="auto"/>
              <w:bottom w:val="single" w:sz="4" w:space="0" w:color="auto"/>
              <w:right w:val="single" w:sz="4" w:space="0" w:color="auto"/>
            </w:tcBorders>
            <w:shd w:val="clear" w:color="000000" w:fill="B4C6E7"/>
            <w:hideMark/>
          </w:tcPr>
          <w:p w14:paraId="6BDE575D" w14:textId="77777777" w:rsidR="00E8700F" w:rsidRPr="008457AF" w:rsidRDefault="00E8700F"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Alternative</w:t>
            </w:r>
          </w:p>
        </w:tc>
        <w:tc>
          <w:tcPr>
            <w:tcW w:w="7000" w:type="dxa"/>
            <w:tcBorders>
              <w:top w:val="single" w:sz="4" w:space="0" w:color="auto"/>
              <w:left w:val="nil"/>
              <w:bottom w:val="single" w:sz="4" w:space="0" w:color="auto"/>
              <w:right w:val="single" w:sz="4" w:space="0" w:color="auto"/>
            </w:tcBorders>
            <w:shd w:val="clear" w:color="auto" w:fill="auto"/>
            <w:hideMark/>
          </w:tcPr>
          <w:p w14:paraId="4BCA82D2"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Alternative title of the dataset such as an acronym.</w:t>
            </w:r>
          </w:p>
        </w:tc>
      </w:tr>
      <w:tr w:rsidR="00E8700F" w:rsidRPr="008457AF" w14:paraId="48D87F6F" w14:textId="77777777" w:rsidTr="00211DF9">
        <w:trPr>
          <w:trHeight w:val="360"/>
        </w:trPr>
        <w:tc>
          <w:tcPr>
            <w:tcW w:w="2620" w:type="dxa"/>
            <w:tcBorders>
              <w:top w:val="nil"/>
              <w:left w:val="single" w:sz="4" w:space="0" w:color="auto"/>
              <w:bottom w:val="single" w:sz="4" w:space="0" w:color="auto"/>
              <w:right w:val="single" w:sz="4" w:space="0" w:color="auto"/>
            </w:tcBorders>
            <w:shd w:val="clear" w:color="000000" w:fill="B4C6E7"/>
            <w:hideMark/>
          </w:tcPr>
          <w:p w14:paraId="1046202E"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Retention Period</w:t>
            </w:r>
          </w:p>
        </w:tc>
        <w:tc>
          <w:tcPr>
            <w:tcW w:w="7000" w:type="dxa"/>
            <w:tcBorders>
              <w:top w:val="nil"/>
              <w:left w:val="nil"/>
              <w:bottom w:val="single" w:sz="4" w:space="0" w:color="auto"/>
              <w:right w:val="single" w:sz="4" w:space="0" w:color="auto"/>
            </w:tcBorders>
            <w:shd w:val="clear" w:color="auto" w:fill="auto"/>
            <w:hideMark/>
          </w:tcPr>
          <w:p w14:paraId="6D4D4838"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temporal period which the dataset is available for secondary use.</w:t>
            </w:r>
          </w:p>
        </w:tc>
      </w:tr>
      <w:tr w:rsidR="00E8700F" w:rsidRPr="008457AF" w14:paraId="166E86DA"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49D9F2A"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Creator</w:t>
            </w:r>
          </w:p>
        </w:tc>
        <w:tc>
          <w:tcPr>
            <w:tcW w:w="7000" w:type="dxa"/>
            <w:tcBorders>
              <w:top w:val="nil"/>
              <w:left w:val="nil"/>
              <w:bottom w:val="single" w:sz="4" w:space="0" w:color="auto"/>
              <w:right w:val="single" w:sz="4" w:space="0" w:color="auto"/>
            </w:tcBorders>
            <w:shd w:val="clear" w:color="auto" w:fill="auto"/>
            <w:hideMark/>
          </w:tcPr>
          <w:p w14:paraId="1DEFDFEF"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 xml:space="preserve">An </w:t>
            </w:r>
            <w:bookmarkStart w:id="52" w:name="_Hlk191039440"/>
            <w:r w:rsidRPr="008457AF">
              <w:rPr>
                <w:rFonts w:eastAsia="Times New Roman" w:cstheme="minorHAnsi"/>
                <w:color w:val="000000"/>
                <w:sz w:val="24"/>
                <w:szCs w:val="24"/>
                <w:lang w:val="en-SI" w:eastAsia="en-SI"/>
              </w:rPr>
              <w:t>entity responsible for producing the dataset</w:t>
            </w:r>
            <w:bookmarkEnd w:id="52"/>
            <w:r w:rsidRPr="008457AF">
              <w:rPr>
                <w:rFonts w:eastAsia="Times New Roman" w:cstheme="minorHAnsi"/>
                <w:color w:val="000000"/>
                <w:sz w:val="24"/>
                <w:szCs w:val="24"/>
                <w:lang w:val="en-SI" w:eastAsia="en-SI"/>
              </w:rPr>
              <w:t>.</w:t>
            </w:r>
          </w:p>
        </w:tc>
      </w:tr>
      <w:tr w:rsidR="00E8700F" w:rsidRPr="008457AF" w14:paraId="2CB726E4"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2938276C"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Version</w:t>
            </w:r>
          </w:p>
        </w:tc>
        <w:tc>
          <w:tcPr>
            <w:tcW w:w="7000" w:type="dxa"/>
            <w:tcBorders>
              <w:top w:val="nil"/>
              <w:left w:val="nil"/>
              <w:bottom w:val="single" w:sz="4" w:space="0" w:color="auto"/>
              <w:right w:val="single" w:sz="4" w:space="0" w:color="auto"/>
            </w:tcBorders>
            <w:shd w:val="clear" w:color="auto" w:fill="auto"/>
            <w:hideMark/>
          </w:tcPr>
          <w:p w14:paraId="6A4D25FC"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version indicator (name or identifier) of a resource.</w:t>
            </w:r>
          </w:p>
        </w:tc>
      </w:tr>
      <w:tr w:rsidR="00E8700F" w:rsidRPr="008457AF" w14:paraId="6F114DD6"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095BB35A"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Version Notes</w:t>
            </w:r>
          </w:p>
        </w:tc>
        <w:tc>
          <w:tcPr>
            <w:tcW w:w="7000" w:type="dxa"/>
            <w:tcBorders>
              <w:top w:val="nil"/>
              <w:left w:val="nil"/>
              <w:bottom w:val="single" w:sz="4" w:space="0" w:color="auto"/>
              <w:right w:val="single" w:sz="4" w:space="0" w:color="auto"/>
            </w:tcBorders>
            <w:shd w:val="clear" w:color="auto" w:fill="auto"/>
            <w:hideMark/>
          </w:tcPr>
          <w:p w14:paraId="1DFC31DB"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description of the differences between this version and a previous version of the Dataset.</w:t>
            </w:r>
          </w:p>
        </w:tc>
      </w:tr>
      <w:tr w:rsidR="00E8700F" w:rsidRPr="008457AF" w14:paraId="5A5A1229"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05E3FC30"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Has Version</w:t>
            </w:r>
          </w:p>
        </w:tc>
        <w:tc>
          <w:tcPr>
            <w:tcW w:w="7000" w:type="dxa"/>
            <w:tcBorders>
              <w:top w:val="nil"/>
              <w:left w:val="nil"/>
              <w:bottom w:val="single" w:sz="4" w:space="0" w:color="auto"/>
              <w:right w:val="single" w:sz="4" w:space="0" w:color="auto"/>
            </w:tcBorders>
            <w:shd w:val="clear" w:color="auto" w:fill="auto"/>
            <w:hideMark/>
          </w:tcPr>
          <w:p w14:paraId="164E7137"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related Dataset that is a version, edition, or adaptation of the described Dataset.</w:t>
            </w:r>
          </w:p>
        </w:tc>
      </w:tr>
      <w:tr w:rsidR="00E8700F" w:rsidRPr="008457AF" w14:paraId="02900138" w14:textId="77777777" w:rsidTr="00211DF9">
        <w:trPr>
          <w:trHeight w:val="315"/>
        </w:trPr>
        <w:tc>
          <w:tcPr>
            <w:tcW w:w="2620" w:type="dxa"/>
            <w:tcBorders>
              <w:top w:val="nil"/>
              <w:left w:val="single" w:sz="4" w:space="0" w:color="auto"/>
              <w:bottom w:val="single" w:sz="4" w:space="0" w:color="auto"/>
              <w:right w:val="single" w:sz="4" w:space="0" w:color="auto"/>
            </w:tcBorders>
            <w:shd w:val="clear" w:color="000000" w:fill="B4C6E7"/>
            <w:hideMark/>
          </w:tcPr>
          <w:p w14:paraId="4C779E2A"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Modification Date</w:t>
            </w:r>
          </w:p>
        </w:tc>
        <w:tc>
          <w:tcPr>
            <w:tcW w:w="7000" w:type="dxa"/>
            <w:tcBorders>
              <w:top w:val="nil"/>
              <w:left w:val="nil"/>
              <w:bottom w:val="single" w:sz="4" w:space="0" w:color="auto"/>
              <w:right w:val="single" w:sz="4" w:space="0" w:color="auto"/>
            </w:tcBorders>
            <w:shd w:val="clear" w:color="auto" w:fill="auto"/>
            <w:hideMark/>
          </w:tcPr>
          <w:p w14:paraId="23FB80FC"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most recent date on which the Dataset was changed or modified.</w:t>
            </w:r>
          </w:p>
        </w:tc>
      </w:tr>
      <w:tr w:rsidR="00E8700F" w:rsidRPr="008457AF" w14:paraId="7E76714B"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98B6143"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Release Date</w:t>
            </w:r>
          </w:p>
        </w:tc>
        <w:tc>
          <w:tcPr>
            <w:tcW w:w="7000" w:type="dxa"/>
            <w:tcBorders>
              <w:top w:val="nil"/>
              <w:left w:val="nil"/>
              <w:bottom w:val="single" w:sz="4" w:space="0" w:color="auto"/>
              <w:right w:val="single" w:sz="4" w:space="0" w:color="auto"/>
            </w:tcBorders>
            <w:shd w:val="clear" w:color="auto" w:fill="auto"/>
            <w:hideMark/>
          </w:tcPr>
          <w:p w14:paraId="231F2FB8"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date of formal issuance (e.g.: publication) of the Dataset.</w:t>
            </w:r>
          </w:p>
        </w:tc>
      </w:tr>
      <w:tr w:rsidR="00E8700F" w:rsidRPr="008457AF" w14:paraId="5A450AD4"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20E54714"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Spatial Resolution</w:t>
            </w:r>
          </w:p>
        </w:tc>
        <w:tc>
          <w:tcPr>
            <w:tcW w:w="7000" w:type="dxa"/>
            <w:tcBorders>
              <w:top w:val="nil"/>
              <w:left w:val="nil"/>
              <w:bottom w:val="single" w:sz="4" w:space="0" w:color="auto"/>
              <w:right w:val="single" w:sz="4" w:space="0" w:color="auto"/>
            </w:tcBorders>
            <w:shd w:val="clear" w:color="auto" w:fill="auto"/>
            <w:hideMark/>
          </w:tcPr>
          <w:p w14:paraId="16E4956C"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The minimum spatial separation resolvable in a dataset, measured in meters</w:t>
            </w:r>
          </w:p>
        </w:tc>
      </w:tr>
      <w:tr w:rsidR="00E8700F" w:rsidRPr="008457AF" w14:paraId="54C0416B" w14:textId="77777777" w:rsidTr="00211DF9">
        <w:trPr>
          <w:trHeight w:val="600"/>
        </w:trPr>
        <w:tc>
          <w:tcPr>
            <w:tcW w:w="2620" w:type="dxa"/>
            <w:tcBorders>
              <w:top w:val="nil"/>
              <w:left w:val="single" w:sz="4" w:space="0" w:color="auto"/>
              <w:bottom w:val="single" w:sz="4" w:space="0" w:color="auto"/>
              <w:right w:val="single" w:sz="4" w:space="0" w:color="auto"/>
            </w:tcBorders>
            <w:shd w:val="clear" w:color="000000" w:fill="B4C6E7"/>
            <w:hideMark/>
          </w:tcPr>
          <w:p w14:paraId="25BD4281"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Other Identifier</w:t>
            </w:r>
          </w:p>
        </w:tc>
        <w:tc>
          <w:tcPr>
            <w:tcW w:w="7000" w:type="dxa"/>
            <w:tcBorders>
              <w:top w:val="nil"/>
              <w:left w:val="nil"/>
              <w:bottom w:val="single" w:sz="4" w:space="0" w:color="auto"/>
              <w:right w:val="single" w:sz="4" w:space="0" w:color="auto"/>
            </w:tcBorders>
            <w:shd w:val="clear" w:color="auto" w:fill="auto"/>
            <w:hideMark/>
          </w:tcPr>
          <w:p w14:paraId="68AD2062"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secondary identifier of the Dataset, such as MAST/ADS17, DataCite18, DOI19, EZID20 or W3ID21.</w:t>
            </w:r>
          </w:p>
        </w:tc>
      </w:tr>
      <w:tr w:rsidR="00E8700F" w:rsidRPr="008457AF" w14:paraId="31D593C5"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E9A7C56"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Qualified Attribution</w:t>
            </w:r>
          </w:p>
        </w:tc>
        <w:tc>
          <w:tcPr>
            <w:tcW w:w="7000" w:type="dxa"/>
            <w:tcBorders>
              <w:top w:val="nil"/>
              <w:left w:val="nil"/>
              <w:bottom w:val="single" w:sz="4" w:space="0" w:color="auto"/>
              <w:right w:val="single" w:sz="4" w:space="0" w:color="auto"/>
            </w:tcBorders>
            <w:shd w:val="clear" w:color="auto" w:fill="auto"/>
            <w:hideMark/>
          </w:tcPr>
          <w:p w14:paraId="37A0E09C"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An Agent having some form of responsibility for the resource.</w:t>
            </w:r>
          </w:p>
        </w:tc>
      </w:tr>
      <w:tr w:rsidR="00E8700F" w:rsidRPr="008457AF" w14:paraId="053465EA"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6992B0E6"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Qualified Relation</w:t>
            </w:r>
          </w:p>
        </w:tc>
        <w:tc>
          <w:tcPr>
            <w:tcW w:w="7000" w:type="dxa"/>
            <w:tcBorders>
              <w:top w:val="nil"/>
              <w:left w:val="nil"/>
              <w:bottom w:val="single" w:sz="4" w:space="0" w:color="auto"/>
              <w:right w:val="single" w:sz="4" w:space="0" w:color="auto"/>
            </w:tcBorders>
            <w:shd w:val="clear" w:color="auto" w:fill="auto"/>
            <w:hideMark/>
          </w:tcPr>
          <w:p w14:paraId="3B995A92"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description of a relationship with another resource.</w:t>
            </w:r>
          </w:p>
        </w:tc>
      </w:tr>
      <w:tr w:rsidR="00E8700F" w:rsidRPr="008457AF" w14:paraId="7BFD0122" w14:textId="77777777" w:rsidTr="00211DF9">
        <w:trPr>
          <w:trHeight w:val="316"/>
        </w:trPr>
        <w:tc>
          <w:tcPr>
            <w:tcW w:w="2620" w:type="dxa"/>
            <w:tcBorders>
              <w:top w:val="nil"/>
              <w:left w:val="single" w:sz="4" w:space="0" w:color="auto"/>
              <w:bottom w:val="single" w:sz="4" w:space="0" w:color="auto"/>
              <w:right w:val="single" w:sz="4" w:space="0" w:color="auto"/>
            </w:tcBorders>
            <w:shd w:val="clear" w:color="000000" w:fill="B4C6E7"/>
            <w:hideMark/>
          </w:tcPr>
          <w:p w14:paraId="46367170" w14:textId="77777777" w:rsidR="00E8700F" w:rsidRPr="008457AF" w:rsidRDefault="00E8700F" w:rsidP="00211DF9">
            <w:pPr>
              <w:spacing w:after="0" w:line="240" w:lineRule="auto"/>
              <w:rPr>
                <w:rFonts w:eastAsia="Times New Roman" w:cstheme="minorHAnsi"/>
                <w:b/>
                <w:bCs/>
                <w:color w:val="000000"/>
                <w:sz w:val="24"/>
                <w:szCs w:val="24"/>
                <w:lang w:val="en-SI" w:eastAsia="en-SI"/>
              </w:rPr>
            </w:pPr>
            <w:r w:rsidRPr="008457AF">
              <w:rPr>
                <w:rFonts w:eastAsia="Times New Roman" w:cstheme="minorHAnsi"/>
                <w:b/>
                <w:bCs/>
                <w:color w:val="000000"/>
                <w:sz w:val="24"/>
                <w:szCs w:val="24"/>
                <w:lang w:val="en-SI" w:eastAsia="en-SI"/>
              </w:rPr>
              <w:t>Was Generated By</w:t>
            </w:r>
          </w:p>
        </w:tc>
        <w:tc>
          <w:tcPr>
            <w:tcW w:w="7000" w:type="dxa"/>
            <w:tcBorders>
              <w:top w:val="nil"/>
              <w:left w:val="nil"/>
              <w:bottom w:val="single" w:sz="4" w:space="0" w:color="auto"/>
              <w:right w:val="single" w:sz="4" w:space="0" w:color="auto"/>
            </w:tcBorders>
            <w:shd w:val="clear" w:color="auto" w:fill="auto"/>
            <w:hideMark/>
          </w:tcPr>
          <w:p w14:paraId="31AAAEB4"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An activity that generated, or provides the business context for, the creation of the dataset.</w:t>
            </w:r>
          </w:p>
        </w:tc>
      </w:tr>
      <w:tr w:rsidR="00E8700F" w:rsidRPr="008457AF" w14:paraId="6CC96B98" w14:textId="77777777" w:rsidTr="00211DF9">
        <w:trPr>
          <w:trHeight w:val="300"/>
        </w:trPr>
        <w:tc>
          <w:tcPr>
            <w:tcW w:w="2620" w:type="dxa"/>
            <w:tcBorders>
              <w:top w:val="nil"/>
              <w:left w:val="single" w:sz="4" w:space="0" w:color="auto"/>
              <w:bottom w:val="single" w:sz="4" w:space="0" w:color="auto"/>
              <w:right w:val="single" w:sz="4" w:space="0" w:color="auto"/>
            </w:tcBorders>
            <w:shd w:val="clear" w:color="000000" w:fill="B4C6E7"/>
            <w:hideMark/>
          </w:tcPr>
          <w:p w14:paraId="34217C13" w14:textId="77777777" w:rsidR="00E8700F" w:rsidRPr="008457AF" w:rsidRDefault="00E8700F" w:rsidP="00211DF9">
            <w:pPr>
              <w:spacing w:after="0" w:line="240" w:lineRule="auto"/>
              <w:rPr>
                <w:rFonts w:eastAsia="Times New Roman" w:cstheme="minorHAnsi"/>
                <w:b/>
                <w:bCs/>
                <w:sz w:val="24"/>
                <w:szCs w:val="24"/>
                <w:lang w:val="en-SI" w:eastAsia="en-SI"/>
              </w:rPr>
            </w:pPr>
            <w:r w:rsidRPr="008457AF">
              <w:rPr>
                <w:rFonts w:eastAsia="Times New Roman" w:cstheme="minorHAnsi"/>
                <w:b/>
                <w:bCs/>
                <w:sz w:val="24"/>
                <w:szCs w:val="24"/>
                <w:lang w:val="en-SI" w:eastAsia="en-SI"/>
              </w:rPr>
              <w:t>In Series</w:t>
            </w:r>
          </w:p>
        </w:tc>
        <w:tc>
          <w:tcPr>
            <w:tcW w:w="7000" w:type="dxa"/>
            <w:tcBorders>
              <w:top w:val="nil"/>
              <w:left w:val="nil"/>
              <w:bottom w:val="single" w:sz="4" w:space="0" w:color="auto"/>
              <w:right w:val="single" w:sz="4" w:space="0" w:color="auto"/>
            </w:tcBorders>
            <w:shd w:val="clear" w:color="auto" w:fill="auto"/>
            <w:hideMark/>
          </w:tcPr>
          <w:p w14:paraId="03A1AF29" w14:textId="77777777" w:rsidR="00E8700F" w:rsidRPr="008457AF" w:rsidRDefault="00E8700F" w:rsidP="00211DF9">
            <w:pPr>
              <w:spacing w:after="0" w:line="240" w:lineRule="auto"/>
              <w:rPr>
                <w:rFonts w:eastAsia="Times New Roman" w:cstheme="minorHAnsi"/>
                <w:color w:val="000000"/>
                <w:sz w:val="24"/>
                <w:szCs w:val="24"/>
                <w:lang w:val="en-SI" w:eastAsia="en-SI"/>
              </w:rPr>
            </w:pPr>
            <w:r w:rsidRPr="008457AF">
              <w:rPr>
                <w:rFonts w:eastAsia="Times New Roman" w:cstheme="minorHAnsi"/>
                <w:color w:val="000000"/>
                <w:sz w:val="24"/>
                <w:szCs w:val="24"/>
                <w:lang w:val="en-SI" w:eastAsia="en-SI"/>
              </w:rPr>
              <w:t>A dataset series of which the dataset is part.</w:t>
            </w:r>
          </w:p>
        </w:tc>
      </w:tr>
    </w:tbl>
    <w:p w14:paraId="695294B0" w14:textId="7A2750D8" w:rsidR="00B34E83" w:rsidRPr="00BA3C12" w:rsidRDefault="00B34E83" w:rsidP="00936C51">
      <w:pPr>
        <w:jc w:val="both"/>
        <w:rPr>
          <w:rFonts w:cstheme="minorHAnsi"/>
          <w:sz w:val="24"/>
        </w:rPr>
      </w:pPr>
    </w:p>
    <w:p w14:paraId="4C157AE6" w14:textId="0E0BC98D" w:rsidR="00294F57" w:rsidRPr="00CE1CA6" w:rsidRDefault="00294F57" w:rsidP="0059044B">
      <w:pPr>
        <w:spacing w:before="100" w:beforeAutospacing="1" w:after="100" w:afterAutospacing="1" w:line="240" w:lineRule="auto"/>
        <w:jc w:val="both"/>
        <w:rPr>
          <w:b/>
          <w:sz w:val="24"/>
        </w:rPr>
      </w:pPr>
      <w:r w:rsidRPr="00CE1CA6">
        <w:rPr>
          <w:b/>
          <w:sz w:val="24"/>
        </w:rPr>
        <w:t>Faza 2: Implementacija in pilotna uvedba</w:t>
      </w:r>
    </w:p>
    <w:p w14:paraId="0CF3D19A" w14:textId="46C4AA37" w:rsidR="00747AA7" w:rsidRDefault="00294F57" w:rsidP="00294F57">
      <w:pPr>
        <w:jc w:val="both"/>
        <w:rPr>
          <w:sz w:val="24"/>
          <w:szCs w:val="24"/>
        </w:rPr>
      </w:pPr>
      <w:r w:rsidRPr="009A6D13">
        <w:rPr>
          <w:sz w:val="24"/>
          <w:szCs w:val="24"/>
        </w:rPr>
        <w:t xml:space="preserve">V drugi fazi se bo </w:t>
      </w:r>
      <w:r w:rsidRPr="00697328">
        <w:rPr>
          <w:sz w:val="24"/>
          <w:szCs w:val="24"/>
        </w:rPr>
        <w:t>razvi</w:t>
      </w:r>
      <w:r w:rsidR="00A0128E">
        <w:rPr>
          <w:sz w:val="24"/>
          <w:szCs w:val="24"/>
        </w:rPr>
        <w:t>l</w:t>
      </w:r>
      <w:r>
        <w:rPr>
          <w:sz w:val="24"/>
          <w:szCs w:val="24"/>
        </w:rPr>
        <w:t>a infrastruktura</w:t>
      </w:r>
      <w:r w:rsidRPr="00697328">
        <w:rPr>
          <w:sz w:val="24"/>
          <w:szCs w:val="24"/>
        </w:rPr>
        <w:t xml:space="preserve"> </w:t>
      </w:r>
      <w:proofErr w:type="spellStart"/>
      <w:r w:rsidRPr="009A6D13">
        <w:rPr>
          <w:sz w:val="24"/>
          <w:szCs w:val="24"/>
        </w:rPr>
        <w:t>metapodatkovn</w:t>
      </w:r>
      <w:r>
        <w:rPr>
          <w:sz w:val="24"/>
          <w:szCs w:val="24"/>
        </w:rPr>
        <w:t>ega</w:t>
      </w:r>
      <w:proofErr w:type="spellEnd"/>
      <w:r w:rsidRPr="009A6D13">
        <w:rPr>
          <w:sz w:val="24"/>
          <w:szCs w:val="24"/>
        </w:rPr>
        <w:t xml:space="preserve"> katalog</w:t>
      </w:r>
      <w:r>
        <w:rPr>
          <w:sz w:val="24"/>
          <w:szCs w:val="24"/>
        </w:rPr>
        <w:t>a</w:t>
      </w:r>
      <w:r w:rsidRPr="009A6D13">
        <w:rPr>
          <w:sz w:val="24"/>
          <w:szCs w:val="24"/>
        </w:rPr>
        <w:t xml:space="preserve"> na podlagi </w:t>
      </w:r>
      <w:r>
        <w:rPr>
          <w:sz w:val="24"/>
          <w:szCs w:val="24"/>
        </w:rPr>
        <w:t xml:space="preserve">osnutka standarda </w:t>
      </w:r>
      <w:proofErr w:type="spellStart"/>
      <w:r>
        <w:rPr>
          <w:sz w:val="24"/>
          <w:szCs w:val="24"/>
        </w:rPr>
        <w:t>Health</w:t>
      </w:r>
      <w:proofErr w:type="spellEnd"/>
      <w:r>
        <w:rPr>
          <w:sz w:val="24"/>
          <w:szCs w:val="24"/>
        </w:rPr>
        <w:t xml:space="preserve"> DCAT-AP,</w:t>
      </w:r>
      <w:r w:rsidR="005B6ECF">
        <w:rPr>
          <w:sz w:val="24"/>
          <w:szCs w:val="24"/>
        </w:rPr>
        <w:t xml:space="preserve"> </w:t>
      </w:r>
      <w:r w:rsidR="005B6ECF" w:rsidRPr="005B6ECF">
        <w:rPr>
          <w:sz w:val="24"/>
          <w:szCs w:val="24"/>
        </w:rPr>
        <w:t>urejevalnik</w:t>
      </w:r>
      <w:r w:rsidR="005B6ECF">
        <w:rPr>
          <w:sz w:val="24"/>
          <w:szCs w:val="24"/>
        </w:rPr>
        <w:t>a</w:t>
      </w:r>
      <w:r w:rsidR="005B6ECF" w:rsidRPr="005B6ECF">
        <w:rPr>
          <w:sz w:val="24"/>
          <w:szCs w:val="24"/>
        </w:rPr>
        <w:t xml:space="preserve"> metapodatkov</w:t>
      </w:r>
      <w:r w:rsidR="005B6ECF">
        <w:rPr>
          <w:sz w:val="24"/>
          <w:szCs w:val="24"/>
        </w:rPr>
        <w:t>,</w:t>
      </w:r>
      <w:r>
        <w:rPr>
          <w:sz w:val="24"/>
          <w:szCs w:val="24"/>
        </w:rPr>
        <w:t xml:space="preserve"> podrobnih specifikacij </w:t>
      </w:r>
      <w:proofErr w:type="spellStart"/>
      <w:r>
        <w:rPr>
          <w:sz w:val="24"/>
          <w:szCs w:val="24"/>
        </w:rPr>
        <w:t>metapodatkovnega</w:t>
      </w:r>
      <w:proofErr w:type="spellEnd"/>
      <w:r>
        <w:rPr>
          <w:sz w:val="24"/>
          <w:szCs w:val="24"/>
        </w:rPr>
        <w:t xml:space="preserve"> kataloga, ki jih bo pripravil izbrani zunanji izvajalec in </w:t>
      </w:r>
      <w:r w:rsidRPr="009A6D13">
        <w:rPr>
          <w:sz w:val="24"/>
          <w:szCs w:val="24"/>
        </w:rPr>
        <w:t>obstoječ</w:t>
      </w:r>
      <w:r>
        <w:rPr>
          <w:sz w:val="24"/>
          <w:szCs w:val="24"/>
        </w:rPr>
        <w:t>ih</w:t>
      </w:r>
      <w:r w:rsidRPr="009A6D13">
        <w:rPr>
          <w:sz w:val="24"/>
          <w:szCs w:val="24"/>
        </w:rPr>
        <w:t xml:space="preserve"> dobr</w:t>
      </w:r>
      <w:r>
        <w:rPr>
          <w:sz w:val="24"/>
          <w:szCs w:val="24"/>
        </w:rPr>
        <w:t>ih</w:t>
      </w:r>
      <w:r w:rsidRPr="009A6D13">
        <w:rPr>
          <w:sz w:val="24"/>
          <w:szCs w:val="24"/>
        </w:rPr>
        <w:t xml:space="preserve"> praks</w:t>
      </w:r>
      <w:r>
        <w:rPr>
          <w:sz w:val="24"/>
          <w:szCs w:val="24"/>
        </w:rPr>
        <w:t xml:space="preserve"> drugih držav. </w:t>
      </w:r>
      <w:r w:rsidR="00E625C0">
        <w:rPr>
          <w:sz w:val="24"/>
          <w:szCs w:val="24"/>
        </w:rPr>
        <w:t xml:space="preserve"> </w:t>
      </w:r>
      <w:r>
        <w:rPr>
          <w:sz w:val="24"/>
          <w:szCs w:val="24"/>
        </w:rPr>
        <w:t xml:space="preserve">Vzporedno bo potekala priprava </w:t>
      </w:r>
      <w:proofErr w:type="spellStart"/>
      <w:r>
        <w:rPr>
          <w:sz w:val="24"/>
          <w:szCs w:val="24"/>
        </w:rPr>
        <w:t>metapodatkovnega</w:t>
      </w:r>
      <w:proofErr w:type="spellEnd"/>
      <w:r>
        <w:rPr>
          <w:sz w:val="24"/>
          <w:szCs w:val="24"/>
        </w:rPr>
        <w:t xml:space="preserve"> kataloga za nekaj </w:t>
      </w:r>
      <w:r>
        <w:rPr>
          <w:sz w:val="24"/>
          <w:szCs w:val="24"/>
        </w:rPr>
        <w:lastRenderedPageBreak/>
        <w:t>izbranih zbirk zdravstvenih podatkov, ki jih upravlja NIJZ, kasneje pa še za izbrane zbirke zdravstvenih podatkov, ki jih upravljajo drugi partnerji v projektu SI-SUD.</w:t>
      </w:r>
    </w:p>
    <w:p w14:paraId="44038920" w14:textId="77777777" w:rsidR="0013426A" w:rsidRDefault="0013426A" w:rsidP="0059044B">
      <w:pPr>
        <w:spacing w:before="100" w:beforeAutospacing="1" w:after="100" w:afterAutospacing="1" w:line="240" w:lineRule="auto"/>
        <w:jc w:val="both"/>
        <w:rPr>
          <w:sz w:val="24"/>
        </w:rPr>
      </w:pPr>
    </w:p>
    <w:p w14:paraId="753FF173" w14:textId="4FAD3CD5" w:rsidR="00294F57" w:rsidRPr="00CE1CA6" w:rsidRDefault="00294F57" w:rsidP="0059044B">
      <w:pPr>
        <w:spacing w:before="100" w:beforeAutospacing="1" w:after="100" w:afterAutospacing="1" w:line="240" w:lineRule="auto"/>
        <w:jc w:val="both"/>
        <w:rPr>
          <w:b/>
          <w:sz w:val="24"/>
        </w:rPr>
      </w:pPr>
      <w:r w:rsidRPr="00CE1CA6">
        <w:rPr>
          <w:b/>
          <w:sz w:val="24"/>
        </w:rPr>
        <w:t xml:space="preserve">Faza 3: </w:t>
      </w:r>
      <w:r w:rsidR="00244F90" w:rsidRPr="00CE1CA6">
        <w:rPr>
          <w:b/>
          <w:sz w:val="24"/>
        </w:rPr>
        <w:t>Uvedba delujoče rešitve</w:t>
      </w:r>
    </w:p>
    <w:p w14:paraId="095179FF" w14:textId="77777777" w:rsidR="004A4AC8" w:rsidRDefault="00244F90" w:rsidP="004A4AC8">
      <w:pPr>
        <w:jc w:val="both"/>
        <w:rPr>
          <w:rFonts w:cstheme="minorHAnsi"/>
          <w:sz w:val="24"/>
          <w:szCs w:val="24"/>
        </w:rPr>
      </w:pPr>
      <w:r w:rsidRPr="00EB6F7E">
        <w:rPr>
          <w:rFonts w:cstheme="minorHAnsi"/>
          <w:sz w:val="24"/>
          <w:szCs w:val="24"/>
        </w:rPr>
        <w:t xml:space="preserve">Ta </w:t>
      </w:r>
      <w:r>
        <w:rPr>
          <w:rFonts w:cstheme="minorHAnsi"/>
          <w:sz w:val="24"/>
          <w:szCs w:val="24"/>
        </w:rPr>
        <w:t xml:space="preserve">faza </w:t>
      </w:r>
      <w:r w:rsidRPr="00EB6F7E">
        <w:rPr>
          <w:rFonts w:cstheme="minorHAnsi"/>
          <w:sz w:val="24"/>
          <w:szCs w:val="24"/>
        </w:rPr>
        <w:t xml:space="preserve">predstavlja zadnji del razvoja in uporabe </w:t>
      </w:r>
      <w:proofErr w:type="spellStart"/>
      <w:r>
        <w:rPr>
          <w:rFonts w:cstheme="minorHAnsi"/>
          <w:sz w:val="24"/>
          <w:szCs w:val="24"/>
        </w:rPr>
        <w:t>metapodatkovnega</w:t>
      </w:r>
      <w:proofErr w:type="spellEnd"/>
      <w:r>
        <w:rPr>
          <w:rFonts w:cstheme="minorHAnsi"/>
          <w:sz w:val="24"/>
          <w:szCs w:val="24"/>
        </w:rPr>
        <w:t xml:space="preserve"> kataloga</w:t>
      </w:r>
      <w:r w:rsidRPr="00EB6F7E">
        <w:rPr>
          <w:rFonts w:cstheme="minorHAnsi"/>
          <w:sz w:val="24"/>
          <w:szCs w:val="24"/>
        </w:rPr>
        <w:t xml:space="preserve">. </w:t>
      </w:r>
      <w:r w:rsidRPr="009A6D13">
        <w:rPr>
          <w:rFonts w:cstheme="minorHAnsi"/>
          <w:sz w:val="24"/>
          <w:szCs w:val="24"/>
        </w:rPr>
        <w:t xml:space="preserve">V zadnji fazi se bo </w:t>
      </w:r>
      <w:r w:rsidRPr="007A62D7">
        <w:rPr>
          <w:rFonts w:cstheme="minorHAnsi"/>
          <w:sz w:val="24"/>
          <w:szCs w:val="24"/>
        </w:rPr>
        <w:t xml:space="preserve">pred uvedbo </w:t>
      </w:r>
      <w:r w:rsidRPr="007C1EF9">
        <w:rPr>
          <w:rFonts w:cstheme="minorHAnsi"/>
          <w:sz w:val="24"/>
          <w:szCs w:val="24"/>
        </w:rPr>
        <w:t xml:space="preserve">delujoče rešitve </w:t>
      </w:r>
      <w:proofErr w:type="spellStart"/>
      <w:r w:rsidRPr="007C1EF9">
        <w:rPr>
          <w:rFonts w:cstheme="minorHAnsi"/>
          <w:sz w:val="24"/>
          <w:szCs w:val="24"/>
        </w:rPr>
        <w:t>metapodatkovnega</w:t>
      </w:r>
      <w:proofErr w:type="spellEnd"/>
      <w:r w:rsidRPr="007C1EF9">
        <w:rPr>
          <w:rFonts w:cstheme="minorHAnsi"/>
          <w:sz w:val="24"/>
          <w:szCs w:val="24"/>
        </w:rPr>
        <w:t xml:space="preserve"> kataloga</w:t>
      </w:r>
      <w:r w:rsidRPr="009275A8">
        <w:rPr>
          <w:rFonts w:cstheme="minorHAnsi"/>
          <w:sz w:val="24"/>
          <w:szCs w:val="24"/>
        </w:rPr>
        <w:t xml:space="preserve"> v produkcijsko okolje opravilo podrobno testiranje vseh razvitih funkcionalnosti in zmogljivosti </w:t>
      </w:r>
      <w:proofErr w:type="spellStart"/>
      <w:r w:rsidRPr="009275A8">
        <w:rPr>
          <w:rFonts w:cstheme="minorHAnsi"/>
          <w:sz w:val="24"/>
          <w:szCs w:val="24"/>
        </w:rPr>
        <w:t>metapodatkovnega</w:t>
      </w:r>
      <w:proofErr w:type="spellEnd"/>
      <w:r w:rsidRPr="009275A8">
        <w:rPr>
          <w:rFonts w:cstheme="minorHAnsi"/>
          <w:sz w:val="24"/>
          <w:szCs w:val="24"/>
        </w:rPr>
        <w:t xml:space="preserve"> kataloga in dokončal razvoj ter implementacija </w:t>
      </w:r>
      <w:proofErr w:type="spellStart"/>
      <w:r w:rsidRPr="009275A8">
        <w:rPr>
          <w:rFonts w:cstheme="minorHAnsi"/>
          <w:sz w:val="24"/>
          <w:szCs w:val="24"/>
        </w:rPr>
        <w:t>metapodatkovnega</w:t>
      </w:r>
      <w:proofErr w:type="spellEnd"/>
      <w:r w:rsidRPr="009275A8">
        <w:rPr>
          <w:rFonts w:cstheme="minorHAnsi"/>
          <w:sz w:val="24"/>
          <w:szCs w:val="24"/>
        </w:rPr>
        <w:t xml:space="preserve"> kataloga</w:t>
      </w:r>
      <w:r>
        <w:rPr>
          <w:rFonts w:cstheme="minorHAnsi"/>
          <w:sz w:val="24"/>
          <w:szCs w:val="24"/>
        </w:rPr>
        <w:t xml:space="preserve"> v produkcijsko okolje</w:t>
      </w:r>
      <w:r w:rsidRPr="007A62D7">
        <w:rPr>
          <w:rFonts w:cstheme="minorHAnsi"/>
          <w:sz w:val="24"/>
          <w:szCs w:val="24"/>
        </w:rPr>
        <w:t xml:space="preserve">. </w:t>
      </w:r>
    </w:p>
    <w:p w14:paraId="488AF95D" w14:textId="77777777" w:rsidR="004A4AC8" w:rsidRDefault="00244F90" w:rsidP="004A4AC8">
      <w:pPr>
        <w:jc w:val="both"/>
        <w:rPr>
          <w:rFonts w:cstheme="minorHAnsi"/>
          <w:sz w:val="24"/>
          <w:szCs w:val="24"/>
        </w:rPr>
      </w:pPr>
      <w:r>
        <w:rPr>
          <w:rFonts w:cstheme="minorHAnsi"/>
          <w:sz w:val="24"/>
          <w:szCs w:val="24"/>
        </w:rPr>
        <w:t>V testnem okolju bo s</w:t>
      </w:r>
      <w:r w:rsidRPr="00EB6F7E">
        <w:rPr>
          <w:rFonts w:cstheme="minorHAnsi"/>
          <w:sz w:val="24"/>
          <w:szCs w:val="24"/>
        </w:rPr>
        <w:t xml:space="preserve"> strani testnih uporabnikov izvedena pilotna uporaba </w:t>
      </w:r>
      <w:proofErr w:type="spellStart"/>
      <w:r>
        <w:rPr>
          <w:rFonts w:cstheme="minorHAnsi"/>
          <w:sz w:val="24"/>
          <w:szCs w:val="24"/>
        </w:rPr>
        <w:t>metapodatkovnega</w:t>
      </w:r>
      <w:proofErr w:type="spellEnd"/>
      <w:r>
        <w:rPr>
          <w:rFonts w:cstheme="minorHAnsi"/>
          <w:sz w:val="24"/>
          <w:szCs w:val="24"/>
        </w:rPr>
        <w:t xml:space="preserve"> kataloga</w:t>
      </w:r>
      <w:r w:rsidRPr="00EB6F7E">
        <w:rPr>
          <w:rFonts w:cstheme="minorHAnsi"/>
          <w:sz w:val="24"/>
          <w:szCs w:val="24"/>
        </w:rPr>
        <w:t xml:space="preserve"> in testiranje funkcionalnosti, ki jih bo razviti </w:t>
      </w:r>
      <w:r>
        <w:rPr>
          <w:rFonts w:cstheme="minorHAnsi"/>
          <w:sz w:val="24"/>
          <w:szCs w:val="24"/>
        </w:rPr>
        <w:t>metapodatkovni katalog</w:t>
      </w:r>
      <w:r w:rsidRPr="00EB6F7E">
        <w:rPr>
          <w:rFonts w:cstheme="minorHAnsi"/>
          <w:sz w:val="24"/>
          <w:szCs w:val="24"/>
        </w:rPr>
        <w:t xml:space="preserve"> omogočal in so navedene v specifikacijah tega dokumenta. </w:t>
      </w:r>
    </w:p>
    <w:p w14:paraId="4426CC1B" w14:textId="77777777" w:rsidR="004A4AC8" w:rsidRDefault="00244F90" w:rsidP="004A4AC8">
      <w:pPr>
        <w:jc w:val="both"/>
        <w:rPr>
          <w:rFonts w:cstheme="minorHAnsi"/>
          <w:sz w:val="24"/>
          <w:szCs w:val="24"/>
        </w:rPr>
      </w:pPr>
      <w:r w:rsidRPr="00EB6F7E">
        <w:rPr>
          <w:rFonts w:cstheme="minorHAnsi"/>
          <w:sz w:val="24"/>
          <w:szCs w:val="24"/>
        </w:rPr>
        <w:t>Namen pilotne uvedbe bo ugotoviti, kako razviti portal deluje, kakšne napake se pri tem pojavljajo in kakšne izboljšave so nujno potrebne pred prehodom v produkcijo oziroma končno uporabo s strani ciljnih skupin uporabnikov navedenih v tem dokumentu.</w:t>
      </w:r>
      <w:r w:rsidRPr="007A62D7">
        <w:rPr>
          <w:rFonts w:cstheme="minorHAnsi"/>
          <w:sz w:val="24"/>
          <w:szCs w:val="24"/>
        </w:rPr>
        <w:t xml:space="preserve"> </w:t>
      </w:r>
      <w:r w:rsidRPr="00B4256C">
        <w:rPr>
          <w:rFonts w:cstheme="minorHAnsi"/>
          <w:sz w:val="24"/>
          <w:szCs w:val="24"/>
        </w:rPr>
        <w:t>V tem koraku bo potekalo zbiranje povratnih informacij od uporabnikov in deležnikov, ki bodo metapodatkovni katalog pred uvedbo testirali.</w:t>
      </w:r>
      <w:r>
        <w:rPr>
          <w:rFonts w:cstheme="minorHAnsi"/>
          <w:sz w:val="24"/>
          <w:szCs w:val="24"/>
        </w:rPr>
        <w:t xml:space="preserve"> </w:t>
      </w:r>
      <w:r w:rsidRPr="007A62D7">
        <w:rPr>
          <w:rFonts w:cstheme="minorHAnsi"/>
          <w:sz w:val="24"/>
          <w:szCs w:val="24"/>
        </w:rPr>
        <w:t xml:space="preserve">Na podlagi prejetih </w:t>
      </w:r>
      <w:r w:rsidRPr="009275A8">
        <w:rPr>
          <w:rFonts w:cstheme="minorHAnsi"/>
          <w:sz w:val="24"/>
          <w:szCs w:val="24"/>
        </w:rPr>
        <w:t xml:space="preserve">povratnih informacij se bo oblikovala končna rešitev </w:t>
      </w:r>
      <w:proofErr w:type="spellStart"/>
      <w:r w:rsidRPr="009275A8">
        <w:rPr>
          <w:rFonts w:cstheme="minorHAnsi"/>
          <w:sz w:val="24"/>
          <w:szCs w:val="24"/>
        </w:rPr>
        <w:t>metapodatkovnega</w:t>
      </w:r>
      <w:proofErr w:type="spellEnd"/>
      <w:r w:rsidRPr="009275A8">
        <w:rPr>
          <w:rFonts w:cstheme="minorHAnsi"/>
          <w:sz w:val="24"/>
          <w:szCs w:val="24"/>
        </w:rPr>
        <w:t xml:space="preserve"> kataloga, ki bo prešla v delujočo rešitev. </w:t>
      </w:r>
    </w:p>
    <w:p w14:paraId="4EDA3DA5" w14:textId="7F9A6BEF" w:rsidR="004A4AC8" w:rsidRDefault="00244F90" w:rsidP="004A4AC8">
      <w:pPr>
        <w:jc w:val="both"/>
        <w:rPr>
          <w:rFonts w:cstheme="minorHAnsi"/>
          <w:sz w:val="24"/>
          <w:szCs w:val="24"/>
        </w:rPr>
      </w:pPr>
      <w:r w:rsidRPr="009275A8">
        <w:rPr>
          <w:rFonts w:cstheme="minorHAnsi"/>
          <w:sz w:val="24"/>
          <w:szCs w:val="24"/>
        </w:rPr>
        <w:t>Pred uvedbo</w:t>
      </w:r>
      <w:r w:rsidRPr="00567C6D">
        <w:rPr>
          <w:rFonts w:cstheme="minorHAnsi"/>
          <w:sz w:val="24"/>
          <w:szCs w:val="24"/>
        </w:rPr>
        <w:t xml:space="preserve"> delujoče rešitve se bo priče</w:t>
      </w:r>
      <w:r w:rsidRPr="0049414F">
        <w:rPr>
          <w:rFonts w:cstheme="minorHAnsi"/>
          <w:sz w:val="24"/>
          <w:szCs w:val="24"/>
        </w:rPr>
        <w:t>lo</w:t>
      </w:r>
      <w:r w:rsidRPr="009A6D13">
        <w:rPr>
          <w:rFonts w:cstheme="minorHAnsi"/>
          <w:sz w:val="24"/>
          <w:szCs w:val="24"/>
        </w:rPr>
        <w:t xml:space="preserve"> z </w:t>
      </w:r>
      <w:r w:rsidRPr="007A62D7">
        <w:rPr>
          <w:rFonts w:cstheme="minorHAnsi"/>
          <w:sz w:val="24"/>
          <w:szCs w:val="24"/>
        </w:rPr>
        <w:t>migracijo</w:t>
      </w:r>
      <w:r w:rsidRPr="007C1EF9">
        <w:rPr>
          <w:rFonts w:cstheme="minorHAnsi"/>
          <w:sz w:val="24"/>
          <w:szCs w:val="24"/>
        </w:rPr>
        <w:t xml:space="preserve"> podatkov v produkcijsko okolje</w:t>
      </w:r>
      <w:r w:rsidRPr="009275A8">
        <w:rPr>
          <w:rFonts w:cstheme="minorHAnsi"/>
          <w:sz w:val="24"/>
          <w:szCs w:val="24"/>
        </w:rPr>
        <w:t xml:space="preserve">, vzpostavili se bodo postopki za vzdrževanje in nadzorovanje delovanja </w:t>
      </w:r>
      <w:proofErr w:type="spellStart"/>
      <w:r w:rsidRPr="009275A8">
        <w:rPr>
          <w:rFonts w:cstheme="minorHAnsi"/>
          <w:sz w:val="24"/>
          <w:szCs w:val="24"/>
        </w:rPr>
        <w:t>metapodatkovnega</w:t>
      </w:r>
      <w:proofErr w:type="spellEnd"/>
      <w:r w:rsidRPr="009275A8">
        <w:rPr>
          <w:rFonts w:cstheme="minorHAnsi"/>
          <w:sz w:val="24"/>
          <w:szCs w:val="24"/>
        </w:rPr>
        <w:t xml:space="preserve"> kataloga. </w:t>
      </w:r>
    </w:p>
    <w:p w14:paraId="1A6FEF04" w14:textId="77777777" w:rsidR="004A4AC8" w:rsidRDefault="00244F90" w:rsidP="004A4AC8">
      <w:pPr>
        <w:jc w:val="both"/>
        <w:rPr>
          <w:rFonts w:cstheme="minorHAnsi"/>
          <w:sz w:val="24"/>
          <w:szCs w:val="24"/>
        </w:rPr>
      </w:pPr>
      <w:r w:rsidRPr="009275A8">
        <w:rPr>
          <w:rFonts w:cstheme="minorHAnsi"/>
          <w:sz w:val="24"/>
          <w:szCs w:val="24"/>
        </w:rPr>
        <w:t>Po uvedbi delujoče rešitve</w:t>
      </w:r>
      <w:r w:rsidRPr="00567C6D">
        <w:rPr>
          <w:rFonts w:cstheme="minorHAnsi"/>
          <w:sz w:val="24"/>
          <w:szCs w:val="24"/>
        </w:rPr>
        <w:t xml:space="preserve"> se bo</w:t>
      </w:r>
      <w:r w:rsidRPr="0049414F">
        <w:rPr>
          <w:rFonts w:cstheme="minorHAnsi"/>
          <w:sz w:val="24"/>
          <w:szCs w:val="24"/>
        </w:rPr>
        <w:t xml:space="preserve">  pričelo </w:t>
      </w:r>
      <w:r w:rsidRPr="00523E4B">
        <w:rPr>
          <w:rFonts w:cstheme="minorHAnsi"/>
          <w:sz w:val="24"/>
          <w:szCs w:val="24"/>
        </w:rPr>
        <w:t xml:space="preserve">s  </w:t>
      </w:r>
      <w:r w:rsidRPr="009A6D13">
        <w:rPr>
          <w:rFonts w:cstheme="minorHAnsi"/>
          <w:sz w:val="24"/>
          <w:szCs w:val="24"/>
        </w:rPr>
        <w:t xml:space="preserve">usposabljanjem uporabnikov in deležnikov glede uporabe </w:t>
      </w:r>
      <w:proofErr w:type="spellStart"/>
      <w:r w:rsidRPr="009A6D13">
        <w:rPr>
          <w:rFonts w:cstheme="minorHAnsi"/>
          <w:sz w:val="24"/>
          <w:szCs w:val="24"/>
        </w:rPr>
        <w:t>metapodatkovnega</w:t>
      </w:r>
      <w:proofErr w:type="spellEnd"/>
      <w:r w:rsidRPr="009A6D13">
        <w:rPr>
          <w:rFonts w:cstheme="minorHAnsi"/>
          <w:sz w:val="24"/>
          <w:szCs w:val="24"/>
        </w:rPr>
        <w:t xml:space="preserve"> kataloga in njegovih funkcionalnosti. </w:t>
      </w:r>
    </w:p>
    <w:p w14:paraId="2B6349D0" w14:textId="6D861456" w:rsidR="00F941BB" w:rsidRDefault="00244F90" w:rsidP="004A4AC8">
      <w:pPr>
        <w:jc w:val="both"/>
        <w:rPr>
          <w:rFonts w:cstheme="minorHAnsi"/>
          <w:sz w:val="24"/>
          <w:szCs w:val="24"/>
        </w:rPr>
      </w:pPr>
      <w:r w:rsidRPr="00EB6F7E">
        <w:rPr>
          <w:rFonts w:cstheme="minorHAnsi"/>
          <w:sz w:val="24"/>
          <w:szCs w:val="24"/>
        </w:rPr>
        <w:t xml:space="preserve">V okviru produkcijskega okolja se bo </w:t>
      </w:r>
      <w:r>
        <w:rPr>
          <w:rFonts w:cstheme="minorHAnsi"/>
          <w:sz w:val="24"/>
          <w:szCs w:val="24"/>
        </w:rPr>
        <w:t>metapodatkovni katalog</w:t>
      </w:r>
      <w:r w:rsidRPr="00EB6F7E">
        <w:rPr>
          <w:rFonts w:cstheme="minorHAnsi"/>
          <w:sz w:val="24"/>
          <w:szCs w:val="24"/>
        </w:rPr>
        <w:t xml:space="preserve"> v prvem časovnem intervalu pozorno opazovalo, saj se še vedno lahko pojavijo določene omejitve ali napake, ki v okviru pilotne uvedbe morda</w:t>
      </w:r>
      <w:r w:rsidR="00904C8C">
        <w:rPr>
          <w:rFonts w:cstheme="minorHAnsi"/>
          <w:sz w:val="24"/>
          <w:szCs w:val="24"/>
        </w:rPr>
        <w:t xml:space="preserve"> </w:t>
      </w:r>
      <w:r w:rsidR="00B35610">
        <w:rPr>
          <w:rFonts w:cstheme="minorHAnsi"/>
          <w:sz w:val="24"/>
          <w:szCs w:val="24"/>
        </w:rPr>
        <w:t>ne bodo</w:t>
      </w:r>
      <w:r w:rsidRPr="00EB6F7E">
        <w:rPr>
          <w:rFonts w:cstheme="minorHAnsi"/>
          <w:sz w:val="24"/>
          <w:szCs w:val="24"/>
        </w:rPr>
        <w:t xml:space="preserve"> </w:t>
      </w:r>
      <w:r w:rsidR="00B35610">
        <w:rPr>
          <w:rFonts w:cstheme="minorHAnsi"/>
          <w:sz w:val="24"/>
          <w:szCs w:val="24"/>
        </w:rPr>
        <w:t>opažene</w:t>
      </w:r>
      <w:r w:rsidRPr="00EB6F7E">
        <w:rPr>
          <w:rFonts w:cstheme="minorHAnsi"/>
          <w:sz w:val="24"/>
          <w:szCs w:val="24"/>
        </w:rPr>
        <w:t xml:space="preserve">. Te morebitne napake ali pomanjkljivosti se bo z nadgradnjami </w:t>
      </w:r>
      <w:proofErr w:type="spellStart"/>
      <w:r>
        <w:rPr>
          <w:rFonts w:cstheme="minorHAnsi"/>
          <w:sz w:val="24"/>
          <w:szCs w:val="24"/>
        </w:rPr>
        <w:t>metapodatkovnega</w:t>
      </w:r>
      <w:proofErr w:type="spellEnd"/>
      <w:r>
        <w:rPr>
          <w:rFonts w:cstheme="minorHAnsi"/>
          <w:sz w:val="24"/>
          <w:szCs w:val="24"/>
        </w:rPr>
        <w:t xml:space="preserve"> kataloga</w:t>
      </w:r>
      <w:r w:rsidRPr="00EB6F7E">
        <w:rPr>
          <w:rFonts w:cstheme="minorHAnsi"/>
          <w:sz w:val="24"/>
          <w:szCs w:val="24"/>
        </w:rPr>
        <w:t xml:space="preserve"> sproti in redno odpravljalo</w:t>
      </w:r>
      <w:r>
        <w:rPr>
          <w:rFonts w:cstheme="minorHAnsi"/>
          <w:sz w:val="24"/>
          <w:szCs w:val="24"/>
        </w:rPr>
        <w:t xml:space="preserve">, kar bo zagotavljalo nemoteno </w:t>
      </w:r>
      <w:r w:rsidRPr="009A6D13">
        <w:rPr>
          <w:rFonts w:cstheme="minorHAnsi"/>
          <w:sz w:val="24"/>
          <w:szCs w:val="24"/>
        </w:rPr>
        <w:t>razpoložljivost</w:t>
      </w:r>
      <w:r>
        <w:rPr>
          <w:rFonts w:cstheme="minorHAnsi"/>
          <w:sz w:val="24"/>
          <w:szCs w:val="24"/>
        </w:rPr>
        <w:t xml:space="preserve"> razvite rešitve.</w:t>
      </w:r>
    </w:p>
    <w:p w14:paraId="2DB206AB" w14:textId="77777777" w:rsidR="00E57CB1" w:rsidRDefault="00E57CB1" w:rsidP="004A4AC8">
      <w:pPr>
        <w:jc w:val="both"/>
        <w:rPr>
          <w:rFonts w:cstheme="minorHAnsi"/>
          <w:sz w:val="24"/>
          <w:szCs w:val="24"/>
        </w:rPr>
      </w:pPr>
    </w:p>
    <w:p w14:paraId="07A231F4" w14:textId="77777777" w:rsidR="00E57CB1" w:rsidRDefault="00E57CB1" w:rsidP="004A4AC8">
      <w:pPr>
        <w:jc w:val="both"/>
        <w:rPr>
          <w:rFonts w:cstheme="minorHAnsi"/>
          <w:sz w:val="24"/>
          <w:szCs w:val="24"/>
        </w:rPr>
      </w:pPr>
    </w:p>
    <w:p w14:paraId="16CB46A0" w14:textId="77777777" w:rsidR="00E57CB1" w:rsidRDefault="00E57CB1" w:rsidP="004A4AC8">
      <w:pPr>
        <w:jc w:val="both"/>
        <w:rPr>
          <w:rFonts w:cstheme="minorHAnsi"/>
          <w:sz w:val="24"/>
          <w:szCs w:val="24"/>
        </w:rPr>
      </w:pPr>
    </w:p>
    <w:p w14:paraId="2C51895D" w14:textId="77777777" w:rsidR="00E57CB1" w:rsidRDefault="00E57CB1" w:rsidP="004A4AC8">
      <w:pPr>
        <w:jc w:val="both"/>
        <w:rPr>
          <w:rFonts w:cstheme="minorHAnsi"/>
          <w:sz w:val="24"/>
          <w:szCs w:val="24"/>
        </w:rPr>
      </w:pPr>
    </w:p>
    <w:p w14:paraId="7145EA7A" w14:textId="77777777" w:rsidR="00E57CB1" w:rsidRDefault="00E57CB1" w:rsidP="004A4AC8">
      <w:pPr>
        <w:jc w:val="both"/>
        <w:rPr>
          <w:rFonts w:cstheme="minorHAnsi"/>
          <w:sz w:val="24"/>
          <w:szCs w:val="24"/>
        </w:rPr>
      </w:pPr>
    </w:p>
    <w:p w14:paraId="0E474AA1" w14:textId="77777777" w:rsidR="00E57CB1" w:rsidRDefault="00E57CB1" w:rsidP="004A4AC8">
      <w:pPr>
        <w:jc w:val="both"/>
        <w:rPr>
          <w:rFonts w:cstheme="minorHAnsi"/>
          <w:sz w:val="24"/>
          <w:szCs w:val="24"/>
        </w:rPr>
      </w:pPr>
    </w:p>
    <w:p w14:paraId="3BCEB148" w14:textId="77777777" w:rsidR="00E57CB1" w:rsidRDefault="00E57CB1" w:rsidP="004A4AC8">
      <w:pPr>
        <w:jc w:val="both"/>
        <w:rPr>
          <w:rFonts w:cstheme="minorHAnsi"/>
          <w:sz w:val="24"/>
          <w:szCs w:val="24"/>
        </w:rPr>
      </w:pPr>
    </w:p>
    <w:p w14:paraId="0E61BCB8" w14:textId="77777777" w:rsidR="00E57CB1" w:rsidRDefault="00E57CB1" w:rsidP="004A4AC8">
      <w:pPr>
        <w:jc w:val="both"/>
        <w:rPr>
          <w:rFonts w:cstheme="minorHAnsi"/>
          <w:sz w:val="24"/>
          <w:szCs w:val="24"/>
        </w:rPr>
      </w:pPr>
    </w:p>
    <w:p w14:paraId="518903B0" w14:textId="77777777" w:rsidR="00E57CB1" w:rsidRDefault="00E57CB1" w:rsidP="004A4AC8">
      <w:pPr>
        <w:jc w:val="both"/>
        <w:rPr>
          <w:rFonts w:cstheme="minorHAnsi"/>
          <w:sz w:val="24"/>
          <w:szCs w:val="24"/>
        </w:rPr>
      </w:pPr>
    </w:p>
    <w:p w14:paraId="686EF48B" w14:textId="77777777" w:rsidR="00282FB8" w:rsidRDefault="00282FB8" w:rsidP="004A4AC8">
      <w:pPr>
        <w:jc w:val="both"/>
        <w:rPr>
          <w:rFonts w:cstheme="minorHAnsi"/>
          <w:sz w:val="24"/>
          <w:szCs w:val="24"/>
        </w:rPr>
      </w:pPr>
    </w:p>
    <w:p w14:paraId="6CC18F86" w14:textId="77777777" w:rsidR="00282FB8" w:rsidRDefault="00282FB8" w:rsidP="004A4AC8">
      <w:pPr>
        <w:jc w:val="both"/>
        <w:rPr>
          <w:rFonts w:cstheme="minorHAnsi"/>
          <w:sz w:val="24"/>
          <w:szCs w:val="24"/>
        </w:rPr>
      </w:pPr>
    </w:p>
    <w:p w14:paraId="3F66C915" w14:textId="77777777" w:rsidR="00282FB8" w:rsidRDefault="00282FB8" w:rsidP="00282FB8">
      <w:pPr>
        <w:pStyle w:val="Heading1"/>
        <w:rPr>
          <w:rFonts w:eastAsiaTheme="minorHAnsi"/>
          <w:b/>
          <w:color w:val="auto"/>
        </w:rPr>
      </w:pPr>
      <w:bookmarkStart w:id="53" w:name="_Toc192754291"/>
      <w:r>
        <w:rPr>
          <w:rFonts w:eastAsiaTheme="minorHAnsi"/>
          <w:b/>
          <w:color w:val="auto"/>
        </w:rPr>
        <w:t>Faze, prevzemi in roki</w:t>
      </w:r>
      <w:bookmarkEnd w:id="53"/>
    </w:p>
    <w:p w14:paraId="653CF555" w14:textId="77777777" w:rsidR="00282FB8" w:rsidRPr="00E57CB1" w:rsidRDefault="00282FB8" w:rsidP="00282FB8">
      <w:pPr>
        <w:spacing w:after="0"/>
        <w:contextualSpacing/>
      </w:pPr>
    </w:p>
    <w:p w14:paraId="6E9C9B63"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Izvajanje projekta SI-SUD poteka v treh fazah, katerih uspešen zaključek predstavlja tudi mejnike in pogodbene obveznosti izvajalca in naročnika.</w:t>
      </w:r>
    </w:p>
    <w:p w14:paraId="0902192F"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308CC910"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Faze projekta so:</w:t>
      </w:r>
    </w:p>
    <w:p w14:paraId="240A2C01"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3546D6E4" w14:textId="77777777" w:rsidR="00282FB8" w:rsidRDefault="00282FB8" w:rsidP="00282FB8">
      <w:pPr>
        <w:widowControl w:val="0"/>
        <w:numPr>
          <w:ilvl w:val="0"/>
          <w:numId w:val="29"/>
        </w:numPr>
        <w:suppressAutoHyphens/>
        <w:autoSpaceDE w:val="0"/>
        <w:autoSpaceDN w:val="0"/>
        <w:adjustRightInd w:val="0"/>
        <w:spacing w:after="0" w:line="240" w:lineRule="auto"/>
        <w:ind w:left="851"/>
        <w:contextualSpacing/>
        <w:jc w:val="both"/>
        <w:rPr>
          <w:rFonts w:eastAsia="Times New Roman" w:cstheme="minorHAnsi"/>
          <w:b/>
          <w:bCs/>
          <w:sz w:val="24"/>
          <w:szCs w:val="24"/>
          <w:lang w:eastAsia="sl-SI"/>
        </w:rPr>
      </w:pPr>
      <w:r w:rsidRPr="00E57CB1">
        <w:rPr>
          <w:rFonts w:eastAsia="Times New Roman" w:cstheme="minorHAnsi"/>
          <w:b/>
          <w:bCs/>
          <w:sz w:val="24"/>
          <w:szCs w:val="24"/>
          <w:lang w:eastAsia="sl-SI"/>
        </w:rPr>
        <w:t>Priprava podrobnih tehničnih specifikacij</w:t>
      </w:r>
    </w:p>
    <w:p w14:paraId="79AEA8F7" w14:textId="77777777" w:rsidR="00282FB8" w:rsidRPr="00E57CB1" w:rsidRDefault="00282FB8" w:rsidP="00282FB8">
      <w:pPr>
        <w:widowControl w:val="0"/>
        <w:suppressAutoHyphens/>
        <w:autoSpaceDE w:val="0"/>
        <w:autoSpaceDN w:val="0"/>
        <w:adjustRightInd w:val="0"/>
        <w:spacing w:after="0" w:line="240" w:lineRule="auto"/>
        <w:ind w:left="851"/>
        <w:contextualSpacing/>
        <w:jc w:val="both"/>
        <w:rPr>
          <w:rFonts w:eastAsia="Times New Roman" w:cstheme="minorHAnsi"/>
          <w:b/>
          <w:bCs/>
          <w:sz w:val="24"/>
          <w:szCs w:val="24"/>
          <w:lang w:eastAsia="sl-SI"/>
        </w:rPr>
      </w:pPr>
    </w:p>
    <w:p w14:paraId="3C94F827" w14:textId="77777777" w:rsidR="00282FB8" w:rsidRPr="00E57CB1" w:rsidRDefault="00282FB8" w:rsidP="00282FB8">
      <w:pPr>
        <w:widowControl w:val="0"/>
        <w:numPr>
          <w:ilvl w:val="0"/>
          <w:numId w:val="31"/>
        </w:numPr>
        <w:suppressAutoHyphens/>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 xml:space="preserve">ponudnik pripravi podrobne tehnične specifikacije kot osnovo za razvoj in vzpostavitev spletnega portala SI-SUD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 Izhodišče za pripravo podrobnih tehničnih specifikacij predstavljajo tehnične specifikacije, ki jih je pripravil naročnik projekta SI-SUD (NIJZ).</w:t>
      </w:r>
    </w:p>
    <w:p w14:paraId="3A00C3B7"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4A610B43" w14:textId="77777777" w:rsidR="00282FB8" w:rsidRPr="00E57CB1" w:rsidRDefault="00282FB8" w:rsidP="00282FB8">
      <w:pPr>
        <w:widowControl w:val="0"/>
        <w:numPr>
          <w:ilvl w:val="0"/>
          <w:numId w:val="29"/>
        </w:numPr>
        <w:suppressAutoHyphens/>
        <w:autoSpaceDE w:val="0"/>
        <w:autoSpaceDN w:val="0"/>
        <w:adjustRightInd w:val="0"/>
        <w:spacing w:after="0" w:line="240" w:lineRule="auto"/>
        <w:ind w:left="851"/>
        <w:contextualSpacing/>
        <w:jc w:val="both"/>
        <w:rPr>
          <w:rFonts w:eastAsia="Times New Roman" w:cstheme="minorHAnsi"/>
          <w:b/>
          <w:bCs/>
          <w:sz w:val="24"/>
          <w:szCs w:val="24"/>
          <w:lang w:eastAsia="sl-SI"/>
        </w:rPr>
      </w:pPr>
      <w:r w:rsidRPr="00E57CB1">
        <w:rPr>
          <w:rFonts w:eastAsia="Times New Roman" w:cstheme="minorHAnsi"/>
          <w:b/>
          <w:bCs/>
          <w:sz w:val="24"/>
          <w:szCs w:val="24"/>
          <w:lang w:eastAsia="sl-SI"/>
        </w:rPr>
        <w:t xml:space="preserve">Razvoj in vzpostavitev spletnega portala SI-SUD in </w:t>
      </w:r>
      <w:proofErr w:type="spellStart"/>
      <w:r w:rsidRPr="00E57CB1">
        <w:rPr>
          <w:rFonts w:eastAsia="Times New Roman" w:cstheme="minorHAnsi"/>
          <w:b/>
          <w:bCs/>
          <w:sz w:val="24"/>
          <w:szCs w:val="24"/>
          <w:lang w:eastAsia="sl-SI"/>
        </w:rPr>
        <w:t>metapodatkovnega</w:t>
      </w:r>
      <w:proofErr w:type="spellEnd"/>
      <w:r w:rsidRPr="00E57CB1">
        <w:rPr>
          <w:rFonts w:eastAsia="Times New Roman" w:cstheme="minorHAnsi"/>
          <w:b/>
          <w:bCs/>
          <w:sz w:val="24"/>
          <w:szCs w:val="24"/>
          <w:lang w:eastAsia="sl-SI"/>
        </w:rPr>
        <w:t xml:space="preserve"> kataloga (vključno z urejevalnikom metapodatkov)</w:t>
      </w:r>
    </w:p>
    <w:p w14:paraId="07F9E3A2"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189E6C9C"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Ponudnik nadalje prevzame naslednje aktivnosti:</w:t>
      </w:r>
    </w:p>
    <w:p w14:paraId="10B95D57"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323E7CB7" w14:textId="77777777" w:rsidR="00282FB8" w:rsidRPr="00E57CB1" w:rsidRDefault="00282FB8" w:rsidP="00282FB8">
      <w:pPr>
        <w:widowControl w:val="0"/>
        <w:numPr>
          <w:ilvl w:val="0"/>
          <w:numId w:val="30"/>
        </w:numPr>
        <w:suppressAutoHyphens/>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 xml:space="preserve">razvoj spletnega portala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w:t>
      </w:r>
    </w:p>
    <w:p w14:paraId="22435578"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0C32A008"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 xml:space="preserve">Ponudnik poskrbi za razvoj celotnega spletnega portala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 ter razvoj funkcionalnosti in zahtev, ki so opredeljene v tehničnih specifikacijah naročnika oziroma so opredeljene s podrobnimi tehničnimi specifikacijami, ki jih pripravi ponudnik. Naročnik se bo s ponudnikom sestajal na rednih sestankih, ki bodo potekali 1x tedensko na lokaciji naročnika ali hibridno na daljavo. </w:t>
      </w:r>
      <w:r w:rsidRPr="00E57CB1">
        <w:rPr>
          <w:rFonts w:eastAsia="Times New Roman" w:cstheme="minorHAnsi"/>
          <w:sz w:val="24"/>
          <w:szCs w:val="24"/>
          <w:lang w:eastAsia="sl-SI"/>
        </w:rPr>
        <w:tab/>
        <w:t>Ponudnik bo v tej fazi načrtoval, razvil in implementiral spletne iskalnike, obrazce in druge funkcionalnosti spletnega portala na podlagi tehnične specifikacije (v prilogi te pogodbe) in dodatno dokumentiranih potreb naročnika. Ponudnik bo zagotovil tudi testiranje izdelkov ter pravočasno odpravo napak, manjše prilagoditve in optimizacijo razvite rešitve.</w:t>
      </w:r>
    </w:p>
    <w:p w14:paraId="0D3218AB"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55E90FB8" w14:textId="77777777" w:rsidR="00282FB8" w:rsidRPr="00E57CB1" w:rsidRDefault="00282FB8" w:rsidP="00282FB8">
      <w:pPr>
        <w:widowControl w:val="0"/>
        <w:numPr>
          <w:ilvl w:val="0"/>
          <w:numId w:val="30"/>
        </w:numPr>
        <w:suppressAutoHyphens/>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 xml:space="preserve">vzpostavitev spletnega portala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 in namestitev komponent</w:t>
      </w:r>
    </w:p>
    <w:p w14:paraId="690CD724"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2CA65CFE"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 xml:space="preserve">Ponudnik po razvoju zgoraj omenjenih rešitev nadalje poskrbi za vzpostavitev in prenos le teh v produkcijo. Pred vzpostavitvijo oziroma prenosom navedenih rešitev v produkcijo mora imeti naročnik možnost testiranja vseh dogovorjenih razvitih rešitev in funkcionalnosti, ki so s tem povezane, s čimer se potrdi, da razviti rešitvi delujeta brez napak in pomanjkljivosti ter da so razvite vse zahtevane funkcionalnosti, ki so bile opredeljene v podrobnih tehničnih specifikacijah ponudnika in tekom </w:t>
      </w:r>
      <w:r w:rsidRPr="00E57CB1">
        <w:rPr>
          <w:rFonts w:eastAsia="Times New Roman" w:cstheme="minorHAnsi"/>
          <w:sz w:val="24"/>
          <w:szCs w:val="24"/>
          <w:lang w:eastAsia="sl-SI"/>
        </w:rPr>
        <w:lastRenderedPageBreak/>
        <w:t xml:space="preserve">razvoja. Ponudnik poskrbi tudi za namestitev vseh komponent, ki so potrebne za nemoteno delovanje obeh rešitev, </w:t>
      </w:r>
      <w:proofErr w:type="spellStart"/>
      <w:r w:rsidRPr="00E57CB1">
        <w:rPr>
          <w:rFonts w:eastAsia="Times New Roman" w:cstheme="minorHAnsi"/>
          <w:sz w:val="24"/>
          <w:szCs w:val="24"/>
          <w:lang w:eastAsia="sl-SI"/>
        </w:rPr>
        <w:t>t.j</w:t>
      </w:r>
      <w:proofErr w:type="spellEnd"/>
      <w:r w:rsidRPr="00E57CB1">
        <w:rPr>
          <w:rFonts w:eastAsia="Times New Roman" w:cstheme="minorHAnsi"/>
          <w:sz w:val="24"/>
          <w:szCs w:val="24"/>
          <w:lang w:eastAsia="sl-SI"/>
        </w:rPr>
        <w:t xml:space="preserve">. spletnega portala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w:t>
      </w:r>
    </w:p>
    <w:p w14:paraId="054A38BF"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0B6F9AE8"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Ponudnik bo v tej fazi zagotovil in namestil odprtokodno platformo za upravljanje spletnih vsebin (CMS) ter vzpostavil nov spletni portal SI-SUD v skladu s tehnično specifikacijo naročnika (v prilogi te pogodbe) oziroma na podlagi podrobne tehnične specifikacije, ki jo bo pripravil ponudnik.</w:t>
      </w:r>
    </w:p>
    <w:p w14:paraId="53966D81"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4CF3C2AF"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Ponudnik bo v tej fazi zagotovil tudi:</w:t>
      </w:r>
    </w:p>
    <w:p w14:paraId="3E807EBA"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628A8687" w14:textId="77777777" w:rsidR="00282FB8" w:rsidRPr="00E57CB1" w:rsidRDefault="00282FB8" w:rsidP="00282FB8">
      <w:pPr>
        <w:pStyle w:val="ListParagraph"/>
        <w:widowControl w:val="0"/>
        <w:numPr>
          <w:ilvl w:val="0"/>
          <w:numId w:val="33"/>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 xml:space="preserve">končno zasnovo spletnega portala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 ki bo del tega portala, postavitev prve strani (naslovnice), podstrani in navigacijske strukture, oblikovanje in vizualizacijo gradnikov in elementov spletnih strani ob upoštevanju CGP naročnika, izdelal predlogo za izbrano platformo CMS ter priročnik uporabe gradnikov in elementov v digitalni obliki </w:t>
      </w:r>
    </w:p>
    <w:p w14:paraId="7757C487"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7D1B66ED" w14:textId="77777777" w:rsidR="00282FB8" w:rsidRPr="00E57CB1" w:rsidRDefault="00282FB8" w:rsidP="00282FB8">
      <w:pPr>
        <w:pStyle w:val="ListParagraph"/>
        <w:widowControl w:val="0"/>
        <w:numPr>
          <w:ilvl w:val="0"/>
          <w:numId w:val="33"/>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implementacijo izdelane predloge v izbrano platformo CMS</w:t>
      </w:r>
    </w:p>
    <w:p w14:paraId="1F4883EB" w14:textId="77777777" w:rsidR="00282FB8" w:rsidRPr="00E57CB1" w:rsidRDefault="00282FB8" w:rsidP="00282FB8">
      <w:pPr>
        <w:widowControl w:val="0"/>
        <w:suppressAutoHyphens/>
        <w:autoSpaceDE w:val="0"/>
        <w:autoSpaceDN w:val="0"/>
        <w:adjustRightInd w:val="0"/>
        <w:spacing w:after="0" w:line="240" w:lineRule="auto"/>
        <w:ind w:left="851"/>
        <w:jc w:val="both"/>
        <w:rPr>
          <w:rFonts w:eastAsia="Arial Unicode MS" w:cstheme="minorHAnsi"/>
          <w:kern w:val="1"/>
          <w:sz w:val="24"/>
          <w:szCs w:val="24"/>
          <w:lang w:eastAsia="sl-SI"/>
        </w:rPr>
      </w:pPr>
    </w:p>
    <w:p w14:paraId="3BF97E8D" w14:textId="77777777" w:rsidR="00282FB8" w:rsidRPr="00E57CB1" w:rsidRDefault="00282FB8" w:rsidP="00282FB8">
      <w:pPr>
        <w:pStyle w:val="ListParagraph"/>
        <w:widowControl w:val="0"/>
        <w:numPr>
          <w:ilvl w:val="0"/>
          <w:numId w:val="33"/>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 xml:space="preserve">izdelal in dobavil sistemsko-tehnično dokumentacijo in navodila za administracijo razvite rešitve (spletnega portala in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(vključno z urejevalnikom metapodatkov).</w:t>
      </w:r>
    </w:p>
    <w:p w14:paraId="6D78B931"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4B658210" w14:textId="77777777" w:rsidR="00282FB8" w:rsidRPr="00E57CB1" w:rsidRDefault="00282FB8" w:rsidP="00282FB8">
      <w:pPr>
        <w:widowControl w:val="0"/>
        <w:numPr>
          <w:ilvl w:val="0"/>
          <w:numId w:val="30"/>
        </w:numPr>
        <w:suppressAutoHyphens/>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izvedba svetovanja in delavnic</w:t>
      </w:r>
    </w:p>
    <w:p w14:paraId="103B83FF"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56437B7E"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 xml:space="preserve">Ponudnik bo po razvoju rešitev na voljo za svetovanje, po dogovoru z naročnikom pa bo organiziral tudi več delavnic preko katerih se bo z uporabo razvitih rešitev najprej seznanil naročnik portala ter ostalo tehnično osebje (administratorji in IT). </w:t>
      </w:r>
    </w:p>
    <w:p w14:paraId="75E570E7"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7E294FD7" w14:textId="77777777" w:rsidR="00282FB8" w:rsidRPr="00E57CB1" w:rsidRDefault="00282FB8" w:rsidP="00282FB8">
      <w:pPr>
        <w:autoSpaceDE w:val="0"/>
        <w:autoSpaceDN w:val="0"/>
        <w:adjustRightInd w:val="0"/>
        <w:spacing w:after="0" w:line="240" w:lineRule="auto"/>
        <w:ind w:left="851"/>
        <w:contextualSpacing/>
        <w:rPr>
          <w:rFonts w:eastAsia="Times New Roman" w:cstheme="minorHAnsi"/>
          <w:sz w:val="24"/>
          <w:szCs w:val="24"/>
          <w:lang w:eastAsia="sl-SI"/>
        </w:rPr>
      </w:pPr>
      <w:r w:rsidRPr="00E57CB1">
        <w:rPr>
          <w:rFonts w:eastAsia="Times New Roman" w:cstheme="minorHAnsi"/>
          <w:sz w:val="24"/>
          <w:szCs w:val="24"/>
          <w:lang w:eastAsia="sl-SI"/>
        </w:rPr>
        <w:t xml:space="preserve">Ponudnik bo izvedel </w:t>
      </w:r>
      <w:proofErr w:type="spellStart"/>
      <w:r w:rsidRPr="00E57CB1">
        <w:rPr>
          <w:rFonts w:eastAsia="Times New Roman" w:cstheme="minorHAnsi"/>
          <w:sz w:val="24"/>
          <w:szCs w:val="24"/>
          <w:lang w:eastAsia="sl-SI"/>
        </w:rPr>
        <w:t>izvedel</w:t>
      </w:r>
      <w:proofErr w:type="spellEnd"/>
      <w:r w:rsidRPr="00E57CB1">
        <w:rPr>
          <w:rFonts w:eastAsia="Times New Roman" w:cstheme="minorHAnsi"/>
          <w:sz w:val="24"/>
          <w:szCs w:val="24"/>
          <w:lang w:eastAsia="sl-SI"/>
        </w:rPr>
        <w:t xml:space="preserve"> 5 celodnevnih svetovalnih delavnic:</w:t>
      </w:r>
    </w:p>
    <w:p w14:paraId="11E8EA1D" w14:textId="77777777" w:rsidR="00282FB8" w:rsidRPr="00E57CB1" w:rsidRDefault="00282FB8" w:rsidP="00282FB8">
      <w:pPr>
        <w:autoSpaceDE w:val="0"/>
        <w:autoSpaceDN w:val="0"/>
        <w:adjustRightInd w:val="0"/>
        <w:spacing w:after="0" w:line="240" w:lineRule="auto"/>
        <w:ind w:left="851"/>
        <w:contextualSpacing/>
        <w:rPr>
          <w:rFonts w:eastAsia="Times New Roman" w:cstheme="minorHAnsi"/>
          <w:sz w:val="24"/>
          <w:szCs w:val="24"/>
          <w:lang w:eastAsia="sl-SI"/>
        </w:rPr>
      </w:pPr>
    </w:p>
    <w:p w14:paraId="2F6A0984" w14:textId="77777777" w:rsidR="00282FB8" w:rsidRPr="00E57CB1" w:rsidRDefault="00282FB8" w:rsidP="00282FB8">
      <w:pPr>
        <w:pStyle w:val="ListParagraph"/>
        <w:widowControl w:val="0"/>
        <w:numPr>
          <w:ilvl w:val="0"/>
          <w:numId w:val="32"/>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2 osnovni usposabljanji (delavnici) za področne urednike,</w:t>
      </w:r>
    </w:p>
    <w:p w14:paraId="11FBE286" w14:textId="77777777" w:rsidR="00282FB8" w:rsidRPr="00E57CB1" w:rsidRDefault="00282FB8" w:rsidP="00282FB8">
      <w:pPr>
        <w:pStyle w:val="ListParagraph"/>
        <w:widowControl w:val="0"/>
        <w:numPr>
          <w:ilvl w:val="0"/>
          <w:numId w:val="32"/>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1 napredno usposabljanje (delavnico) za urednike spletnega portala,</w:t>
      </w:r>
    </w:p>
    <w:p w14:paraId="072DF2CB" w14:textId="77777777" w:rsidR="00282FB8" w:rsidRPr="00E57CB1" w:rsidRDefault="00282FB8" w:rsidP="00282FB8">
      <w:pPr>
        <w:pStyle w:val="ListParagraph"/>
        <w:widowControl w:val="0"/>
        <w:numPr>
          <w:ilvl w:val="0"/>
          <w:numId w:val="32"/>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 xml:space="preserve">1 napredno usposabljanje (delavnico) za urednike </w:t>
      </w:r>
      <w:proofErr w:type="spellStart"/>
      <w:r w:rsidRPr="00E57CB1">
        <w:rPr>
          <w:rFonts w:eastAsia="Times New Roman" w:cstheme="minorHAnsi"/>
          <w:sz w:val="24"/>
          <w:szCs w:val="24"/>
          <w:lang w:eastAsia="sl-SI"/>
        </w:rPr>
        <w:t>metapodatkovnega</w:t>
      </w:r>
      <w:proofErr w:type="spellEnd"/>
      <w:r w:rsidRPr="00E57CB1">
        <w:rPr>
          <w:rFonts w:eastAsia="Times New Roman" w:cstheme="minorHAnsi"/>
          <w:sz w:val="24"/>
          <w:szCs w:val="24"/>
          <w:lang w:eastAsia="sl-SI"/>
        </w:rPr>
        <w:t xml:space="preserve"> kataloga </w:t>
      </w:r>
    </w:p>
    <w:p w14:paraId="08C80D7F" w14:textId="77777777" w:rsidR="00282FB8" w:rsidRPr="00E57CB1" w:rsidRDefault="00282FB8" w:rsidP="00282FB8">
      <w:pPr>
        <w:pStyle w:val="ListParagraph"/>
        <w:widowControl w:val="0"/>
        <w:numPr>
          <w:ilvl w:val="0"/>
          <w:numId w:val="32"/>
        </w:numPr>
        <w:suppressAutoHyphens/>
        <w:autoSpaceDE w:val="0"/>
        <w:autoSpaceDN w:val="0"/>
        <w:adjustRightInd w:val="0"/>
        <w:spacing w:after="0" w:line="240" w:lineRule="auto"/>
        <w:jc w:val="both"/>
        <w:rPr>
          <w:rFonts w:eastAsia="Times New Roman" w:cstheme="minorHAnsi"/>
          <w:sz w:val="24"/>
          <w:szCs w:val="24"/>
          <w:lang w:eastAsia="sl-SI"/>
        </w:rPr>
      </w:pPr>
      <w:r w:rsidRPr="00E57CB1">
        <w:rPr>
          <w:rFonts w:eastAsia="Times New Roman" w:cstheme="minorHAnsi"/>
          <w:sz w:val="24"/>
          <w:szCs w:val="24"/>
          <w:lang w:eastAsia="sl-SI"/>
        </w:rPr>
        <w:t>1 napredno usposabljanje (delavnico) za administratorje in skrbnike izvajalnega okolja (platforma za upravljanje spletnih vsebin)</w:t>
      </w:r>
    </w:p>
    <w:p w14:paraId="7DBA7A01"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75E77365"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Ponudnik in naročnik se bosta podrobneje dogovorila za vsebino, dolžino in način izvedbe usposabljanj. Ponudnik bo pripravil in z naročnikom uskladil terminski načrt usposabljanj. Ponudnik bo moral zagotoviti možnost izvedbe posameznega usposabljanja na kraju ali na daljavo.</w:t>
      </w:r>
    </w:p>
    <w:p w14:paraId="4B42CD6C"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5CCF7915"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Naročnik bo ponudniku posredoval seznam udeležencev usposabljanja. Ponudnik bo zagotovil gradiva za udeležence usposabljanja ter priročnik za urejanje in upravljanje spletnih vsebin za člane spletnega uredništva, po predhodni potrditvi naročnika.</w:t>
      </w:r>
    </w:p>
    <w:p w14:paraId="1E64F418" w14:textId="77777777" w:rsidR="00282FB8"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21F511EA" w14:textId="77777777" w:rsidR="00282FB8"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51BD05A3" w14:textId="77777777" w:rsidR="00282FB8"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5B8E30EE"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78F7F7D2" w14:textId="77777777" w:rsidR="00282FB8" w:rsidRPr="00E57CB1" w:rsidRDefault="00282FB8" w:rsidP="00282FB8">
      <w:pPr>
        <w:widowControl w:val="0"/>
        <w:numPr>
          <w:ilvl w:val="0"/>
          <w:numId w:val="30"/>
        </w:numPr>
        <w:suppressAutoHyphens/>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izvedba podpore prenosu vsebin</w:t>
      </w:r>
    </w:p>
    <w:p w14:paraId="5BEB1991"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6540A744"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Ponudnik bo naročniku nudil vso podporo pri prenosu vsebin v produkcijsko okolje. Naročniku bo ponudnik predstavil način prenosa vsebin, ki ga bo v večini izvedel naročnik s pomočjo ponudnika.</w:t>
      </w:r>
    </w:p>
    <w:p w14:paraId="7C5DC280"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33FBB0CC"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Ponudnik bo poleg tega izdelal in dobavil sistemsko-tehnično dokumentacijo in navodila za prenos vsebin spletnega portala.</w:t>
      </w:r>
    </w:p>
    <w:p w14:paraId="59BA452B"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59FC7243"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r w:rsidRPr="00E57CB1">
        <w:rPr>
          <w:rFonts w:eastAsia="Times New Roman" w:cstheme="minorHAnsi"/>
          <w:sz w:val="24"/>
          <w:szCs w:val="24"/>
          <w:lang w:eastAsia="sl-SI"/>
        </w:rPr>
        <w:t>Faza 2 se zaključi z vzpostavljenim in delujočim testnim in produkcijskim okoljem novega spletnega portala (kar vključuje tudi metapodatkovni katalog (vključno z urejevalnikom metapodatkov)), prehodom v produkcijo spletnih strani (v vseh predvidenih jezikovnih različicah) in primopredajo rešitve.</w:t>
      </w:r>
    </w:p>
    <w:p w14:paraId="44B866E8" w14:textId="77777777" w:rsidR="00282FB8" w:rsidRPr="00E57CB1" w:rsidRDefault="00282FB8" w:rsidP="00282FB8">
      <w:pPr>
        <w:autoSpaceDE w:val="0"/>
        <w:autoSpaceDN w:val="0"/>
        <w:adjustRightInd w:val="0"/>
        <w:spacing w:after="0" w:line="240" w:lineRule="auto"/>
        <w:ind w:left="851"/>
        <w:contextualSpacing/>
        <w:jc w:val="both"/>
        <w:rPr>
          <w:rFonts w:eastAsia="Times New Roman" w:cstheme="minorHAnsi"/>
          <w:sz w:val="24"/>
          <w:szCs w:val="24"/>
          <w:lang w:eastAsia="sl-SI"/>
        </w:rPr>
      </w:pPr>
    </w:p>
    <w:p w14:paraId="7150A1B4"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Posamezne faze so razdeljene na aktivnosti, ki jih ponudnik prevzame z datumom podpisa pogodbe. Za prevzem posamezne faze ali aktivnosti naročnik in ponudnik pripravita prevzemni zapisnik ali poročilo. Strukturo in vsebino zapisnikov dogovorita naročnik in ponudnik (izvajalec) ob posameznem prevzemu. Za prevzem posamezne faze ali aktivnosti šteje prevzemni zapisnik, ki je podpisan s strani skrbnika pogodbe naročnika.</w:t>
      </w:r>
    </w:p>
    <w:p w14:paraId="3D5864E9"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0324157E"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 xml:space="preserve">Rok za izvedbo celotne 1. faze (priprava podrobnih tehničnih specifikacij) je 2 meseca, šteto od datuma podpisa pogodbe. </w:t>
      </w:r>
    </w:p>
    <w:p w14:paraId="1A5923E5"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68C2C69B"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Rok za izvedbo 2. faze in aktivnosti 2 a)., je 4 mesece</w:t>
      </w:r>
      <w:r w:rsidRPr="00E57CB1">
        <w:rPr>
          <w:rFonts w:eastAsia="Arial Unicode MS" w:cstheme="minorHAnsi"/>
          <w:b/>
          <w:kern w:val="1"/>
          <w:sz w:val="24"/>
          <w:szCs w:val="24"/>
          <w:lang w:eastAsia="sl-SI"/>
        </w:rPr>
        <w:t xml:space="preserve"> </w:t>
      </w:r>
      <w:r w:rsidRPr="00E57CB1">
        <w:rPr>
          <w:rFonts w:eastAsia="Arial Unicode MS" w:cstheme="minorHAnsi"/>
          <w:kern w:val="1"/>
          <w:sz w:val="24"/>
          <w:szCs w:val="24"/>
          <w:lang w:eastAsia="sl-SI"/>
        </w:rPr>
        <w:t xml:space="preserve">od datuma podpisa pogodbe, prav tako 4 mesece za izvedbo aktivnosti 2 b). </w:t>
      </w:r>
    </w:p>
    <w:p w14:paraId="134A24EB"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1E770179"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Rok za izvedbo 2. faze in aktivnosti 2 c). in 2d)., je 1 mesec oziroma po dogovoru z naročnikom, šteto od datuma zaključka 2. faze aktivnosti 2 a) in 2b). Zadnja 3. faza (vzdrževanje) pa se zaključi z datumom zaključka projekta oziroma po dogovoru z naročnikom.</w:t>
      </w:r>
    </w:p>
    <w:p w14:paraId="568037FA"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0FF0546E"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 xml:space="preserve">Roki se lahko spremenijo le, če se to stranki izrecno dogovorita ali v primeru višje sile (za čas trajanja višje sile), kot jo definirajo zakonska določila; za spremembo rokov pogodbeni stranki skleneta aneks k pogodbi. </w:t>
      </w:r>
    </w:p>
    <w:p w14:paraId="11E3B4F0" w14:textId="77777777" w:rsidR="00282FB8" w:rsidRPr="00E57CB1"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p>
    <w:p w14:paraId="67A11EC5" w14:textId="77777777" w:rsidR="00282FB8" w:rsidRDefault="00282FB8" w:rsidP="00282FB8">
      <w:pPr>
        <w:widowControl w:val="0"/>
        <w:suppressAutoHyphens/>
        <w:autoSpaceDE w:val="0"/>
        <w:autoSpaceDN w:val="0"/>
        <w:adjustRightInd w:val="0"/>
        <w:spacing w:after="0" w:line="240" w:lineRule="auto"/>
        <w:ind w:left="360"/>
        <w:jc w:val="both"/>
        <w:rPr>
          <w:rFonts w:eastAsia="Arial Unicode MS" w:cstheme="minorHAnsi"/>
          <w:kern w:val="1"/>
          <w:sz w:val="24"/>
          <w:szCs w:val="24"/>
          <w:lang w:eastAsia="sl-SI"/>
        </w:rPr>
      </w:pPr>
      <w:r w:rsidRPr="00E57CB1">
        <w:rPr>
          <w:rFonts w:eastAsia="Arial Unicode MS" w:cstheme="minorHAnsi"/>
          <w:kern w:val="1"/>
          <w:sz w:val="24"/>
          <w:szCs w:val="24"/>
          <w:lang w:eastAsia="sl-SI"/>
        </w:rPr>
        <w:t>Ponudnik (izvajalec) se obvezuje, da bo v primeru, ko ne bi mogel izpolniti pogodbenih obveznosti v rokih, pravočasno obvestil naročnika, da se lahko pravočasno pripravi dogovor iz predhodnega odstavka.</w:t>
      </w:r>
    </w:p>
    <w:p w14:paraId="4F7C4519" w14:textId="77777777" w:rsidR="00282FB8" w:rsidRDefault="00282FB8" w:rsidP="004A4AC8">
      <w:pPr>
        <w:jc w:val="both"/>
        <w:rPr>
          <w:rFonts w:cstheme="minorHAnsi"/>
          <w:sz w:val="24"/>
          <w:szCs w:val="24"/>
        </w:rPr>
      </w:pPr>
    </w:p>
    <w:p w14:paraId="08550836" w14:textId="77777777" w:rsidR="00282FB8" w:rsidRDefault="00282FB8" w:rsidP="004A4AC8">
      <w:pPr>
        <w:jc w:val="both"/>
        <w:rPr>
          <w:rFonts w:cstheme="minorHAnsi"/>
          <w:sz w:val="24"/>
          <w:szCs w:val="24"/>
        </w:rPr>
      </w:pPr>
    </w:p>
    <w:p w14:paraId="50F9185C" w14:textId="77777777" w:rsidR="00282FB8" w:rsidRDefault="00282FB8" w:rsidP="004A4AC8">
      <w:pPr>
        <w:jc w:val="both"/>
        <w:rPr>
          <w:rFonts w:cstheme="minorHAnsi"/>
          <w:sz w:val="24"/>
          <w:szCs w:val="24"/>
        </w:rPr>
      </w:pPr>
    </w:p>
    <w:p w14:paraId="42A6EBFF" w14:textId="77777777" w:rsidR="00282FB8" w:rsidRPr="000F0421" w:rsidRDefault="00282FB8" w:rsidP="004A4AC8">
      <w:pPr>
        <w:jc w:val="both"/>
        <w:rPr>
          <w:rFonts w:cstheme="minorHAnsi"/>
          <w:sz w:val="24"/>
          <w:szCs w:val="24"/>
        </w:rPr>
      </w:pPr>
    </w:p>
    <w:p w14:paraId="0C525E3F" w14:textId="5DA7321A" w:rsidR="0059044B" w:rsidRPr="006D219D" w:rsidRDefault="0059044B" w:rsidP="00282FB8">
      <w:pPr>
        <w:pStyle w:val="Heading1"/>
        <w:spacing w:before="0" w:after="100" w:afterAutospacing="1" w:line="240" w:lineRule="auto"/>
        <w:rPr>
          <w:rFonts w:eastAsiaTheme="minorHAnsi"/>
          <w:b/>
          <w:color w:val="auto"/>
        </w:rPr>
      </w:pPr>
      <w:bookmarkStart w:id="54" w:name="_Toc192754292"/>
      <w:r w:rsidRPr="006D219D">
        <w:rPr>
          <w:rFonts w:eastAsiaTheme="minorHAnsi"/>
          <w:b/>
          <w:color w:val="auto"/>
        </w:rPr>
        <w:t>Podpora</w:t>
      </w:r>
      <w:bookmarkEnd w:id="54"/>
    </w:p>
    <w:p w14:paraId="31B3D3BD" w14:textId="49D43B59" w:rsidR="000F0421" w:rsidRDefault="0059044B" w:rsidP="00282FB8">
      <w:pPr>
        <w:spacing w:after="100" w:afterAutospacing="1" w:line="240" w:lineRule="auto"/>
        <w:jc w:val="both"/>
        <w:rPr>
          <w:sz w:val="24"/>
        </w:rPr>
      </w:pPr>
      <w:r w:rsidRPr="00DC55D8">
        <w:rPr>
          <w:sz w:val="24"/>
        </w:rPr>
        <w:t>Portal bo po prenosu v produkcijo podpirala ekipa strokovnjakov za podporo. Podpora bo na voljo prek e-pošte in podpore na spletu (</w:t>
      </w:r>
      <w:proofErr w:type="spellStart"/>
      <w:r w:rsidRPr="00DC55D8">
        <w:rPr>
          <w:sz w:val="24"/>
        </w:rPr>
        <w:t>chat</w:t>
      </w:r>
      <w:proofErr w:type="spellEnd"/>
      <w:r w:rsidRPr="00DC55D8">
        <w:rPr>
          <w:sz w:val="24"/>
        </w:rPr>
        <w:t xml:space="preserve"> </w:t>
      </w:r>
      <w:proofErr w:type="spellStart"/>
      <w:r w:rsidRPr="00DC55D8">
        <w:rPr>
          <w:sz w:val="24"/>
        </w:rPr>
        <w:t>box</w:t>
      </w:r>
      <w:proofErr w:type="spellEnd"/>
      <w:r w:rsidRPr="00DC55D8">
        <w:rPr>
          <w:sz w:val="24"/>
        </w:rPr>
        <w:t>)</w:t>
      </w:r>
      <w:r w:rsidR="001C5573">
        <w:rPr>
          <w:sz w:val="24"/>
        </w:rPr>
        <w:t>, uporabnikom portala pa bo na voljo tudi spletni obrazec, preko katerega bodo lahko v primeru potrebne pomoči posredovali svoje vprašanje.</w:t>
      </w:r>
    </w:p>
    <w:p w14:paraId="44DABFC3" w14:textId="175AF97E" w:rsidR="00FD4A7B" w:rsidRPr="00FD4A7B" w:rsidRDefault="00FD4A7B" w:rsidP="00282FB8">
      <w:pPr>
        <w:pStyle w:val="Heading2"/>
        <w:spacing w:before="120" w:after="100" w:afterAutospacing="1"/>
        <w:contextualSpacing/>
        <w:rPr>
          <w:b/>
          <w:bCs/>
          <w:color w:val="auto"/>
        </w:rPr>
      </w:pPr>
      <w:bookmarkStart w:id="55" w:name="_Toc192754293"/>
      <w:r w:rsidRPr="00FD4A7B">
        <w:rPr>
          <w:b/>
          <w:bCs/>
          <w:color w:val="auto"/>
        </w:rPr>
        <w:t>Vzdrževanje portala</w:t>
      </w:r>
      <w:bookmarkEnd w:id="55"/>
      <w:r w:rsidR="00E57CB1">
        <w:rPr>
          <w:b/>
          <w:bCs/>
          <w:color w:val="auto"/>
        </w:rPr>
        <w:t xml:space="preserve"> </w:t>
      </w:r>
    </w:p>
    <w:p w14:paraId="6FE408E8" w14:textId="345CF740" w:rsidR="00E57CB1" w:rsidRPr="00E57CB1" w:rsidRDefault="00E57CB1" w:rsidP="00282FB8">
      <w:pPr>
        <w:autoSpaceDE w:val="0"/>
        <w:autoSpaceDN w:val="0"/>
        <w:adjustRightInd w:val="0"/>
        <w:spacing w:before="120" w:after="100" w:afterAutospacing="1"/>
        <w:contextualSpacing/>
        <w:jc w:val="both"/>
        <w:rPr>
          <w:rFonts w:cstheme="minorHAnsi"/>
          <w:sz w:val="24"/>
          <w:szCs w:val="24"/>
        </w:rPr>
      </w:pPr>
      <w:r w:rsidRPr="00E57CB1">
        <w:rPr>
          <w:rFonts w:cstheme="minorHAnsi"/>
          <w:sz w:val="24"/>
          <w:szCs w:val="24"/>
        </w:rPr>
        <w:t>Vzdrževanje portala je sestavljeno iz osnovnega in dopolnilnega vzdrževanja in se začne z datumom predaje razvitega portala v produkcijo in traja 36 mesecev.</w:t>
      </w:r>
    </w:p>
    <w:p w14:paraId="5BAF7C3B" w14:textId="18221DF5" w:rsidR="00FD4A7B" w:rsidRPr="00FD4A7B" w:rsidRDefault="00FD4A7B" w:rsidP="00282FB8">
      <w:pPr>
        <w:pStyle w:val="ListParagraph"/>
        <w:numPr>
          <w:ilvl w:val="0"/>
          <w:numId w:val="28"/>
        </w:numPr>
        <w:autoSpaceDE w:val="0"/>
        <w:autoSpaceDN w:val="0"/>
        <w:adjustRightInd w:val="0"/>
        <w:spacing w:after="0" w:line="240" w:lineRule="auto"/>
        <w:jc w:val="both"/>
        <w:rPr>
          <w:rFonts w:cstheme="minorHAnsi"/>
          <w:b/>
          <w:bCs/>
          <w:sz w:val="24"/>
          <w:szCs w:val="24"/>
        </w:rPr>
      </w:pPr>
      <w:r w:rsidRPr="00FD4A7B">
        <w:rPr>
          <w:rFonts w:cstheme="minorHAnsi"/>
          <w:b/>
          <w:bCs/>
          <w:sz w:val="24"/>
          <w:szCs w:val="24"/>
        </w:rPr>
        <w:t>osnovno vzdrževanje</w:t>
      </w:r>
    </w:p>
    <w:p w14:paraId="64BF06FA" w14:textId="77777777" w:rsidR="00282FB8" w:rsidRDefault="00282FB8" w:rsidP="00282FB8">
      <w:pPr>
        <w:autoSpaceDE w:val="0"/>
        <w:autoSpaceDN w:val="0"/>
        <w:adjustRightInd w:val="0"/>
        <w:spacing w:after="0" w:line="240" w:lineRule="auto"/>
        <w:contextualSpacing/>
        <w:jc w:val="both"/>
        <w:rPr>
          <w:rFonts w:cstheme="minorHAnsi"/>
          <w:sz w:val="24"/>
          <w:szCs w:val="24"/>
        </w:rPr>
      </w:pPr>
    </w:p>
    <w:p w14:paraId="3E390290" w14:textId="4D9B9564" w:rsidR="00FD4A7B" w:rsidRPr="00FD4A7B" w:rsidRDefault="00FD4A7B" w:rsidP="00282FB8">
      <w:pPr>
        <w:autoSpaceDE w:val="0"/>
        <w:autoSpaceDN w:val="0"/>
        <w:adjustRightInd w:val="0"/>
        <w:spacing w:after="0" w:line="240" w:lineRule="auto"/>
        <w:contextualSpacing/>
        <w:jc w:val="both"/>
        <w:rPr>
          <w:rFonts w:cstheme="minorHAnsi"/>
          <w:sz w:val="24"/>
          <w:szCs w:val="24"/>
        </w:rPr>
      </w:pPr>
      <w:r w:rsidRPr="00FD4A7B">
        <w:rPr>
          <w:rFonts w:cstheme="minorHAnsi"/>
          <w:sz w:val="24"/>
          <w:szCs w:val="24"/>
        </w:rPr>
        <w:t>Storitve osnovnega vzdrževanja obsegajo:</w:t>
      </w:r>
    </w:p>
    <w:p w14:paraId="2C241592" w14:textId="77777777" w:rsidR="00FD4A7B" w:rsidRPr="00FD4A7B" w:rsidRDefault="00FD4A7B" w:rsidP="00282FB8">
      <w:pPr>
        <w:pStyle w:val="ListParagraph"/>
        <w:numPr>
          <w:ilvl w:val="0"/>
          <w:numId w:val="27"/>
        </w:numPr>
        <w:autoSpaceDE w:val="0"/>
        <w:autoSpaceDN w:val="0"/>
        <w:adjustRightInd w:val="0"/>
        <w:spacing w:after="0" w:line="240" w:lineRule="auto"/>
        <w:ind w:left="1134" w:hanging="357"/>
        <w:jc w:val="both"/>
        <w:rPr>
          <w:rFonts w:cstheme="minorHAnsi"/>
          <w:sz w:val="24"/>
          <w:szCs w:val="24"/>
        </w:rPr>
      </w:pPr>
      <w:r w:rsidRPr="00FD4A7B">
        <w:rPr>
          <w:rFonts w:cstheme="minorHAnsi"/>
          <w:sz w:val="24"/>
          <w:szCs w:val="24"/>
        </w:rPr>
        <w:t>administracijo spletnega portala (namestitev funkcionalnih in varnostnih posodobitev, administracija uporabnikov, konfiguracija portala in vključenih gradnikov, tudi njihova menjava v primeru prenehanja nudenja podpore dobavitelja),</w:t>
      </w:r>
    </w:p>
    <w:p w14:paraId="7F5C51E9" w14:textId="77777777" w:rsidR="00FD4A7B" w:rsidRPr="00FD4A7B" w:rsidRDefault="00FD4A7B" w:rsidP="00282FB8">
      <w:pPr>
        <w:pStyle w:val="ListParagraph"/>
        <w:numPr>
          <w:ilvl w:val="0"/>
          <w:numId w:val="27"/>
        </w:numPr>
        <w:autoSpaceDE w:val="0"/>
        <w:autoSpaceDN w:val="0"/>
        <w:adjustRightInd w:val="0"/>
        <w:spacing w:after="0" w:line="240" w:lineRule="auto"/>
        <w:ind w:left="1134" w:hanging="357"/>
        <w:jc w:val="both"/>
        <w:rPr>
          <w:rFonts w:cstheme="minorHAnsi"/>
          <w:sz w:val="24"/>
          <w:szCs w:val="24"/>
        </w:rPr>
      </w:pPr>
      <w:r w:rsidRPr="00FD4A7B">
        <w:rPr>
          <w:rFonts w:cstheme="minorHAnsi"/>
          <w:sz w:val="24"/>
          <w:szCs w:val="24"/>
        </w:rPr>
        <w:t>spremljanje in nadzor delovanja spletnega portala (v testni in produkcijski obliki),</w:t>
      </w:r>
    </w:p>
    <w:p w14:paraId="13BF499D" w14:textId="77777777" w:rsidR="00FD4A7B" w:rsidRPr="00FD4A7B" w:rsidRDefault="00FD4A7B" w:rsidP="00282FB8">
      <w:pPr>
        <w:pStyle w:val="ListParagraph"/>
        <w:numPr>
          <w:ilvl w:val="0"/>
          <w:numId w:val="27"/>
        </w:numPr>
        <w:autoSpaceDE w:val="0"/>
        <w:autoSpaceDN w:val="0"/>
        <w:adjustRightInd w:val="0"/>
        <w:spacing w:after="0" w:line="240" w:lineRule="auto"/>
        <w:ind w:left="1134" w:hanging="357"/>
        <w:jc w:val="both"/>
        <w:rPr>
          <w:rFonts w:cstheme="minorHAnsi"/>
          <w:sz w:val="24"/>
          <w:szCs w:val="24"/>
        </w:rPr>
      </w:pPr>
      <w:r w:rsidRPr="00FD4A7B">
        <w:rPr>
          <w:rFonts w:cstheme="minorHAnsi"/>
          <w:sz w:val="24"/>
          <w:szCs w:val="24"/>
        </w:rPr>
        <w:t>vodenje incidentov neprekinjenega delovanja spletnega portala,</w:t>
      </w:r>
    </w:p>
    <w:p w14:paraId="2C77CA27" w14:textId="77777777" w:rsidR="00FD4A7B" w:rsidRPr="00FD4A7B" w:rsidRDefault="00FD4A7B" w:rsidP="00282FB8">
      <w:pPr>
        <w:pStyle w:val="ListParagraph"/>
        <w:numPr>
          <w:ilvl w:val="0"/>
          <w:numId w:val="27"/>
        </w:numPr>
        <w:autoSpaceDE w:val="0"/>
        <w:autoSpaceDN w:val="0"/>
        <w:adjustRightInd w:val="0"/>
        <w:spacing w:after="0" w:line="240" w:lineRule="auto"/>
        <w:ind w:left="1134" w:hanging="357"/>
        <w:jc w:val="both"/>
        <w:rPr>
          <w:rFonts w:cstheme="minorHAnsi"/>
          <w:sz w:val="24"/>
          <w:szCs w:val="24"/>
        </w:rPr>
      </w:pPr>
      <w:r w:rsidRPr="00FD4A7B">
        <w:rPr>
          <w:rFonts w:cstheme="minorHAnsi"/>
          <w:sz w:val="24"/>
          <w:szCs w:val="24"/>
        </w:rPr>
        <w:t xml:space="preserve">zagotavljanje podatkov za varnostne kopije spletnega portala, </w:t>
      </w:r>
    </w:p>
    <w:p w14:paraId="0A9303E7" w14:textId="77777777" w:rsidR="00FD4A7B" w:rsidRPr="00FD4A7B" w:rsidRDefault="00FD4A7B" w:rsidP="00282FB8">
      <w:pPr>
        <w:pStyle w:val="ListParagraph"/>
        <w:numPr>
          <w:ilvl w:val="0"/>
          <w:numId w:val="27"/>
        </w:numPr>
        <w:autoSpaceDE w:val="0"/>
        <w:autoSpaceDN w:val="0"/>
        <w:adjustRightInd w:val="0"/>
        <w:spacing w:after="0" w:line="240" w:lineRule="auto"/>
        <w:ind w:left="1134" w:hanging="357"/>
        <w:jc w:val="both"/>
        <w:rPr>
          <w:rFonts w:cstheme="minorHAnsi"/>
          <w:sz w:val="24"/>
          <w:szCs w:val="24"/>
        </w:rPr>
      </w:pPr>
      <w:r w:rsidRPr="00FD4A7B">
        <w:rPr>
          <w:rFonts w:cstheme="minorHAnsi"/>
          <w:sz w:val="24"/>
          <w:szCs w:val="24"/>
        </w:rPr>
        <w:t>sodelovanje z naročnikom za primere povrnitve ter</w:t>
      </w:r>
    </w:p>
    <w:p w14:paraId="136FCDF4" w14:textId="719E839D" w:rsidR="00FD4A7B" w:rsidRPr="00FD4A7B" w:rsidRDefault="00FD4A7B" w:rsidP="00282FB8">
      <w:pPr>
        <w:pStyle w:val="ListParagraph"/>
        <w:numPr>
          <w:ilvl w:val="0"/>
          <w:numId w:val="27"/>
        </w:numPr>
        <w:autoSpaceDE w:val="0"/>
        <w:autoSpaceDN w:val="0"/>
        <w:adjustRightInd w:val="0"/>
        <w:spacing w:after="0" w:line="240" w:lineRule="auto"/>
        <w:ind w:left="1134" w:hanging="357"/>
        <w:jc w:val="both"/>
        <w:rPr>
          <w:rFonts w:cstheme="minorHAnsi"/>
          <w:sz w:val="24"/>
          <w:szCs w:val="24"/>
        </w:rPr>
      </w:pPr>
      <w:r w:rsidRPr="00FD4A7B">
        <w:rPr>
          <w:rFonts w:cstheme="minorHAnsi"/>
          <w:sz w:val="24"/>
          <w:szCs w:val="24"/>
        </w:rPr>
        <w:t>izdelavo mesečnih poročil s specifikacijo opravljenih storitev in porabo časa (podrobnejša struktura in vsebina poročila bo dogovorjena z naročnikom).</w:t>
      </w:r>
    </w:p>
    <w:p w14:paraId="76412128" w14:textId="741C6170" w:rsidR="00E57CB1" w:rsidRPr="00FD4A7B" w:rsidRDefault="00FD4A7B" w:rsidP="00282FB8">
      <w:pPr>
        <w:autoSpaceDE w:val="0"/>
        <w:autoSpaceDN w:val="0"/>
        <w:adjustRightInd w:val="0"/>
        <w:spacing w:before="100" w:beforeAutospacing="1" w:after="100" w:afterAutospacing="1" w:line="240" w:lineRule="auto"/>
        <w:contextualSpacing/>
        <w:jc w:val="both"/>
        <w:rPr>
          <w:rFonts w:cstheme="minorHAnsi"/>
          <w:sz w:val="24"/>
          <w:szCs w:val="24"/>
        </w:rPr>
      </w:pPr>
      <w:r w:rsidRPr="00FD4A7B">
        <w:rPr>
          <w:rFonts w:cstheme="minorHAnsi"/>
          <w:sz w:val="24"/>
          <w:szCs w:val="24"/>
        </w:rPr>
        <w:t>Osnovno vzdrževanje poteka v vednosti in pod nadzorom naročnika. Za izvedbo del iz osnovnega vzdrževanja se lahko skrbniki pogodbenih strank dogovorijo neposredno po telefonu ali elektronski pošti, naknadno pa posredujejo zahtevek tudi pisno. V teh primerih se šteje, da je izvajalec prejel zahtevek s trenutkom telefonskega razgovora ali prevzema elektronskega sporočila.</w:t>
      </w:r>
      <w:r w:rsidR="00282FB8">
        <w:rPr>
          <w:rFonts w:cstheme="minorHAnsi"/>
          <w:sz w:val="24"/>
          <w:szCs w:val="24"/>
        </w:rPr>
        <w:t xml:space="preserve"> </w:t>
      </w:r>
      <w:r w:rsidRPr="00FD4A7B">
        <w:rPr>
          <w:rFonts w:cstheme="minorHAnsi"/>
          <w:sz w:val="24"/>
          <w:szCs w:val="24"/>
        </w:rPr>
        <w:t>Podpora naročniku je telefonska podpora in podpora po elektronski pošti med obdobjem izvajanja osnovnega vzdrževanja. Zagotavlja se svetovanje in pomoč z namenom diagnosticiranja domnevnih težav v zvezi s programsko opremo.</w:t>
      </w:r>
    </w:p>
    <w:p w14:paraId="3A5A6339" w14:textId="787BE396" w:rsidR="00FD4A7B" w:rsidRPr="00FD4A7B" w:rsidRDefault="00FD4A7B" w:rsidP="00282FB8">
      <w:pPr>
        <w:pStyle w:val="ListParagraph"/>
        <w:numPr>
          <w:ilvl w:val="0"/>
          <w:numId w:val="28"/>
        </w:numPr>
        <w:autoSpaceDE w:val="0"/>
        <w:autoSpaceDN w:val="0"/>
        <w:adjustRightInd w:val="0"/>
        <w:spacing w:after="100" w:afterAutospacing="1"/>
        <w:jc w:val="both"/>
        <w:rPr>
          <w:rFonts w:cstheme="minorHAnsi"/>
          <w:b/>
          <w:bCs/>
          <w:sz w:val="24"/>
          <w:szCs w:val="24"/>
        </w:rPr>
      </w:pPr>
      <w:r w:rsidRPr="00FD4A7B">
        <w:rPr>
          <w:rFonts w:cstheme="minorHAnsi"/>
          <w:b/>
          <w:bCs/>
          <w:sz w:val="24"/>
          <w:szCs w:val="24"/>
        </w:rPr>
        <w:t>dopolnilno vzdrževanje</w:t>
      </w:r>
    </w:p>
    <w:p w14:paraId="5FE30B0C" w14:textId="18B779E9" w:rsidR="00E57CB1" w:rsidRPr="00282FB8" w:rsidRDefault="00FD4A7B" w:rsidP="00282FB8">
      <w:pPr>
        <w:autoSpaceDE w:val="0"/>
        <w:autoSpaceDN w:val="0"/>
        <w:adjustRightInd w:val="0"/>
        <w:spacing w:after="100" w:afterAutospacing="1"/>
        <w:contextualSpacing/>
        <w:jc w:val="both"/>
        <w:rPr>
          <w:rFonts w:cstheme="minorHAnsi"/>
          <w:sz w:val="24"/>
          <w:szCs w:val="24"/>
        </w:rPr>
      </w:pPr>
      <w:r w:rsidRPr="00FD4A7B">
        <w:rPr>
          <w:rFonts w:cstheme="minorHAnsi"/>
          <w:sz w:val="24"/>
          <w:szCs w:val="24"/>
        </w:rPr>
        <w:t>Ponudnik je dolžan ves čas razvoja zagotavljati ustrezno vzdrževanje razvite rešitve za čas trajanja projekta oziroma po dogovoru z naročnikom. Ponudnik (izvajalec) bo zagotovil dodatne storitve, povezane s svetovanjem in izobraževanjem, z dopolnitvami in nadgradnjami spletnega portala ter stabilizacijo spletnih strani na zahtevo naročnika.</w:t>
      </w:r>
      <w:r w:rsidR="00282FB8">
        <w:rPr>
          <w:rFonts w:cstheme="minorHAnsi"/>
          <w:sz w:val="24"/>
          <w:szCs w:val="24"/>
        </w:rPr>
        <w:t xml:space="preserve"> </w:t>
      </w:r>
      <w:r w:rsidRPr="00FD4A7B">
        <w:rPr>
          <w:rFonts w:cstheme="minorHAnsi"/>
          <w:sz w:val="24"/>
          <w:szCs w:val="24"/>
        </w:rPr>
        <w:t>Storitve v tej kategoriji se opravljajo izključno na podlagi predhodnega pisnega naročila s strani naročnika, v katerem so določeni vsebina, obseg in rok za realizacijo naročila.</w:t>
      </w:r>
      <w:r w:rsidR="00282FB8">
        <w:rPr>
          <w:rFonts w:cstheme="minorHAnsi"/>
          <w:sz w:val="24"/>
          <w:szCs w:val="24"/>
        </w:rPr>
        <w:t xml:space="preserve"> </w:t>
      </w:r>
      <w:r w:rsidRPr="00FD4A7B">
        <w:rPr>
          <w:rFonts w:cstheme="minorHAnsi"/>
          <w:sz w:val="24"/>
          <w:szCs w:val="24"/>
        </w:rPr>
        <w:t xml:space="preserve">Za izvedbo teh storitev lahko naročnik naroči storitve ponudnika (izvajalca). Storitve se naročniku zaračunajo v skladu z dejansko opravljenim delom in v skladu cenami za izvedbo del ponudnika. Cene storitev dodatnega dela </w:t>
      </w:r>
      <w:r w:rsidRPr="00FD4A7B">
        <w:rPr>
          <w:rFonts w:cstheme="minorHAnsi"/>
          <w:sz w:val="24"/>
          <w:szCs w:val="24"/>
        </w:rPr>
        <w:lastRenderedPageBreak/>
        <w:t>oziroma dodatnega vzdrževanja mora ponudnik pred izvedbo posredovati naročniku na vpogled, da se s cenami storitev lahko predhodno seznani.</w:t>
      </w:r>
    </w:p>
    <w:p w14:paraId="5A9DD74D" w14:textId="4EE29924" w:rsidR="0059044B" w:rsidRPr="006D219D" w:rsidRDefault="0059044B" w:rsidP="0059044B">
      <w:pPr>
        <w:pStyle w:val="Heading1"/>
        <w:rPr>
          <w:rFonts w:eastAsiaTheme="minorHAnsi"/>
          <w:b/>
          <w:color w:val="auto"/>
        </w:rPr>
      </w:pPr>
      <w:r w:rsidRPr="00DC55D8">
        <w:rPr>
          <w:rFonts w:eastAsiaTheme="minorHAnsi"/>
          <w:color w:val="auto"/>
        </w:rPr>
        <w:t xml:space="preserve"> </w:t>
      </w:r>
      <w:bookmarkStart w:id="56" w:name="_Toc192754294"/>
      <w:r w:rsidRPr="006D219D">
        <w:rPr>
          <w:rFonts w:eastAsiaTheme="minorHAnsi"/>
          <w:b/>
          <w:color w:val="auto"/>
        </w:rPr>
        <w:t>Zaključek</w:t>
      </w:r>
      <w:bookmarkEnd w:id="56"/>
    </w:p>
    <w:p w14:paraId="3CE74AFF" w14:textId="15A88761" w:rsidR="00244F90" w:rsidRDefault="0059044B" w:rsidP="0059044B">
      <w:pPr>
        <w:spacing w:before="100" w:beforeAutospacing="1" w:after="100" w:afterAutospacing="1" w:line="240" w:lineRule="auto"/>
        <w:jc w:val="both"/>
        <w:rPr>
          <w:sz w:val="24"/>
        </w:rPr>
      </w:pPr>
      <w:r w:rsidRPr="00E8700F">
        <w:rPr>
          <w:sz w:val="24"/>
        </w:rPr>
        <w:t>Portal z</w:t>
      </w:r>
      <w:r w:rsidR="00FA6B30" w:rsidRPr="00E8700F">
        <w:rPr>
          <w:sz w:val="24"/>
        </w:rPr>
        <w:t xml:space="preserve">a sekundarno uporabo </w:t>
      </w:r>
      <w:r w:rsidR="000B6EA3" w:rsidRPr="00E8700F">
        <w:rPr>
          <w:sz w:val="24"/>
        </w:rPr>
        <w:t xml:space="preserve">zdravstvenih </w:t>
      </w:r>
      <w:r w:rsidR="00FA6B30" w:rsidRPr="00E8700F">
        <w:rPr>
          <w:sz w:val="24"/>
        </w:rPr>
        <w:t xml:space="preserve">podatkov </w:t>
      </w:r>
      <w:r w:rsidR="006F7D69" w:rsidRPr="00E8700F">
        <w:rPr>
          <w:sz w:val="24"/>
        </w:rPr>
        <w:t>s katalogom zapisov metapodatkov za vse dostopne zbirke zdravstvenih podatkov (</w:t>
      </w:r>
      <w:proofErr w:type="spellStart"/>
      <w:r w:rsidRPr="00E8700F">
        <w:rPr>
          <w:sz w:val="24"/>
        </w:rPr>
        <w:t>metapodatkovnim</w:t>
      </w:r>
      <w:proofErr w:type="spellEnd"/>
      <w:r w:rsidRPr="00E8700F">
        <w:rPr>
          <w:sz w:val="24"/>
        </w:rPr>
        <w:t xml:space="preserve"> katalogom</w:t>
      </w:r>
      <w:r w:rsidR="006F7D69" w:rsidRPr="00E8700F">
        <w:rPr>
          <w:sz w:val="24"/>
        </w:rPr>
        <w:t>)</w:t>
      </w:r>
      <w:r w:rsidR="001C5573" w:rsidRPr="00E8700F">
        <w:rPr>
          <w:sz w:val="24"/>
        </w:rPr>
        <w:t>, rešitvijo za oddajo vloge</w:t>
      </w:r>
      <w:r w:rsidRPr="00E8700F">
        <w:rPr>
          <w:sz w:val="24"/>
        </w:rPr>
        <w:t xml:space="preserve"> </w:t>
      </w:r>
      <w:r w:rsidR="001C5573" w:rsidRPr="00E8700F">
        <w:rPr>
          <w:sz w:val="24"/>
        </w:rPr>
        <w:t xml:space="preserve">za dostop do podatkov </w:t>
      </w:r>
      <w:r w:rsidRPr="00E8700F">
        <w:rPr>
          <w:sz w:val="24"/>
        </w:rPr>
        <w:t xml:space="preserve">ter </w:t>
      </w:r>
      <w:r w:rsidR="00FA6B30" w:rsidRPr="00E8700F">
        <w:rPr>
          <w:sz w:val="24"/>
        </w:rPr>
        <w:t xml:space="preserve">dostopom </w:t>
      </w:r>
      <w:r w:rsidR="001C5573" w:rsidRPr="00E8700F">
        <w:rPr>
          <w:sz w:val="24"/>
        </w:rPr>
        <w:t xml:space="preserve">do </w:t>
      </w:r>
      <w:r w:rsidRPr="00E8700F">
        <w:rPr>
          <w:sz w:val="24"/>
        </w:rPr>
        <w:t>varn</w:t>
      </w:r>
      <w:r w:rsidR="00FA6B30" w:rsidRPr="00E8700F">
        <w:rPr>
          <w:sz w:val="24"/>
        </w:rPr>
        <w:t>ega</w:t>
      </w:r>
      <w:r w:rsidRPr="00E8700F">
        <w:rPr>
          <w:sz w:val="24"/>
        </w:rPr>
        <w:t xml:space="preserve"> okolj</w:t>
      </w:r>
      <w:r w:rsidR="00FA6B30" w:rsidRPr="00E8700F">
        <w:rPr>
          <w:sz w:val="24"/>
        </w:rPr>
        <w:t>a</w:t>
      </w:r>
      <w:r w:rsidRPr="00E8700F">
        <w:rPr>
          <w:sz w:val="24"/>
        </w:rPr>
        <w:t xml:space="preserve"> za </w:t>
      </w:r>
      <w:r w:rsidR="001C5573" w:rsidRPr="00E8700F">
        <w:rPr>
          <w:sz w:val="24"/>
        </w:rPr>
        <w:t>obdelavo podatkov</w:t>
      </w:r>
      <w:r w:rsidRPr="00E8700F">
        <w:rPr>
          <w:sz w:val="24"/>
        </w:rPr>
        <w:t xml:space="preserve"> za sekundarno uporabo, bo dragoceno </w:t>
      </w:r>
      <w:r w:rsidR="001C5573" w:rsidRPr="00E8700F">
        <w:rPr>
          <w:sz w:val="24"/>
        </w:rPr>
        <w:t xml:space="preserve">mesto </w:t>
      </w:r>
      <w:r w:rsidRPr="00E8700F">
        <w:rPr>
          <w:sz w:val="24"/>
        </w:rPr>
        <w:t>za raziskovalce in druge uporabnike, ki potrebujejo dostop do zdravstvenih podatkov</w:t>
      </w:r>
      <w:r w:rsidR="00745CDC" w:rsidRPr="00E8700F">
        <w:rPr>
          <w:sz w:val="24"/>
        </w:rPr>
        <w:t xml:space="preserve"> za sekundarno uporabo</w:t>
      </w:r>
      <w:r w:rsidRPr="00E8700F">
        <w:rPr>
          <w:sz w:val="24"/>
        </w:rPr>
        <w:t>.</w:t>
      </w:r>
      <w:r w:rsidRPr="00DC55D8">
        <w:rPr>
          <w:sz w:val="24"/>
        </w:rPr>
        <w:t xml:space="preserve"> </w:t>
      </w:r>
    </w:p>
    <w:p w14:paraId="5A556358" w14:textId="73FB1465" w:rsidR="00244F90" w:rsidRDefault="0059044B" w:rsidP="0059044B">
      <w:pPr>
        <w:spacing w:before="100" w:beforeAutospacing="1" w:after="100" w:afterAutospacing="1" w:line="240" w:lineRule="auto"/>
        <w:jc w:val="both"/>
        <w:rPr>
          <w:sz w:val="24"/>
        </w:rPr>
      </w:pPr>
      <w:r w:rsidRPr="00DC55D8">
        <w:rPr>
          <w:sz w:val="24"/>
        </w:rPr>
        <w:t xml:space="preserve">Portal bo zagotavljal centralno </w:t>
      </w:r>
      <w:r w:rsidR="000B6EA3">
        <w:rPr>
          <w:sz w:val="24"/>
        </w:rPr>
        <w:t xml:space="preserve">spletno </w:t>
      </w:r>
      <w:r w:rsidRPr="00DC55D8">
        <w:rPr>
          <w:sz w:val="24"/>
        </w:rPr>
        <w:t>mesto za dostop do zdravstvenih podatkov za sekundarno uporabo, ki so shranjeni pri različnih upravlja</w:t>
      </w:r>
      <w:r w:rsidR="00ED7875">
        <w:rPr>
          <w:sz w:val="24"/>
        </w:rPr>
        <w:t>v</w:t>
      </w:r>
      <w:r w:rsidRPr="00DC55D8">
        <w:rPr>
          <w:sz w:val="24"/>
        </w:rPr>
        <w:t xml:space="preserve">cih </w:t>
      </w:r>
      <w:r w:rsidR="00ED7875" w:rsidRPr="004445EA">
        <w:rPr>
          <w:sz w:val="24"/>
        </w:rPr>
        <w:t xml:space="preserve">zbirk zdravstvenih </w:t>
      </w:r>
      <w:r w:rsidRPr="00DC55D8">
        <w:rPr>
          <w:sz w:val="24"/>
        </w:rPr>
        <w:t xml:space="preserve">podatkov. </w:t>
      </w:r>
      <w:r w:rsidR="00244F90" w:rsidRPr="00DC55D8">
        <w:rPr>
          <w:sz w:val="24"/>
        </w:rPr>
        <w:t xml:space="preserve">Portal bo pregleden, uporabniku prijazen in bo tehnično podprl postopek odločanja o vlogah za dostop do podatkov za sekundarno uporabo. </w:t>
      </w:r>
      <w:r w:rsidR="00244F90" w:rsidRPr="004445EA">
        <w:rPr>
          <w:sz w:val="24"/>
        </w:rPr>
        <w:t xml:space="preserve">Portal bo razširil trenutno uporabo zdravstvenih podatkov za sekundarni namen in potencialno omogočil večje število raziskav in inovacij s strani raziskovalcev in drugih uporabnikov, ob upoštevanju </w:t>
      </w:r>
      <w:r w:rsidR="00244F90" w:rsidRPr="00DC55D8">
        <w:rPr>
          <w:sz w:val="24"/>
        </w:rPr>
        <w:t>implementacij</w:t>
      </w:r>
      <w:r w:rsidR="00244F90">
        <w:rPr>
          <w:sz w:val="24"/>
        </w:rPr>
        <w:t>e vseh</w:t>
      </w:r>
      <w:r w:rsidR="00244F90" w:rsidRPr="00DC55D8">
        <w:rPr>
          <w:sz w:val="24"/>
        </w:rPr>
        <w:t xml:space="preserve"> zahtev Evropskega zdravstvenega podatkovnega prostora (EHDS) glede sekundarne uporabe zdravstvenih podatkov</w:t>
      </w:r>
      <w:r w:rsidR="00244F90">
        <w:rPr>
          <w:sz w:val="24"/>
        </w:rPr>
        <w:t xml:space="preserve"> in druge obvezne zakonodaje s področja zdravstva in zdravstvenega varstva ter zakonodaje, ki ureja področje varstva osebnih podatkov.</w:t>
      </w:r>
    </w:p>
    <w:p w14:paraId="46818F25" w14:textId="151D180A" w:rsidR="00244F90" w:rsidRPr="004571D1" w:rsidRDefault="00244F90" w:rsidP="0059044B">
      <w:pPr>
        <w:spacing w:before="100" w:beforeAutospacing="1" w:after="100" w:afterAutospacing="1" w:line="240" w:lineRule="auto"/>
        <w:jc w:val="both"/>
        <w:rPr>
          <w:sz w:val="24"/>
          <w:szCs w:val="24"/>
        </w:rPr>
      </w:pPr>
      <w:r w:rsidRPr="00244F90">
        <w:rPr>
          <w:rFonts w:cstheme="minorHAnsi"/>
          <w:sz w:val="24"/>
          <w:szCs w:val="24"/>
        </w:rPr>
        <w:t xml:space="preserve">Metapodatkovni katalog bo ključno orodje za vse deležnike, ki potrebujejo informacije o zbirkah in dostop do zdravstvenih podatkov v Sloveniji. </w:t>
      </w:r>
      <w:r w:rsidRPr="006F7D69">
        <w:rPr>
          <w:rFonts w:cstheme="minorHAnsi"/>
          <w:sz w:val="24"/>
          <w:szCs w:val="24"/>
        </w:rPr>
        <w:t>Zagotavljal bo centralno mesto (</w:t>
      </w:r>
      <w:proofErr w:type="spellStart"/>
      <w:r w:rsidRPr="006F7D69">
        <w:rPr>
          <w:rFonts w:cstheme="minorHAnsi"/>
          <w:sz w:val="24"/>
          <w:szCs w:val="24"/>
        </w:rPr>
        <w:t>repozitorij</w:t>
      </w:r>
      <w:proofErr w:type="spellEnd"/>
      <w:r w:rsidRPr="006F7D69">
        <w:rPr>
          <w:rFonts w:cstheme="minorHAnsi"/>
          <w:sz w:val="24"/>
          <w:szCs w:val="24"/>
        </w:rPr>
        <w:t>) zbirk zdravstvenih metapodatkov</w:t>
      </w:r>
      <w:r w:rsidRPr="00244F90">
        <w:rPr>
          <w:rFonts w:cstheme="minorHAnsi"/>
          <w:sz w:val="24"/>
          <w:szCs w:val="24"/>
        </w:rPr>
        <w:t>, ki bo raziskovalcem in drugim uporabnikom na voljo z namenom spodbuditve sekundarne uporabe podatkov, pri pripravi raziskav in inovacij ter pripravi politik.</w:t>
      </w:r>
      <w:r w:rsidRPr="00244F90">
        <w:rPr>
          <w:sz w:val="24"/>
          <w:szCs w:val="24"/>
        </w:rPr>
        <w:t xml:space="preserve"> Uporabnikom bo omogočal, da </w:t>
      </w:r>
      <w:r w:rsidRPr="00244F90">
        <w:rPr>
          <w:rFonts w:cstheme="minorHAnsi"/>
          <w:sz w:val="24"/>
          <w:szCs w:val="24"/>
        </w:rPr>
        <w:t xml:space="preserve">na enostaven in pregleden način </w:t>
      </w:r>
      <w:r w:rsidRPr="00244F90">
        <w:rPr>
          <w:sz w:val="24"/>
          <w:szCs w:val="24"/>
        </w:rPr>
        <w:t xml:space="preserve">poiščejo </w:t>
      </w:r>
      <w:r w:rsidRPr="004571D1">
        <w:rPr>
          <w:sz w:val="24"/>
          <w:szCs w:val="24"/>
        </w:rPr>
        <w:t>informacije o zbirkah zdravstvenih podatkov, ki jih potrebujejo, ne glede na to, pri katerem upravljavcu zdravstvenih podatkov so ti shranjeni oziroma kdo z njimi upravlja.</w:t>
      </w:r>
    </w:p>
    <w:p w14:paraId="00197155" w14:textId="63356023" w:rsidR="00244F90" w:rsidRPr="00E47EC9" w:rsidRDefault="00244F90" w:rsidP="00244F90">
      <w:pPr>
        <w:pStyle w:val="BodyText"/>
        <w:spacing w:before="4"/>
        <w:jc w:val="both"/>
        <w:rPr>
          <w:rFonts w:asciiTheme="minorHAnsi" w:hAnsiTheme="minorHAnsi" w:cstheme="minorHAnsi"/>
          <w:lang w:val="sl-SI"/>
        </w:rPr>
      </w:pPr>
      <w:r w:rsidRPr="009E56E4">
        <w:rPr>
          <w:rFonts w:asciiTheme="minorHAnsi" w:hAnsiTheme="minorHAnsi" w:cstheme="minorHAnsi"/>
          <w:lang w:val="sl-SI"/>
        </w:rPr>
        <w:t xml:space="preserve">S sodelovanjem z interesnimi skupinami bomo </w:t>
      </w:r>
      <w:r w:rsidRPr="00D929B7">
        <w:rPr>
          <w:rFonts w:asciiTheme="minorHAnsi" w:hAnsiTheme="minorHAnsi" w:cstheme="minorHAnsi"/>
          <w:lang w:val="sl-SI"/>
        </w:rPr>
        <w:t>zagotovili, da bosta portal in metapodatkovni katalog ustrezala potrebam uporabnikov. Zbrana mnenja in izkušnje uporabnikov</w:t>
      </w:r>
      <w:r w:rsidRPr="00686FB3">
        <w:rPr>
          <w:rFonts w:asciiTheme="minorHAnsi" w:hAnsiTheme="minorHAnsi" w:cstheme="minorHAnsi"/>
          <w:lang w:val="sl-SI"/>
        </w:rPr>
        <w:t xml:space="preserve"> bodo prispeval</w:t>
      </w:r>
      <w:r w:rsidR="00B35610">
        <w:rPr>
          <w:rFonts w:asciiTheme="minorHAnsi" w:hAnsiTheme="minorHAnsi" w:cstheme="minorHAnsi"/>
          <w:lang w:val="sl-SI"/>
        </w:rPr>
        <w:t>a</w:t>
      </w:r>
      <w:r w:rsidRPr="00686FB3">
        <w:rPr>
          <w:rFonts w:asciiTheme="minorHAnsi" w:hAnsiTheme="minorHAnsi" w:cstheme="minorHAnsi"/>
          <w:lang w:val="sl-SI"/>
        </w:rPr>
        <w:t xml:space="preserve"> k nadaljnjemu razvoju obeh navedenih rešitev ter k doseganju ciljev zahtev Evropskega zdravstvenega podatkovnega pro</w:t>
      </w:r>
      <w:r w:rsidRPr="00E47EC9">
        <w:rPr>
          <w:rFonts w:asciiTheme="minorHAnsi" w:hAnsiTheme="minorHAnsi" w:cstheme="minorHAnsi"/>
          <w:lang w:val="sl-SI"/>
        </w:rPr>
        <w:t>stora (EHDS) glede sekundarne uporabe zdravstvenih podatkov.</w:t>
      </w:r>
    </w:p>
    <w:p w14:paraId="182FE2B8" w14:textId="77777777" w:rsidR="00244F90" w:rsidRPr="00244F90" w:rsidRDefault="00244F90" w:rsidP="0059044B">
      <w:pPr>
        <w:spacing w:before="100" w:beforeAutospacing="1" w:after="100" w:afterAutospacing="1" w:line="240" w:lineRule="auto"/>
        <w:jc w:val="both"/>
        <w:rPr>
          <w:sz w:val="24"/>
        </w:rPr>
      </w:pPr>
    </w:p>
    <w:p w14:paraId="3EA9066B" w14:textId="5A7BDBE8" w:rsidR="00E20ECC" w:rsidRDefault="00E20ECC" w:rsidP="0059044B">
      <w:pPr>
        <w:spacing w:before="100" w:beforeAutospacing="1" w:after="100" w:afterAutospacing="1" w:line="240" w:lineRule="auto"/>
        <w:jc w:val="both"/>
        <w:rPr>
          <w:sz w:val="24"/>
        </w:rPr>
      </w:pPr>
    </w:p>
    <w:p w14:paraId="759A6249" w14:textId="4186D6F1" w:rsidR="00E20ECC" w:rsidRDefault="00E20ECC" w:rsidP="0059044B">
      <w:pPr>
        <w:spacing w:before="100" w:beforeAutospacing="1" w:after="100" w:afterAutospacing="1" w:line="240" w:lineRule="auto"/>
        <w:jc w:val="both"/>
        <w:rPr>
          <w:sz w:val="24"/>
        </w:rPr>
      </w:pPr>
    </w:p>
    <w:p w14:paraId="6CF0BD1B" w14:textId="77777777" w:rsidR="00E625C0" w:rsidRDefault="00E625C0" w:rsidP="0059044B">
      <w:pPr>
        <w:spacing w:before="100" w:beforeAutospacing="1" w:after="100" w:afterAutospacing="1" w:line="240" w:lineRule="auto"/>
        <w:jc w:val="both"/>
        <w:rPr>
          <w:sz w:val="24"/>
        </w:rPr>
      </w:pPr>
    </w:p>
    <w:p w14:paraId="6DEC39E2" w14:textId="77777777" w:rsidR="00E20ECC" w:rsidRDefault="00E20ECC" w:rsidP="0059044B">
      <w:pPr>
        <w:spacing w:before="100" w:beforeAutospacing="1" w:after="100" w:afterAutospacing="1" w:line="240" w:lineRule="auto"/>
        <w:jc w:val="both"/>
        <w:rPr>
          <w:sz w:val="24"/>
        </w:rPr>
      </w:pPr>
    </w:p>
    <w:p w14:paraId="2B1F8EFB" w14:textId="77777777" w:rsidR="00E20ECC" w:rsidRDefault="00E20ECC" w:rsidP="0059044B">
      <w:pPr>
        <w:spacing w:before="100" w:beforeAutospacing="1" w:after="100" w:afterAutospacing="1" w:line="240" w:lineRule="auto"/>
        <w:jc w:val="both"/>
        <w:rPr>
          <w:sz w:val="24"/>
        </w:rPr>
      </w:pPr>
    </w:p>
    <w:p w14:paraId="18BBDC0B" w14:textId="77777777" w:rsidR="00F244EC" w:rsidRPr="00DC55D8" w:rsidRDefault="00F244EC" w:rsidP="0059044B">
      <w:pPr>
        <w:spacing w:before="100" w:beforeAutospacing="1" w:after="100" w:afterAutospacing="1" w:line="240" w:lineRule="auto"/>
        <w:jc w:val="both"/>
        <w:rPr>
          <w:sz w:val="24"/>
        </w:rPr>
      </w:pPr>
    </w:p>
    <w:p w14:paraId="42AEB3FB" w14:textId="71A42933" w:rsidR="0059044B" w:rsidRPr="006D219D" w:rsidRDefault="0059044B" w:rsidP="0059044B">
      <w:pPr>
        <w:pStyle w:val="Heading1"/>
        <w:rPr>
          <w:rFonts w:eastAsiaTheme="minorHAnsi"/>
          <w:b/>
          <w:color w:val="auto"/>
        </w:rPr>
      </w:pPr>
      <w:bookmarkStart w:id="57" w:name="_Toc192754295"/>
      <w:r w:rsidRPr="006D219D">
        <w:rPr>
          <w:rFonts w:eastAsiaTheme="minorHAnsi"/>
          <w:b/>
          <w:color w:val="auto"/>
        </w:rPr>
        <w:t>Prilog</w:t>
      </w:r>
      <w:r w:rsidR="004445EA" w:rsidRPr="006D219D">
        <w:rPr>
          <w:rFonts w:eastAsiaTheme="minorHAnsi"/>
          <w:b/>
          <w:color w:val="auto"/>
        </w:rPr>
        <w:t>e</w:t>
      </w:r>
      <w:bookmarkEnd w:id="57"/>
    </w:p>
    <w:p w14:paraId="572AFD78" w14:textId="77777777" w:rsidR="00C06B7F" w:rsidRPr="004445EA" w:rsidRDefault="00C06B7F" w:rsidP="004445EA"/>
    <w:p w14:paraId="433B89B6" w14:textId="58978F95" w:rsidR="0059044B" w:rsidRDefault="0059044B" w:rsidP="004811B0">
      <w:pPr>
        <w:pStyle w:val="Heading2"/>
        <w:numPr>
          <w:ilvl w:val="0"/>
          <w:numId w:val="0"/>
        </w:numPr>
        <w:rPr>
          <w:rFonts w:eastAsiaTheme="minorHAnsi"/>
          <w:color w:val="auto"/>
        </w:rPr>
      </w:pPr>
      <w:bookmarkStart w:id="58" w:name="_Toc192754296"/>
      <w:r w:rsidRPr="00DC55D8">
        <w:rPr>
          <w:rFonts w:eastAsiaTheme="minorHAnsi"/>
          <w:color w:val="auto"/>
        </w:rPr>
        <w:t xml:space="preserve">Priloga 1: </w:t>
      </w:r>
      <w:r w:rsidR="00C06B7F" w:rsidRPr="00C06B7F">
        <w:rPr>
          <w:color w:val="auto"/>
        </w:rPr>
        <w:t>Pot skrbnika portala</w:t>
      </w:r>
      <w:bookmarkEnd w:id="58"/>
    </w:p>
    <w:p w14:paraId="5E1EE9AD" w14:textId="1F5D93D3" w:rsidR="0059044B" w:rsidRDefault="0059044B" w:rsidP="0059044B"/>
    <w:p w14:paraId="525FEC9E" w14:textId="136D9965" w:rsidR="00C06B7F" w:rsidRDefault="00DA6EFF" w:rsidP="004445EA">
      <w:pPr>
        <w:jc w:val="center"/>
      </w:pPr>
      <w:r>
        <w:rPr>
          <w:noProof/>
        </w:rPr>
        <w:drawing>
          <wp:inline distT="0" distB="0" distL="0" distR="0" wp14:anchorId="6EA261A6" wp14:editId="67EB3345">
            <wp:extent cx="5268036" cy="2963270"/>
            <wp:effectExtent l="0" t="0" r="8890" b="889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DAB_FINAL_SLO_v28_2_2025.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95335" cy="2978626"/>
                    </a:xfrm>
                    <a:prstGeom prst="rect">
                      <a:avLst/>
                    </a:prstGeom>
                  </pic:spPr>
                </pic:pic>
              </a:graphicData>
            </a:graphic>
          </wp:inline>
        </w:drawing>
      </w:r>
    </w:p>
    <w:p w14:paraId="788ACE4D" w14:textId="0ECFB29D" w:rsidR="00EE7C75" w:rsidRPr="00CE1CA6" w:rsidRDefault="00C06B7F" w:rsidP="00A0248E">
      <w:pPr>
        <w:spacing w:before="100" w:beforeAutospacing="1" w:after="100" w:afterAutospacing="1" w:line="240" w:lineRule="auto"/>
        <w:jc w:val="both"/>
        <w:rPr>
          <w:sz w:val="24"/>
        </w:rPr>
      </w:pPr>
      <w:r w:rsidRPr="00CE1CA6">
        <w:rPr>
          <w:sz w:val="24"/>
        </w:rPr>
        <w:t>Funkcionalnosti za skrbnika portala so opredeljene v točki 2.5.2 Funkcionalnosti za skrbnika portala.</w:t>
      </w:r>
    </w:p>
    <w:p w14:paraId="332BC980" w14:textId="6F8CD305" w:rsidR="0059044B" w:rsidRDefault="0059044B" w:rsidP="004811B0">
      <w:pPr>
        <w:pStyle w:val="Heading2"/>
        <w:numPr>
          <w:ilvl w:val="0"/>
          <w:numId w:val="0"/>
        </w:numPr>
        <w:rPr>
          <w:color w:val="auto"/>
        </w:rPr>
      </w:pPr>
      <w:bookmarkStart w:id="59" w:name="_Toc192754297"/>
      <w:r w:rsidRPr="00DC55D8">
        <w:rPr>
          <w:color w:val="auto"/>
        </w:rPr>
        <w:t xml:space="preserve">Priloga </w:t>
      </w:r>
      <w:r w:rsidR="00EB59F1">
        <w:rPr>
          <w:color w:val="auto"/>
        </w:rPr>
        <w:t>2</w:t>
      </w:r>
      <w:r w:rsidRPr="00DC55D8">
        <w:rPr>
          <w:color w:val="auto"/>
        </w:rPr>
        <w:t xml:space="preserve">: </w:t>
      </w:r>
      <w:r w:rsidR="00C06B7F">
        <w:rPr>
          <w:color w:val="auto"/>
        </w:rPr>
        <w:t>Pot upravljavca podatkov</w:t>
      </w:r>
      <w:bookmarkEnd w:id="59"/>
    </w:p>
    <w:p w14:paraId="03A7C995" w14:textId="56ED076F" w:rsidR="00541728" w:rsidRDefault="00541728" w:rsidP="00541728"/>
    <w:p w14:paraId="3F8848D9" w14:textId="6852C0CC" w:rsidR="00C06B7F" w:rsidRDefault="00DA6EFF" w:rsidP="004445EA">
      <w:pPr>
        <w:jc w:val="center"/>
      </w:pPr>
      <w:r>
        <w:rPr>
          <w:noProof/>
        </w:rPr>
        <w:drawing>
          <wp:inline distT="0" distB="0" distL="0" distR="0" wp14:anchorId="49BB50AA" wp14:editId="6D5EC652">
            <wp:extent cx="5396306" cy="3035422"/>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ata_holder_upravljavec_FINAL_SLO_ver28_2_2025.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0447" cy="3049002"/>
                    </a:xfrm>
                    <a:prstGeom prst="rect">
                      <a:avLst/>
                    </a:prstGeom>
                  </pic:spPr>
                </pic:pic>
              </a:graphicData>
            </a:graphic>
          </wp:inline>
        </w:drawing>
      </w:r>
    </w:p>
    <w:p w14:paraId="399C4718" w14:textId="27F4B9DE" w:rsidR="00C06B7F" w:rsidRPr="00CE1CA6" w:rsidRDefault="00C06B7F" w:rsidP="00C06B7F">
      <w:pPr>
        <w:spacing w:before="100" w:beforeAutospacing="1" w:after="100" w:afterAutospacing="1" w:line="240" w:lineRule="auto"/>
        <w:jc w:val="both"/>
        <w:rPr>
          <w:sz w:val="28"/>
        </w:rPr>
      </w:pPr>
      <w:r w:rsidRPr="00CE1CA6">
        <w:rPr>
          <w:sz w:val="24"/>
        </w:rPr>
        <w:lastRenderedPageBreak/>
        <w:t>Funkcionalnosti za upravljavca podatkov so opredeljene v točki 2.5.3 Funkcionalnosti za upravljavc</w:t>
      </w:r>
      <w:r w:rsidR="00916F9D" w:rsidRPr="00CE1CA6">
        <w:rPr>
          <w:sz w:val="24"/>
        </w:rPr>
        <w:t>e</w:t>
      </w:r>
      <w:r w:rsidRPr="00CE1CA6">
        <w:rPr>
          <w:sz w:val="24"/>
        </w:rPr>
        <w:t>.</w:t>
      </w:r>
    </w:p>
    <w:p w14:paraId="031C054E" w14:textId="29B24002" w:rsidR="00EB59F1" w:rsidRPr="004445EA" w:rsidRDefault="00C06B7F" w:rsidP="004445EA">
      <w:pPr>
        <w:pStyle w:val="Heading2"/>
        <w:numPr>
          <w:ilvl w:val="0"/>
          <w:numId w:val="0"/>
        </w:numPr>
        <w:jc w:val="both"/>
        <w:rPr>
          <w:color w:val="auto"/>
        </w:rPr>
      </w:pPr>
      <w:bookmarkStart w:id="60" w:name="_Toc192754298"/>
      <w:r w:rsidRPr="004445EA">
        <w:rPr>
          <w:color w:val="auto"/>
        </w:rPr>
        <w:t xml:space="preserve">Priloga 3: </w:t>
      </w:r>
      <w:r w:rsidR="004445EA">
        <w:rPr>
          <w:color w:val="auto"/>
        </w:rPr>
        <w:t>Pot</w:t>
      </w:r>
      <w:r w:rsidRPr="004445EA">
        <w:rPr>
          <w:color w:val="auto"/>
        </w:rPr>
        <w:t xml:space="preserve"> raziskovalca</w:t>
      </w:r>
      <w:bookmarkEnd w:id="60"/>
    </w:p>
    <w:p w14:paraId="7D095F3A" w14:textId="351C4155" w:rsidR="00EB59F1" w:rsidRDefault="00DA6EFF" w:rsidP="00EB59F1">
      <w:pPr>
        <w:spacing w:before="100" w:beforeAutospacing="1" w:after="100" w:afterAutospacing="1" w:line="240" w:lineRule="auto"/>
      </w:pPr>
      <w:r>
        <w:rPr>
          <w:noProof/>
        </w:rPr>
        <w:drawing>
          <wp:inline distT="0" distB="0" distL="0" distR="0" wp14:anchorId="18032FAD" wp14:editId="5D34133E">
            <wp:extent cx="5760720" cy="324040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ser journey - researcher_v28_2_2025_final_SLO (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BE8C296" w14:textId="66738375" w:rsidR="00EB59F1" w:rsidRPr="00CE1CA6" w:rsidRDefault="00ED3FC0" w:rsidP="00EB59F1">
      <w:pPr>
        <w:spacing w:before="100" w:beforeAutospacing="1" w:after="100" w:afterAutospacing="1" w:line="240" w:lineRule="auto"/>
        <w:rPr>
          <w:sz w:val="24"/>
          <w:szCs w:val="24"/>
        </w:rPr>
      </w:pPr>
      <w:r w:rsidRPr="00CE1CA6">
        <w:rPr>
          <w:sz w:val="24"/>
          <w:szCs w:val="24"/>
        </w:rPr>
        <w:t>Funkcionalnosti za raziskovalca so opredeljene v točki 2.5.1 Funkcionalnosti za raziskovalce.</w:t>
      </w:r>
    </w:p>
    <w:p w14:paraId="78871B0F" w14:textId="6877272B" w:rsidR="00ED3FC0" w:rsidRDefault="00ED3FC0" w:rsidP="00EB59F1">
      <w:pPr>
        <w:spacing w:before="100" w:beforeAutospacing="1" w:after="100" w:afterAutospacing="1" w:line="240" w:lineRule="auto"/>
        <w:rPr>
          <w:sz w:val="24"/>
        </w:rPr>
      </w:pPr>
    </w:p>
    <w:p w14:paraId="76096BB8" w14:textId="2A334C55" w:rsidR="00ED3FC0" w:rsidRDefault="00ED3FC0" w:rsidP="00ED3FC0">
      <w:pPr>
        <w:pStyle w:val="Heading2"/>
        <w:numPr>
          <w:ilvl w:val="0"/>
          <w:numId w:val="0"/>
        </w:numPr>
        <w:jc w:val="both"/>
        <w:rPr>
          <w:color w:val="auto"/>
        </w:rPr>
      </w:pPr>
      <w:bookmarkStart w:id="61" w:name="_Toc192754299"/>
      <w:r w:rsidRPr="004445EA">
        <w:rPr>
          <w:color w:val="auto"/>
        </w:rPr>
        <w:t xml:space="preserve">Priloga </w:t>
      </w:r>
      <w:r>
        <w:rPr>
          <w:color w:val="auto"/>
        </w:rPr>
        <w:t>4</w:t>
      </w:r>
      <w:r w:rsidRPr="004445EA">
        <w:rPr>
          <w:color w:val="auto"/>
        </w:rPr>
        <w:t xml:space="preserve">: </w:t>
      </w:r>
      <w:r w:rsidR="0095567E">
        <w:rPr>
          <w:color w:val="auto"/>
        </w:rPr>
        <w:t>Osnutek p</w:t>
      </w:r>
      <w:r>
        <w:rPr>
          <w:color w:val="auto"/>
        </w:rPr>
        <w:t>redlog</w:t>
      </w:r>
      <w:r w:rsidR="0095567E">
        <w:rPr>
          <w:color w:val="auto"/>
        </w:rPr>
        <w:t>e</w:t>
      </w:r>
      <w:r>
        <w:rPr>
          <w:color w:val="auto"/>
        </w:rPr>
        <w:t xml:space="preserve"> Evropske komisije za enotno vlogo za sekundarno uporabo podatkov za raziskovalce</w:t>
      </w:r>
      <w:bookmarkEnd w:id="61"/>
    </w:p>
    <w:p w14:paraId="41DDC54A" w14:textId="7E494FEA" w:rsidR="00ED3FC0" w:rsidRDefault="00ED3FC0" w:rsidP="00ED3FC0"/>
    <w:p w14:paraId="5D8BAE7B" w14:textId="7C622A46" w:rsidR="00ED3FC0" w:rsidRDefault="00ED3FC0" w:rsidP="00ED3FC0">
      <w:r>
        <w:rPr>
          <w:noProof/>
        </w:rPr>
        <w:drawing>
          <wp:inline distT="0" distB="0" distL="0" distR="0" wp14:anchorId="2D9A01AB" wp14:editId="5C4D68D6">
            <wp:extent cx="5760720" cy="2463800"/>
            <wp:effectExtent l="0" t="0" r="0" b="0"/>
            <wp:docPr id="18" name="Slika 18"/>
            <wp:cNvGraphicFramePr/>
            <a:graphic xmlns:a="http://schemas.openxmlformats.org/drawingml/2006/main">
              <a:graphicData uri="http://schemas.openxmlformats.org/drawingml/2006/picture">
                <pic:pic xmlns:pic="http://schemas.openxmlformats.org/drawingml/2006/picture">
                  <pic:nvPicPr>
                    <pic:cNvPr id="18" name="Slika 18"/>
                    <pic:cNvPicPr/>
                  </pic:nvPicPr>
                  <pic:blipFill>
                    <a:blip r:embed="rId31"/>
                    <a:stretch>
                      <a:fillRect/>
                    </a:stretch>
                  </pic:blipFill>
                  <pic:spPr>
                    <a:xfrm>
                      <a:off x="0" y="0"/>
                      <a:ext cx="5760720" cy="2463800"/>
                    </a:xfrm>
                    <a:prstGeom prst="rect">
                      <a:avLst/>
                    </a:prstGeom>
                  </pic:spPr>
                </pic:pic>
              </a:graphicData>
            </a:graphic>
          </wp:inline>
        </w:drawing>
      </w:r>
    </w:p>
    <w:p w14:paraId="5CFCBD28" w14:textId="74F9643F" w:rsidR="00ED3FC0" w:rsidRDefault="00745CDC" w:rsidP="00ED3FC0">
      <w:r>
        <w:rPr>
          <w:noProof/>
        </w:rPr>
        <w:lastRenderedPageBreak/>
        <w:drawing>
          <wp:inline distT="0" distB="0" distL="0" distR="0" wp14:anchorId="6DF4B51F" wp14:editId="2B137D2F">
            <wp:extent cx="5760720" cy="2618105"/>
            <wp:effectExtent l="0" t="0" r="0" b="0"/>
            <wp:docPr id="22" name="Slika 22"/>
            <wp:cNvGraphicFramePr/>
            <a:graphic xmlns:a="http://schemas.openxmlformats.org/drawingml/2006/main">
              <a:graphicData uri="http://schemas.openxmlformats.org/drawingml/2006/picture">
                <pic:pic xmlns:pic="http://schemas.openxmlformats.org/drawingml/2006/picture">
                  <pic:nvPicPr>
                    <pic:cNvPr id="22" name="Slika 22"/>
                    <pic:cNvPicPr/>
                  </pic:nvPicPr>
                  <pic:blipFill>
                    <a:blip r:embed="rId32"/>
                    <a:stretch>
                      <a:fillRect/>
                    </a:stretch>
                  </pic:blipFill>
                  <pic:spPr>
                    <a:xfrm>
                      <a:off x="0" y="0"/>
                      <a:ext cx="5760720" cy="2618105"/>
                    </a:xfrm>
                    <a:prstGeom prst="rect">
                      <a:avLst/>
                    </a:prstGeom>
                  </pic:spPr>
                </pic:pic>
              </a:graphicData>
            </a:graphic>
          </wp:inline>
        </w:drawing>
      </w:r>
    </w:p>
    <w:p w14:paraId="1E87B103" w14:textId="44DDEAA9" w:rsidR="00745CDC" w:rsidRDefault="00745CDC" w:rsidP="00ED3FC0">
      <w:r>
        <w:rPr>
          <w:noProof/>
        </w:rPr>
        <w:drawing>
          <wp:inline distT="0" distB="0" distL="0" distR="0" wp14:anchorId="4EF852E8" wp14:editId="2A818786">
            <wp:extent cx="5760720" cy="2645410"/>
            <wp:effectExtent l="0" t="0" r="0" b="2540"/>
            <wp:docPr id="23" name="Slika 23"/>
            <wp:cNvGraphicFramePr/>
            <a:graphic xmlns:a="http://schemas.openxmlformats.org/drawingml/2006/main">
              <a:graphicData uri="http://schemas.openxmlformats.org/drawingml/2006/picture">
                <pic:pic xmlns:pic="http://schemas.openxmlformats.org/drawingml/2006/picture">
                  <pic:nvPicPr>
                    <pic:cNvPr id="23" name="Slika 23"/>
                    <pic:cNvPicPr/>
                  </pic:nvPicPr>
                  <pic:blipFill>
                    <a:blip r:embed="rId33"/>
                    <a:stretch>
                      <a:fillRect/>
                    </a:stretch>
                  </pic:blipFill>
                  <pic:spPr>
                    <a:xfrm>
                      <a:off x="0" y="0"/>
                      <a:ext cx="5760720" cy="2645410"/>
                    </a:xfrm>
                    <a:prstGeom prst="rect">
                      <a:avLst/>
                    </a:prstGeom>
                  </pic:spPr>
                </pic:pic>
              </a:graphicData>
            </a:graphic>
          </wp:inline>
        </w:drawing>
      </w:r>
    </w:p>
    <w:p w14:paraId="10803CB9" w14:textId="5C2B23E8" w:rsidR="00745CDC" w:rsidRDefault="00745CDC" w:rsidP="00ED3FC0">
      <w:r>
        <w:rPr>
          <w:noProof/>
        </w:rPr>
        <w:drawing>
          <wp:inline distT="0" distB="0" distL="0" distR="0" wp14:anchorId="370D45D0" wp14:editId="7E84BBF1">
            <wp:extent cx="5760720" cy="2700020"/>
            <wp:effectExtent l="0" t="0" r="0" b="5080"/>
            <wp:docPr id="28" name="Slika 28"/>
            <wp:cNvGraphicFramePr/>
            <a:graphic xmlns:a="http://schemas.openxmlformats.org/drawingml/2006/main">
              <a:graphicData uri="http://schemas.openxmlformats.org/drawingml/2006/picture">
                <pic:pic xmlns:pic="http://schemas.openxmlformats.org/drawingml/2006/picture">
                  <pic:nvPicPr>
                    <pic:cNvPr id="28" name="Slika 28"/>
                    <pic:cNvPicPr/>
                  </pic:nvPicPr>
                  <pic:blipFill>
                    <a:blip r:embed="rId34"/>
                    <a:stretch>
                      <a:fillRect/>
                    </a:stretch>
                  </pic:blipFill>
                  <pic:spPr>
                    <a:xfrm>
                      <a:off x="0" y="0"/>
                      <a:ext cx="5760720" cy="2700020"/>
                    </a:xfrm>
                    <a:prstGeom prst="rect">
                      <a:avLst/>
                    </a:prstGeom>
                  </pic:spPr>
                </pic:pic>
              </a:graphicData>
            </a:graphic>
          </wp:inline>
        </w:drawing>
      </w:r>
    </w:p>
    <w:p w14:paraId="7E0D6959" w14:textId="2D77D906" w:rsidR="00745CDC" w:rsidRDefault="00745CDC" w:rsidP="00ED3FC0">
      <w:r>
        <w:rPr>
          <w:noProof/>
        </w:rPr>
        <w:lastRenderedPageBreak/>
        <w:drawing>
          <wp:inline distT="0" distB="0" distL="0" distR="0" wp14:anchorId="0E688D67" wp14:editId="355BF590">
            <wp:extent cx="5760720" cy="2581910"/>
            <wp:effectExtent l="0" t="0" r="0" b="8890"/>
            <wp:docPr id="34" name="Slika 34"/>
            <wp:cNvGraphicFramePr/>
            <a:graphic xmlns:a="http://schemas.openxmlformats.org/drawingml/2006/main">
              <a:graphicData uri="http://schemas.openxmlformats.org/drawingml/2006/picture">
                <pic:pic xmlns:pic="http://schemas.openxmlformats.org/drawingml/2006/picture">
                  <pic:nvPicPr>
                    <pic:cNvPr id="34" name="Slika 34"/>
                    <pic:cNvPicPr/>
                  </pic:nvPicPr>
                  <pic:blipFill>
                    <a:blip r:embed="rId35"/>
                    <a:stretch>
                      <a:fillRect/>
                    </a:stretch>
                  </pic:blipFill>
                  <pic:spPr>
                    <a:xfrm>
                      <a:off x="0" y="0"/>
                      <a:ext cx="5760720" cy="2581910"/>
                    </a:xfrm>
                    <a:prstGeom prst="rect">
                      <a:avLst/>
                    </a:prstGeom>
                  </pic:spPr>
                </pic:pic>
              </a:graphicData>
            </a:graphic>
          </wp:inline>
        </w:drawing>
      </w:r>
    </w:p>
    <w:p w14:paraId="6E8CF52B" w14:textId="4E10C204" w:rsidR="00340F50" w:rsidRPr="004F1856" w:rsidRDefault="00745CDC" w:rsidP="005F1B09">
      <w:pPr>
        <w:rPr>
          <w:sz w:val="24"/>
        </w:rPr>
      </w:pPr>
      <w:r>
        <w:rPr>
          <w:noProof/>
        </w:rPr>
        <w:drawing>
          <wp:inline distT="0" distB="0" distL="0" distR="0" wp14:anchorId="395FAE21" wp14:editId="5A073E9A">
            <wp:extent cx="5760720" cy="2441575"/>
            <wp:effectExtent l="0" t="0" r="0" b="0"/>
            <wp:docPr id="38" name="Slika 38"/>
            <wp:cNvGraphicFramePr/>
            <a:graphic xmlns:a="http://schemas.openxmlformats.org/drawingml/2006/main">
              <a:graphicData uri="http://schemas.openxmlformats.org/drawingml/2006/picture">
                <pic:pic xmlns:pic="http://schemas.openxmlformats.org/drawingml/2006/picture">
                  <pic:nvPicPr>
                    <pic:cNvPr id="38" name="Slika 38"/>
                    <pic:cNvPicPr/>
                  </pic:nvPicPr>
                  <pic:blipFill>
                    <a:blip r:embed="rId36"/>
                    <a:stretch>
                      <a:fillRect/>
                    </a:stretch>
                  </pic:blipFill>
                  <pic:spPr>
                    <a:xfrm>
                      <a:off x="0" y="0"/>
                      <a:ext cx="5760720" cy="2441575"/>
                    </a:xfrm>
                    <a:prstGeom prst="rect">
                      <a:avLst/>
                    </a:prstGeom>
                  </pic:spPr>
                </pic:pic>
              </a:graphicData>
            </a:graphic>
          </wp:inline>
        </w:drawing>
      </w:r>
      <w:r w:rsidR="004A4AC8">
        <w:rPr>
          <w:rStyle w:val="FootnoteReference"/>
        </w:rPr>
        <w:footnoteReference w:id="3"/>
      </w:r>
      <w:r w:rsidR="004A4AC8">
        <w:t xml:space="preserve"> </w:t>
      </w:r>
      <w:r w:rsidR="004A4AC8" w:rsidRPr="00CE1CA6">
        <w:rPr>
          <w:sz w:val="24"/>
        </w:rPr>
        <w:t>Glej spodaj za dodatne opombe</w:t>
      </w:r>
    </w:p>
    <w:sectPr w:rsidR="00340F50" w:rsidRPr="004F1856" w:rsidSect="006E7F2D">
      <w:headerReference w:type="default" r:id="rId37"/>
      <w:footerReference w:type="default" r:id="rId38"/>
      <w:headerReference w:type="first" r:id="rId39"/>
      <w:footerReference w:type="first" r:id="rId4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03E78" w14:textId="77777777" w:rsidR="00EF0930" w:rsidRDefault="00EF0930">
      <w:pPr>
        <w:spacing w:after="0" w:line="240" w:lineRule="auto"/>
      </w:pPr>
      <w:r>
        <w:separator/>
      </w:r>
    </w:p>
  </w:endnote>
  <w:endnote w:type="continuationSeparator" w:id="0">
    <w:p w14:paraId="05651DA0" w14:textId="77777777" w:rsidR="00EF0930" w:rsidRDefault="00EF09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 Book">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1105484"/>
      <w:docPartObj>
        <w:docPartGallery w:val="Page Numbers (Bottom of Page)"/>
        <w:docPartUnique/>
      </w:docPartObj>
    </w:sdtPr>
    <w:sdtEndPr/>
    <w:sdtContent>
      <w:p w14:paraId="0C1C4E7E" w14:textId="7DB4FFAC" w:rsidR="002D6324" w:rsidRDefault="002D6324">
        <w:pPr>
          <w:pStyle w:val="Footer"/>
          <w:jc w:val="right"/>
        </w:pPr>
        <w:r>
          <w:fldChar w:fldCharType="begin"/>
        </w:r>
        <w:r>
          <w:instrText>PAGE   \* MERGEFORMAT</w:instrText>
        </w:r>
        <w:r>
          <w:fldChar w:fldCharType="separate"/>
        </w:r>
        <w:r>
          <w:rPr>
            <w:noProof/>
          </w:rPr>
          <w:t>19</w:t>
        </w:r>
        <w:r>
          <w:fldChar w:fldCharType="end"/>
        </w:r>
      </w:p>
    </w:sdtContent>
  </w:sdt>
  <w:p w14:paraId="34FC01DC" w14:textId="77777777" w:rsidR="002D6324" w:rsidRDefault="002D63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DD2A7" w14:textId="77777777" w:rsidR="002D6324" w:rsidRDefault="002D6324">
    <w:pPr>
      <w:pStyle w:val="Footer"/>
      <w:jc w:val="right"/>
    </w:pPr>
  </w:p>
  <w:p w14:paraId="57D71500" w14:textId="77777777" w:rsidR="002D6324" w:rsidRDefault="002D6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4BE1B" w14:textId="77777777" w:rsidR="00EF0930" w:rsidRDefault="00EF0930">
      <w:pPr>
        <w:spacing w:after="0" w:line="240" w:lineRule="auto"/>
      </w:pPr>
      <w:r>
        <w:separator/>
      </w:r>
    </w:p>
  </w:footnote>
  <w:footnote w:type="continuationSeparator" w:id="0">
    <w:p w14:paraId="45023E80" w14:textId="77777777" w:rsidR="00EF0930" w:rsidRDefault="00EF0930">
      <w:pPr>
        <w:spacing w:after="0" w:line="240" w:lineRule="auto"/>
      </w:pPr>
      <w:r>
        <w:continuationSeparator/>
      </w:r>
    </w:p>
  </w:footnote>
  <w:footnote w:id="1">
    <w:p w14:paraId="246E22D5" w14:textId="68B31C50" w:rsidR="002D6324" w:rsidRPr="00B71986" w:rsidRDefault="002D6324">
      <w:pPr>
        <w:pStyle w:val="FootnoteText"/>
        <w:rPr>
          <w:lang w:val="en-US"/>
        </w:rPr>
      </w:pPr>
      <w:r>
        <w:rPr>
          <w:rStyle w:val="FootnoteReference"/>
        </w:rPr>
        <w:footnoteRef/>
      </w:r>
      <w:r>
        <w:t xml:space="preserve"> </w:t>
      </w:r>
      <w:hyperlink r:id="rId1" w:history="1">
        <w:r w:rsidRPr="0021053E">
          <w:rPr>
            <w:rStyle w:val="Hyperlink"/>
            <w:sz w:val="24"/>
          </w:rPr>
          <w:t>https://health.ec.europa.eu/ehealth-digital-health-and-care/european-health-data-space_en</w:t>
        </w:r>
      </w:hyperlink>
    </w:p>
  </w:footnote>
  <w:footnote w:id="2">
    <w:p w14:paraId="2BAB16C5" w14:textId="33976A6C" w:rsidR="002D6324" w:rsidRPr="00117615" w:rsidRDefault="002D6324" w:rsidP="0040615D">
      <w:pPr>
        <w:jc w:val="both"/>
        <w:rPr>
          <w:rFonts w:cstheme="minorHAnsi"/>
          <w:i/>
          <w:sz w:val="24"/>
        </w:rPr>
      </w:pPr>
      <w:r w:rsidRPr="00117615">
        <w:rPr>
          <w:rStyle w:val="FootnoteReference"/>
          <w:i/>
        </w:rPr>
        <w:footnoteRef/>
      </w:r>
      <w:r w:rsidRPr="00117615">
        <w:rPr>
          <w:i/>
        </w:rPr>
        <w:t xml:space="preserve"> </w:t>
      </w:r>
      <w:r w:rsidRPr="00117615">
        <w:rPr>
          <w:rFonts w:cstheme="minorHAnsi"/>
          <w:b/>
          <w:i/>
          <w:sz w:val="24"/>
        </w:rPr>
        <w:t>Opomba:</w:t>
      </w:r>
      <w:r w:rsidRPr="00117615">
        <w:rPr>
          <w:rFonts w:cstheme="minorHAnsi"/>
          <w:i/>
          <w:sz w:val="24"/>
        </w:rPr>
        <w:t xml:space="preserve"> Predstavljena izhodiščna tabela in opis kategorij je trenutno na voljo v angleškem jeziku, saj je povzeta po urejevalniku metapodatkov, ki se še razvija in je dostopen na:</w:t>
      </w:r>
      <w:r>
        <w:rPr>
          <w:rFonts w:cstheme="minorHAnsi"/>
          <w:i/>
          <w:sz w:val="24"/>
        </w:rPr>
        <w:t xml:space="preserve"> </w:t>
      </w:r>
      <w:hyperlink r:id="rId2" w:history="1">
        <w:r w:rsidRPr="00202D41">
          <w:rPr>
            <w:rStyle w:val="Hyperlink"/>
            <w:rFonts w:cstheme="minorHAnsi"/>
            <w:i/>
            <w:sz w:val="24"/>
          </w:rPr>
          <w:t>http://ehds.healthdataportal.eu/editor2/</w:t>
        </w:r>
      </w:hyperlink>
      <w:r>
        <w:rPr>
          <w:rFonts w:cstheme="minorHAnsi"/>
          <w:i/>
          <w:sz w:val="24"/>
        </w:rPr>
        <w:t xml:space="preserve"> </w:t>
      </w:r>
      <w:r w:rsidRPr="00865B1D">
        <w:rPr>
          <w:rStyle w:val="Hyperlink"/>
          <w:rFonts w:cstheme="minorHAnsi"/>
          <w:i/>
          <w:color w:val="auto"/>
          <w:sz w:val="24"/>
          <w:u w:val="none"/>
        </w:rPr>
        <w:t>in trenutni verziji standarda HealthDCAT-AP</w:t>
      </w:r>
      <w:r w:rsidRPr="00117615">
        <w:rPr>
          <w:rFonts w:cstheme="minorHAnsi"/>
          <w:i/>
          <w:sz w:val="24"/>
        </w:rPr>
        <w:t>. Vsebina se bo zato v prihodnje lahko še nekoliko spremenila oziroma prilagodila glede na končno verzijo tega urejevalnika</w:t>
      </w:r>
      <w:r>
        <w:rPr>
          <w:rFonts w:cstheme="minorHAnsi"/>
          <w:i/>
          <w:sz w:val="24"/>
        </w:rPr>
        <w:t xml:space="preserve"> in standarda</w:t>
      </w:r>
      <w:r w:rsidRPr="00117615">
        <w:rPr>
          <w:rFonts w:cstheme="minorHAnsi"/>
          <w:i/>
          <w:sz w:val="24"/>
        </w:rPr>
        <w:t>. Eden od pogojev pri razvoju urejevalnika metapodatkov je tudi, da bo omogočena pretvorba podatkov iz Excel tabele</w:t>
      </w:r>
      <w:r>
        <w:rPr>
          <w:rFonts w:cstheme="minorHAnsi"/>
          <w:i/>
          <w:sz w:val="24"/>
        </w:rPr>
        <w:t xml:space="preserve"> ter</w:t>
      </w:r>
      <w:r w:rsidRPr="00117615">
        <w:rPr>
          <w:rFonts w:cstheme="minorHAnsi"/>
          <w:i/>
          <w:sz w:val="24"/>
        </w:rPr>
        <w:t xml:space="preserve"> v podatkovni format RDF.</w:t>
      </w:r>
    </w:p>
    <w:p w14:paraId="5162D0E8" w14:textId="195B7164" w:rsidR="002D6324" w:rsidRPr="004A4AC8" w:rsidRDefault="002D6324">
      <w:pPr>
        <w:pStyle w:val="FootnoteText"/>
        <w:rPr>
          <w:lang w:val="en-US"/>
        </w:rPr>
      </w:pPr>
    </w:p>
  </w:footnote>
  <w:footnote w:id="3">
    <w:p w14:paraId="5D111B84" w14:textId="0D5EAEC0" w:rsidR="002D6324" w:rsidRPr="00CE1CA6" w:rsidRDefault="002D6324" w:rsidP="004A4AC8">
      <w:pPr>
        <w:spacing w:before="100" w:beforeAutospacing="1" w:after="100" w:afterAutospacing="1" w:line="240" w:lineRule="auto"/>
        <w:jc w:val="both"/>
        <w:rPr>
          <w:sz w:val="24"/>
          <w:szCs w:val="24"/>
        </w:rPr>
      </w:pPr>
      <w:r>
        <w:rPr>
          <w:rStyle w:val="FootnoteReference"/>
        </w:rPr>
        <w:footnoteRef/>
      </w:r>
      <w:r>
        <w:t xml:space="preserve"> </w:t>
      </w:r>
      <w:r w:rsidRPr="00CE1CA6">
        <w:rPr>
          <w:sz w:val="24"/>
          <w:szCs w:val="24"/>
        </w:rPr>
        <w:t>Dodatne opombe: Skrbnik portala mora imeti za celoten portal omogočene vse funkcionalnosti urejanja portala in pripadajočih vsebin. Vse določbe, obveznosti in pravice glede razvoja portala</w:t>
      </w:r>
      <w:r>
        <w:rPr>
          <w:sz w:val="24"/>
          <w:szCs w:val="24"/>
        </w:rPr>
        <w:t xml:space="preserve">, faz, prevzemov in posameznih rokov ter vzdrževanje portala (osnovno in dopolnilno), </w:t>
      </w:r>
      <w:r w:rsidRPr="00CE1CA6">
        <w:rPr>
          <w:sz w:val="24"/>
          <w:szCs w:val="24"/>
        </w:rPr>
        <w:t>vključujoč programsko kodo, ki bo uporabljena pri razvoju portala,  bodo določene v pogodbi, ki ureja medsebojno razmerje med naročnikom portala in zunanjim ponudnikom (v tem primeru razvijalcem, ki bo portal razvil).</w:t>
      </w:r>
    </w:p>
    <w:p w14:paraId="643E4226" w14:textId="77777777" w:rsidR="002D6324" w:rsidRPr="00CE1CA6" w:rsidRDefault="002D6324" w:rsidP="004A4AC8">
      <w:pPr>
        <w:spacing w:before="100" w:beforeAutospacing="1" w:after="100" w:afterAutospacing="1" w:line="240" w:lineRule="auto"/>
        <w:jc w:val="both"/>
        <w:rPr>
          <w:sz w:val="24"/>
          <w:szCs w:val="24"/>
        </w:rPr>
      </w:pPr>
      <w:r w:rsidRPr="00CE1CA6">
        <w:rPr>
          <w:sz w:val="24"/>
          <w:szCs w:val="24"/>
        </w:rPr>
        <w:t xml:space="preserve">Izgled vloge za dostop do podatkov za raziskovalce se bo v prihodnje lahko še spremenil. Vse morebitne spremembe in dopolnitve povezane z vlogo, bodo upoštevane v skladu s predlogo Evropske komisije za enotno vlogo za sekundarno uporabo podatkov za raziskovalce. </w:t>
      </w:r>
    </w:p>
    <w:p w14:paraId="208B6926" w14:textId="51CC90F2" w:rsidR="002D6324" w:rsidRPr="00282FB8" w:rsidRDefault="002D6324" w:rsidP="00282FB8">
      <w:pPr>
        <w:spacing w:before="100" w:beforeAutospacing="1" w:after="100" w:afterAutospacing="1" w:line="240" w:lineRule="auto"/>
        <w:jc w:val="both"/>
        <w:rPr>
          <w:sz w:val="24"/>
          <w:szCs w:val="24"/>
        </w:rPr>
      </w:pPr>
      <w:r w:rsidRPr="00CE1CA6">
        <w:rPr>
          <w:sz w:val="24"/>
          <w:szCs w:val="24"/>
        </w:rPr>
        <w:t>Poleg tega Evropska komisija razvija tudi dodatne gradnike in odprto programsko kodo, dostopno na  naslovu (</w:t>
      </w:r>
      <w:hyperlink r:id="rId3" w:history="1">
        <w:r w:rsidRPr="00CE1CA6">
          <w:rPr>
            <w:rStyle w:val="Hyperlink"/>
            <w:sz w:val="24"/>
            <w:szCs w:val="24"/>
          </w:rPr>
          <w:t>https://code.europa.eu/info/about/-/blob/master/README.md</w:t>
        </w:r>
      </w:hyperlink>
      <w:r w:rsidRPr="00CE1CA6">
        <w:rPr>
          <w:sz w:val="24"/>
          <w:szCs w:val="24"/>
        </w:rPr>
        <w:t xml:space="preserve">), kjer se bodo lahko določeni gradniki oziroma programska koda uporabila tudi za potrebe razvoja tega portala.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91F98" w14:textId="77777777" w:rsidR="002D6324" w:rsidRDefault="002D6324">
    <w:pPr>
      <w:pStyle w:val="Header"/>
      <w:jc w:val="right"/>
    </w:pPr>
  </w:p>
  <w:p w14:paraId="104DACEA" w14:textId="77777777" w:rsidR="002D6324" w:rsidRDefault="002D63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A8D75" w14:textId="77777777" w:rsidR="002D6324" w:rsidRDefault="002D6324" w:rsidP="005F6E01">
    <w:pPr>
      <w:pStyle w:val="Header"/>
    </w:pPr>
    <w:r>
      <w:rPr>
        <w:noProof/>
        <w:sz w:val="16"/>
      </w:rPr>
      <w:drawing>
        <wp:inline distT="0" distB="0" distL="0" distR="0" wp14:anchorId="4D318816" wp14:editId="003E91E2">
          <wp:extent cx="1542197" cy="333908"/>
          <wp:effectExtent l="0" t="0" r="1270" b="9525"/>
          <wp:docPr id="3" name="Picture 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627991" cy="352484"/>
                  </a:xfrm>
                  <a:prstGeom prst="rect">
                    <a:avLst/>
                  </a:prstGeom>
                </pic:spPr>
              </pic:pic>
            </a:graphicData>
          </a:graphic>
        </wp:inline>
      </w:drawing>
    </w:r>
    <w:r>
      <w:t xml:space="preserve"> </w:t>
    </w:r>
    <w:r>
      <w:tab/>
    </w:r>
    <w:r w:rsidRPr="00D300E0">
      <w:rPr>
        <w:noProof/>
      </w:rPr>
      <w:drawing>
        <wp:inline distT="0" distB="0" distL="0" distR="0" wp14:anchorId="7B6F2F10" wp14:editId="736D8035">
          <wp:extent cx="470572" cy="452762"/>
          <wp:effectExtent l="0" t="0" r="5715" b="4445"/>
          <wp:docPr id="11" name="Picture 11" descr="C:\Users\NJemec\Downloads\SI-SUD_logotip-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Jemec\Downloads\SI-SUD_logotip-01.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54607" cy="533616"/>
                  </a:xfrm>
                  <a:prstGeom prst="rect">
                    <a:avLst/>
                  </a:prstGeom>
                  <a:noFill/>
                  <a:ln>
                    <a:noFill/>
                  </a:ln>
                </pic:spPr>
              </pic:pic>
            </a:graphicData>
          </a:graphic>
        </wp:inline>
      </w:drawing>
    </w:r>
    <w:r>
      <w:tab/>
    </w:r>
    <w:r w:rsidRPr="003817B0">
      <w:rPr>
        <w:noProof/>
        <w:sz w:val="16"/>
        <w:lang w:val="en-SI"/>
      </w:rPr>
      <w:drawing>
        <wp:inline distT="0" distB="0" distL="0" distR="0" wp14:anchorId="4ADC622C" wp14:editId="03AF01A3">
          <wp:extent cx="1392072" cy="3340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47190" cy="347235"/>
                  </a:xfrm>
                  <a:prstGeom prst="rect">
                    <a:avLst/>
                  </a:prstGeom>
                  <a:noFill/>
                  <a:ln>
                    <a:noFill/>
                  </a:ln>
                </pic:spPr>
              </pic:pic>
            </a:graphicData>
          </a:graphic>
        </wp:inline>
      </w:drawing>
    </w:r>
  </w:p>
  <w:p w14:paraId="383D9450" w14:textId="75E593ED" w:rsidR="002D6324" w:rsidRDefault="002D6324">
    <w:pPr>
      <w:pStyle w:val="Header"/>
    </w:pPr>
  </w:p>
  <w:p w14:paraId="61C5CEA8" w14:textId="77777777" w:rsidR="002D6324" w:rsidRDefault="002D6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C3AF9"/>
    <w:multiLevelType w:val="hybridMultilevel"/>
    <w:tmpl w:val="67A0D782"/>
    <w:lvl w:ilvl="0" w:tplc="04240001">
      <w:start w:val="1"/>
      <w:numFmt w:val="bullet"/>
      <w:lvlText w:val=""/>
      <w:lvlJc w:val="left"/>
      <w:pPr>
        <w:ind w:left="1571" w:hanging="360"/>
      </w:pPr>
      <w:rPr>
        <w:rFonts w:ascii="Symbol" w:hAnsi="Symbol" w:hint="default"/>
      </w:rPr>
    </w:lvl>
    <w:lvl w:ilvl="1" w:tplc="20000003" w:tentative="1">
      <w:start w:val="1"/>
      <w:numFmt w:val="bullet"/>
      <w:lvlText w:val="o"/>
      <w:lvlJc w:val="left"/>
      <w:pPr>
        <w:ind w:left="2291" w:hanging="360"/>
      </w:pPr>
      <w:rPr>
        <w:rFonts w:ascii="Courier New" w:hAnsi="Courier New" w:cs="Courier New" w:hint="default"/>
      </w:rPr>
    </w:lvl>
    <w:lvl w:ilvl="2" w:tplc="20000005" w:tentative="1">
      <w:start w:val="1"/>
      <w:numFmt w:val="bullet"/>
      <w:lvlText w:val=""/>
      <w:lvlJc w:val="left"/>
      <w:pPr>
        <w:ind w:left="3011" w:hanging="360"/>
      </w:pPr>
      <w:rPr>
        <w:rFonts w:ascii="Wingdings" w:hAnsi="Wingdings" w:hint="default"/>
      </w:rPr>
    </w:lvl>
    <w:lvl w:ilvl="3" w:tplc="20000001" w:tentative="1">
      <w:start w:val="1"/>
      <w:numFmt w:val="bullet"/>
      <w:lvlText w:val=""/>
      <w:lvlJc w:val="left"/>
      <w:pPr>
        <w:ind w:left="3731" w:hanging="360"/>
      </w:pPr>
      <w:rPr>
        <w:rFonts w:ascii="Symbol" w:hAnsi="Symbol" w:hint="default"/>
      </w:rPr>
    </w:lvl>
    <w:lvl w:ilvl="4" w:tplc="20000003" w:tentative="1">
      <w:start w:val="1"/>
      <w:numFmt w:val="bullet"/>
      <w:lvlText w:val="o"/>
      <w:lvlJc w:val="left"/>
      <w:pPr>
        <w:ind w:left="4451" w:hanging="360"/>
      </w:pPr>
      <w:rPr>
        <w:rFonts w:ascii="Courier New" w:hAnsi="Courier New" w:cs="Courier New" w:hint="default"/>
      </w:rPr>
    </w:lvl>
    <w:lvl w:ilvl="5" w:tplc="20000005" w:tentative="1">
      <w:start w:val="1"/>
      <w:numFmt w:val="bullet"/>
      <w:lvlText w:val=""/>
      <w:lvlJc w:val="left"/>
      <w:pPr>
        <w:ind w:left="5171" w:hanging="360"/>
      </w:pPr>
      <w:rPr>
        <w:rFonts w:ascii="Wingdings" w:hAnsi="Wingdings" w:hint="default"/>
      </w:rPr>
    </w:lvl>
    <w:lvl w:ilvl="6" w:tplc="20000001" w:tentative="1">
      <w:start w:val="1"/>
      <w:numFmt w:val="bullet"/>
      <w:lvlText w:val=""/>
      <w:lvlJc w:val="left"/>
      <w:pPr>
        <w:ind w:left="5891" w:hanging="360"/>
      </w:pPr>
      <w:rPr>
        <w:rFonts w:ascii="Symbol" w:hAnsi="Symbol" w:hint="default"/>
      </w:rPr>
    </w:lvl>
    <w:lvl w:ilvl="7" w:tplc="20000003" w:tentative="1">
      <w:start w:val="1"/>
      <w:numFmt w:val="bullet"/>
      <w:lvlText w:val="o"/>
      <w:lvlJc w:val="left"/>
      <w:pPr>
        <w:ind w:left="6611" w:hanging="360"/>
      </w:pPr>
      <w:rPr>
        <w:rFonts w:ascii="Courier New" w:hAnsi="Courier New" w:cs="Courier New" w:hint="default"/>
      </w:rPr>
    </w:lvl>
    <w:lvl w:ilvl="8" w:tplc="20000005" w:tentative="1">
      <w:start w:val="1"/>
      <w:numFmt w:val="bullet"/>
      <w:lvlText w:val=""/>
      <w:lvlJc w:val="left"/>
      <w:pPr>
        <w:ind w:left="7331" w:hanging="360"/>
      </w:pPr>
      <w:rPr>
        <w:rFonts w:ascii="Wingdings" w:hAnsi="Wingdings" w:hint="default"/>
      </w:rPr>
    </w:lvl>
  </w:abstractNum>
  <w:abstractNum w:abstractNumId="1" w15:restartNumberingAfterBreak="0">
    <w:nsid w:val="0A102B78"/>
    <w:multiLevelType w:val="hybridMultilevel"/>
    <w:tmpl w:val="BC0A48F8"/>
    <w:lvl w:ilvl="0" w:tplc="C1F2FA64">
      <w:start w:val="1"/>
      <w:numFmt w:val="bullet"/>
      <w:lvlText w:val=""/>
      <w:lvlJc w:val="left"/>
      <w:pPr>
        <w:ind w:left="1072" w:hanging="363"/>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DEC4DD7"/>
    <w:multiLevelType w:val="hybridMultilevel"/>
    <w:tmpl w:val="AE3CE1A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33A4212"/>
    <w:multiLevelType w:val="hybridMultilevel"/>
    <w:tmpl w:val="C33C6A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9F20B56"/>
    <w:multiLevelType w:val="hybridMultilevel"/>
    <w:tmpl w:val="ACD8700C"/>
    <w:lvl w:ilvl="0" w:tplc="0424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5" w15:restartNumberingAfterBreak="0">
    <w:nsid w:val="1A143024"/>
    <w:multiLevelType w:val="hybridMultilevel"/>
    <w:tmpl w:val="2B7C78EA"/>
    <w:lvl w:ilvl="0" w:tplc="04240001">
      <w:start w:val="1"/>
      <w:numFmt w:val="bullet"/>
      <w:lvlText w:val=""/>
      <w:lvlJc w:val="left"/>
      <w:pPr>
        <w:ind w:left="1443" w:hanging="360"/>
      </w:pPr>
      <w:rPr>
        <w:rFonts w:ascii="Symbol" w:hAnsi="Symbol" w:hint="default"/>
      </w:rPr>
    </w:lvl>
    <w:lvl w:ilvl="1" w:tplc="04240003" w:tentative="1">
      <w:start w:val="1"/>
      <w:numFmt w:val="bullet"/>
      <w:lvlText w:val="o"/>
      <w:lvlJc w:val="left"/>
      <w:pPr>
        <w:ind w:left="2163" w:hanging="360"/>
      </w:pPr>
      <w:rPr>
        <w:rFonts w:ascii="Courier New" w:hAnsi="Courier New" w:cs="Courier New" w:hint="default"/>
      </w:rPr>
    </w:lvl>
    <w:lvl w:ilvl="2" w:tplc="04240005" w:tentative="1">
      <w:start w:val="1"/>
      <w:numFmt w:val="bullet"/>
      <w:lvlText w:val=""/>
      <w:lvlJc w:val="left"/>
      <w:pPr>
        <w:ind w:left="2883" w:hanging="360"/>
      </w:pPr>
      <w:rPr>
        <w:rFonts w:ascii="Wingdings" w:hAnsi="Wingdings" w:hint="default"/>
      </w:rPr>
    </w:lvl>
    <w:lvl w:ilvl="3" w:tplc="04240001" w:tentative="1">
      <w:start w:val="1"/>
      <w:numFmt w:val="bullet"/>
      <w:lvlText w:val=""/>
      <w:lvlJc w:val="left"/>
      <w:pPr>
        <w:ind w:left="3603" w:hanging="360"/>
      </w:pPr>
      <w:rPr>
        <w:rFonts w:ascii="Symbol" w:hAnsi="Symbol" w:hint="default"/>
      </w:rPr>
    </w:lvl>
    <w:lvl w:ilvl="4" w:tplc="04240003" w:tentative="1">
      <w:start w:val="1"/>
      <w:numFmt w:val="bullet"/>
      <w:lvlText w:val="o"/>
      <w:lvlJc w:val="left"/>
      <w:pPr>
        <w:ind w:left="4323" w:hanging="360"/>
      </w:pPr>
      <w:rPr>
        <w:rFonts w:ascii="Courier New" w:hAnsi="Courier New" w:cs="Courier New" w:hint="default"/>
      </w:rPr>
    </w:lvl>
    <w:lvl w:ilvl="5" w:tplc="04240005" w:tentative="1">
      <w:start w:val="1"/>
      <w:numFmt w:val="bullet"/>
      <w:lvlText w:val=""/>
      <w:lvlJc w:val="left"/>
      <w:pPr>
        <w:ind w:left="5043" w:hanging="360"/>
      </w:pPr>
      <w:rPr>
        <w:rFonts w:ascii="Wingdings" w:hAnsi="Wingdings" w:hint="default"/>
      </w:rPr>
    </w:lvl>
    <w:lvl w:ilvl="6" w:tplc="04240001" w:tentative="1">
      <w:start w:val="1"/>
      <w:numFmt w:val="bullet"/>
      <w:lvlText w:val=""/>
      <w:lvlJc w:val="left"/>
      <w:pPr>
        <w:ind w:left="5763" w:hanging="360"/>
      </w:pPr>
      <w:rPr>
        <w:rFonts w:ascii="Symbol" w:hAnsi="Symbol" w:hint="default"/>
      </w:rPr>
    </w:lvl>
    <w:lvl w:ilvl="7" w:tplc="04240003" w:tentative="1">
      <w:start w:val="1"/>
      <w:numFmt w:val="bullet"/>
      <w:lvlText w:val="o"/>
      <w:lvlJc w:val="left"/>
      <w:pPr>
        <w:ind w:left="6483" w:hanging="360"/>
      </w:pPr>
      <w:rPr>
        <w:rFonts w:ascii="Courier New" w:hAnsi="Courier New" w:cs="Courier New" w:hint="default"/>
      </w:rPr>
    </w:lvl>
    <w:lvl w:ilvl="8" w:tplc="04240005" w:tentative="1">
      <w:start w:val="1"/>
      <w:numFmt w:val="bullet"/>
      <w:lvlText w:val=""/>
      <w:lvlJc w:val="left"/>
      <w:pPr>
        <w:ind w:left="7203" w:hanging="360"/>
      </w:pPr>
      <w:rPr>
        <w:rFonts w:ascii="Wingdings" w:hAnsi="Wingdings" w:hint="default"/>
      </w:rPr>
    </w:lvl>
  </w:abstractNum>
  <w:abstractNum w:abstractNumId="6" w15:restartNumberingAfterBreak="0">
    <w:nsid w:val="1A781130"/>
    <w:multiLevelType w:val="hybridMultilevel"/>
    <w:tmpl w:val="0F94E790"/>
    <w:lvl w:ilvl="0" w:tplc="04240001">
      <w:start w:val="1"/>
      <w:numFmt w:val="bullet"/>
      <w:lvlText w:val=""/>
      <w:lvlJc w:val="left"/>
      <w:pPr>
        <w:ind w:left="786"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F07BFC"/>
    <w:multiLevelType w:val="hybridMultilevel"/>
    <w:tmpl w:val="ACC6D6B4"/>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1D4E745C"/>
    <w:multiLevelType w:val="hybridMultilevel"/>
    <w:tmpl w:val="97565E9C"/>
    <w:lvl w:ilvl="0" w:tplc="04240001">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9" w15:restartNumberingAfterBreak="0">
    <w:nsid w:val="22C21508"/>
    <w:multiLevelType w:val="hybridMultilevel"/>
    <w:tmpl w:val="5DEC83B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7010FC3"/>
    <w:multiLevelType w:val="multilevel"/>
    <w:tmpl w:val="691CD1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3306BE"/>
    <w:multiLevelType w:val="hybridMultilevel"/>
    <w:tmpl w:val="B958F098"/>
    <w:lvl w:ilvl="0" w:tplc="04240001">
      <w:start w:val="1"/>
      <w:numFmt w:val="bullet"/>
      <w:lvlText w:val=""/>
      <w:lvlJc w:val="left"/>
      <w:pPr>
        <w:ind w:left="785" w:hanging="360"/>
      </w:pPr>
      <w:rPr>
        <w:rFonts w:ascii="Symbol" w:hAnsi="Symbol" w:hint="default"/>
      </w:rPr>
    </w:lvl>
    <w:lvl w:ilvl="1" w:tplc="04240003" w:tentative="1">
      <w:start w:val="1"/>
      <w:numFmt w:val="bullet"/>
      <w:lvlText w:val="o"/>
      <w:lvlJc w:val="left"/>
      <w:pPr>
        <w:ind w:left="1505" w:hanging="360"/>
      </w:pPr>
      <w:rPr>
        <w:rFonts w:ascii="Courier New" w:hAnsi="Courier New" w:cs="Courier New" w:hint="default"/>
      </w:rPr>
    </w:lvl>
    <w:lvl w:ilvl="2" w:tplc="04240005" w:tentative="1">
      <w:start w:val="1"/>
      <w:numFmt w:val="bullet"/>
      <w:lvlText w:val=""/>
      <w:lvlJc w:val="left"/>
      <w:pPr>
        <w:ind w:left="2225" w:hanging="360"/>
      </w:pPr>
      <w:rPr>
        <w:rFonts w:ascii="Wingdings" w:hAnsi="Wingdings" w:hint="default"/>
      </w:rPr>
    </w:lvl>
    <w:lvl w:ilvl="3" w:tplc="04240001" w:tentative="1">
      <w:start w:val="1"/>
      <w:numFmt w:val="bullet"/>
      <w:lvlText w:val=""/>
      <w:lvlJc w:val="left"/>
      <w:pPr>
        <w:ind w:left="2945" w:hanging="360"/>
      </w:pPr>
      <w:rPr>
        <w:rFonts w:ascii="Symbol" w:hAnsi="Symbol" w:hint="default"/>
      </w:rPr>
    </w:lvl>
    <w:lvl w:ilvl="4" w:tplc="04240003" w:tentative="1">
      <w:start w:val="1"/>
      <w:numFmt w:val="bullet"/>
      <w:lvlText w:val="o"/>
      <w:lvlJc w:val="left"/>
      <w:pPr>
        <w:ind w:left="3665" w:hanging="360"/>
      </w:pPr>
      <w:rPr>
        <w:rFonts w:ascii="Courier New" w:hAnsi="Courier New" w:cs="Courier New" w:hint="default"/>
      </w:rPr>
    </w:lvl>
    <w:lvl w:ilvl="5" w:tplc="04240005" w:tentative="1">
      <w:start w:val="1"/>
      <w:numFmt w:val="bullet"/>
      <w:lvlText w:val=""/>
      <w:lvlJc w:val="left"/>
      <w:pPr>
        <w:ind w:left="4385" w:hanging="360"/>
      </w:pPr>
      <w:rPr>
        <w:rFonts w:ascii="Wingdings" w:hAnsi="Wingdings" w:hint="default"/>
      </w:rPr>
    </w:lvl>
    <w:lvl w:ilvl="6" w:tplc="04240001" w:tentative="1">
      <w:start w:val="1"/>
      <w:numFmt w:val="bullet"/>
      <w:lvlText w:val=""/>
      <w:lvlJc w:val="left"/>
      <w:pPr>
        <w:ind w:left="5105" w:hanging="360"/>
      </w:pPr>
      <w:rPr>
        <w:rFonts w:ascii="Symbol" w:hAnsi="Symbol" w:hint="default"/>
      </w:rPr>
    </w:lvl>
    <w:lvl w:ilvl="7" w:tplc="04240003" w:tentative="1">
      <w:start w:val="1"/>
      <w:numFmt w:val="bullet"/>
      <w:lvlText w:val="o"/>
      <w:lvlJc w:val="left"/>
      <w:pPr>
        <w:ind w:left="5825" w:hanging="360"/>
      </w:pPr>
      <w:rPr>
        <w:rFonts w:ascii="Courier New" w:hAnsi="Courier New" w:cs="Courier New" w:hint="default"/>
      </w:rPr>
    </w:lvl>
    <w:lvl w:ilvl="8" w:tplc="04240005" w:tentative="1">
      <w:start w:val="1"/>
      <w:numFmt w:val="bullet"/>
      <w:lvlText w:val=""/>
      <w:lvlJc w:val="left"/>
      <w:pPr>
        <w:ind w:left="6545" w:hanging="360"/>
      </w:pPr>
      <w:rPr>
        <w:rFonts w:ascii="Wingdings" w:hAnsi="Wingdings" w:hint="default"/>
      </w:rPr>
    </w:lvl>
  </w:abstractNum>
  <w:abstractNum w:abstractNumId="12" w15:restartNumberingAfterBreak="0">
    <w:nsid w:val="27E10B8E"/>
    <w:multiLevelType w:val="multilevel"/>
    <w:tmpl w:val="0128937E"/>
    <w:lvl w:ilvl="0">
      <w:start w:val="1"/>
      <w:numFmt w:val="decimal"/>
      <w:lvlText w:val="%1."/>
      <w:lvlJc w:val="left"/>
      <w:pPr>
        <w:tabs>
          <w:tab w:val="num" w:pos="720"/>
        </w:tabs>
        <w:ind w:left="720" w:hanging="360"/>
      </w:pPr>
      <w:rPr>
        <w:rFonts w:hint="default"/>
        <w:b w:val="0"/>
        <w:bCs w:val="0"/>
        <w:i w:val="0"/>
        <w:iCs w:val="0"/>
        <w:spacing w:val="0"/>
        <w:w w:val="100"/>
        <w:sz w:val="24"/>
        <w:szCs w:val="20"/>
        <w:lang w:val="en-US" w:eastAsia="en-US" w:bidi="ar-SA"/>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4068BA"/>
    <w:multiLevelType w:val="multilevel"/>
    <w:tmpl w:val="C47C69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A277D0"/>
    <w:multiLevelType w:val="multilevel"/>
    <w:tmpl w:val="BE4CF2F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3B480415"/>
    <w:multiLevelType w:val="multilevel"/>
    <w:tmpl w:val="28ACC35E"/>
    <w:lvl w:ilvl="0">
      <w:start w:val="1"/>
      <w:numFmt w:val="decimal"/>
      <w:lvlText w:val="%1."/>
      <w:lvlJc w:val="left"/>
      <w:pPr>
        <w:tabs>
          <w:tab w:val="num" w:pos="720"/>
        </w:tabs>
        <w:ind w:left="720" w:hanging="360"/>
      </w:pPr>
      <w:rPr>
        <w:rFonts w:hint="default"/>
        <w:b w:val="0"/>
        <w:bCs w:val="0"/>
        <w:i w:val="0"/>
        <w:iCs w:val="0"/>
        <w:spacing w:val="0"/>
        <w:w w:val="100"/>
        <w:sz w:val="24"/>
        <w:szCs w:val="20"/>
        <w:lang w:val="en-US" w:eastAsia="en-US" w:bidi="ar-SA"/>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8138C8"/>
    <w:multiLevelType w:val="hybridMultilevel"/>
    <w:tmpl w:val="2A24136C"/>
    <w:lvl w:ilvl="0" w:tplc="04240001">
      <w:start w:val="1"/>
      <w:numFmt w:val="bullet"/>
      <w:lvlText w:val=""/>
      <w:lvlJc w:val="left"/>
      <w:pPr>
        <w:ind w:left="1777" w:hanging="360"/>
      </w:pPr>
      <w:rPr>
        <w:rFonts w:ascii="Symbol" w:hAnsi="Symbol" w:hint="default"/>
      </w:rPr>
    </w:lvl>
    <w:lvl w:ilvl="1" w:tplc="04240003" w:tentative="1">
      <w:start w:val="1"/>
      <w:numFmt w:val="bullet"/>
      <w:lvlText w:val="o"/>
      <w:lvlJc w:val="left"/>
      <w:pPr>
        <w:ind w:left="2497" w:hanging="360"/>
      </w:pPr>
      <w:rPr>
        <w:rFonts w:ascii="Courier New" w:hAnsi="Courier New" w:cs="Courier New" w:hint="default"/>
      </w:rPr>
    </w:lvl>
    <w:lvl w:ilvl="2" w:tplc="04240005" w:tentative="1">
      <w:start w:val="1"/>
      <w:numFmt w:val="bullet"/>
      <w:lvlText w:val=""/>
      <w:lvlJc w:val="left"/>
      <w:pPr>
        <w:ind w:left="3217" w:hanging="360"/>
      </w:pPr>
      <w:rPr>
        <w:rFonts w:ascii="Wingdings" w:hAnsi="Wingdings" w:hint="default"/>
      </w:rPr>
    </w:lvl>
    <w:lvl w:ilvl="3" w:tplc="04240001" w:tentative="1">
      <w:start w:val="1"/>
      <w:numFmt w:val="bullet"/>
      <w:lvlText w:val=""/>
      <w:lvlJc w:val="left"/>
      <w:pPr>
        <w:ind w:left="3937" w:hanging="360"/>
      </w:pPr>
      <w:rPr>
        <w:rFonts w:ascii="Symbol" w:hAnsi="Symbol" w:hint="default"/>
      </w:rPr>
    </w:lvl>
    <w:lvl w:ilvl="4" w:tplc="04240003" w:tentative="1">
      <w:start w:val="1"/>
      <w:numFmt w:val="bullet"/>
      <w:lvlText w:val="o"/>
      <w:lvlJc w:val="left"/>
      <w:pPr>
        <w:ind w:left="4657" w:hanging="360"/>
      </w:pPr>
      <w:rPr>
        <w:rFonts w:ascii="Courier New" w:hAnsi="Courier New" w:cs="Courier New" w:hint="default"/>
      </w:rPr>
    </w:lvl>
    <w:lvl w:ilvl="5" w:tplc="04240005" w:tentative="1">
      <w:start w:val="1"/>
      <w:numFmt w:val="bullet"/>
      <w:lvlText w:val=""/>
      <w:lvlJc w:val="left"/>
      <w:pPr>
        <w:ind w:left="5377" w:hanging="360"/>
      </w:pPr>
      <w:rPr>
        <w:rFonts w:ascii="Wingdings" w:hAnsi="Wingdings" w:hint="default"/>
      </w:rPr>
    </w:lvl>
    <w:lvl w:ilvl="6" w:tplc="04240001" w:tentative="1">
      <w:start w:val="1"/>
      <w:numFmt w:val="bullet"/>
      <w:lvlText w:val=""/>
      <w:lvlJc w:val="left"/>
      <w:pPr>
        <w:ind w:left="6097" w:hanging="360"/>
      </w:pPr>
      <w:rPr>
        <w:rFonts w:ascii="Symbol" w:hAnsi="Symbol" w:hint="default"/>
      </w:rPr>
    </w:lvl>
    <w:lvl w:ilvl="7" w:tplc="04240003" w:tentative="1">
      <w:start w:val="1"/>
      <w:numFmt w:val="bullet"/>
      <w:lvlText w:val="o"/>
      <w:lvlJc w:val="left"/>
      <w:pPr>
        <w:ind w:left="6817" w:hanging="360"/>
      </w:pPr>
      <w:rPr>
        <w:rFonts w:ascii="Courier New" w:hAnsi="Courier New" w:cs="Courier New" w:hint="default"/>
      </w:rPr>
    </w:lvl>
    <w:lvl w:ilvl="8" w:tplc="04240005" w:tentative="1">
      <w:start w:val="1"/>
      <w:numFmt w:val="bullet"/>
      <w:lvlText w:val=""/>
      <w:lvlJc w:val="left"/>
      <w:pPr>
        <w:ind w:left="7537" w:hanging="360"/>
      </w:pPr>
      <w:rPr>
        <w:rFonts w:ascii="Wingdings" w:hAnsi="Wingdings" w:hint="default"/>
      </w:rPr>
    </w:lvl>
  </w:abstractNum>
  <w:abstractNum w:abstractNumId="17" w15:restartNumberingAfterBreak="0">
    <w:nsid w:val="3F9F7F11"/>
    <w:multiLevelType w:val="multilevel"/>
    <w:tmpl w:val="16DAEAB4"/>
    <w:lvl w:ilvl="0">
      <w:start w:val="1"/>
      <w:numFmt w:val="lowerLetter"/>
      <w:lvlText w:val="%1)"/>
      <w:lvlJc w:val="left"/>
      <w:pPr>
        <w:ind w:left="1440" w:hanging="360"/>
      </w:pPr>
    </w:lvl>
    <w:lvl w:ilvl="1">
      <w:start w:val="1"/>
      <w:numFmt w:val="lowerLetter"/>
      <w:lvlText w:val="%2)"/>
      <w:lvlJc w:val="left"/>
      <w:pPr>
        <w:ind w:left="1800" w:hanging="360"/>
      </w:p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18" w15:restartNumberingAfterBreak="0">
    <w:nsid w:val="40094DEA"/>
    <w:multiLevelType w:val="multilevel"/>
    <w:tmpl w:val="09A2EE70"/>
    <w:lvl w:ilvl="0">
      <w:start w:val="1"/>
      <w:numFmt w:val="decimal"/>
      <w:pStyle w:val="TOCHeading"/>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8F9324F"/>
    <w:multiLevelType w:val="hybridMultilevel"/>
    <w:tmpl w:val="692091E2"/>
    <w:lvl w:ilvl="0" w:tplc="19EA64F8">
      <w:start w:val="1"/>
      <w:numFmt w:val="bullet"/>
      <w:lvlText w:val=""/>
      <w:lvlJc w:val="left"/>
      <w:pPr>
        <w:ind w:left="644" w:hanging="360"/>
      </w:pPr>
      <w:rPr>
        <w:rFonts w:ascii="Symbol" w:hAnsi="Symbol" w:hint="default"/>
        <w:u w:val="none"/>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0" w15:restartNumberingAfterBreak="0">
    <w:nsid w:val="4C2B49A5"/>
    <w:multiLevelType w:val="hybridMultilevel"/>
    <w:tmpl w:val="E9A615E6"/>
    <w:lvl w:ilvl="0" w:tplc="04240001">
      <w:start w:val="1"/>
      <w:numFmt w:val="bullet"/>
      <w:lvlText w:val=""/>
      <w:lvlJc w:val="left"/>
      <w:pPr>
        <w:ind w:left="720" w:hanging="360"/>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35B0199"/>
    <w:multiLevelType w:val="hybridMultilevel"/>
    <w:tmpl w:val="3B662C54"/>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5CB85116"/>
    <w:multiLevelType w:val="hybridMultilevel"/>
    <w:tmpl w:val="2DA80ABE"/>
    <w:lvl w:ilvl="0" w:tplc="C1F2FA64">
      <w:start w:val="1"/>
      <w:numFmt w:val="bullet"/>
      <w:lvlText w:val=""/>
      <w:lvlJc w:val="left"/>
      <w:pPr>
        <w:ind w:left="789" w:hanging="363"/>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E1234C8"/>
    <w:multiLevelType w:val="hybridMultilevel"/>
    <w:tmpl w:val="6366D59E"/>
    <w:lvl w:ilvl="0" w:tplc="733C67B2">
      <w:start w:val="1"/>
      <w:numFmt w:val="decimal"/>
      <w:lvlText w:val="%1."/>
      <w:lvlJc w:val="left"/>
      <w:pPr>
        <w:ind w:left="720" w:hanging="360"/>
      </w:pPr>
      <w:rPr>
        <w:rFonts w:hint="default"/>
        <w:sz w:val="24"/>
      </w:rPr>
    </w:lvl>
    <w:lvl w:ilvl="1" w:tplc="04240001">
      <w:start w:val="1"/>
      <w:numFmt w:val="bullet"/>
      <w:lvlText w:val=""/>
      <w:lvlJc w:val="left"/>
      <w:pPr>
        <w:ind w:left="1440" w:hanging="360"/>
      </w:pPr>
      <w:rPr>
        <w:rFonts w:ascii="Symbol" w:hAnsi="Symbol"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63255F36"/>
    <w:multiLevelType w:val="hybridMultilevel"/>
    <w:tmpl w:val="BE160CE6"/>
    <w:lvl w:ilvl="0" w:tplc="04240001">
      <w:start w:val="1"/>
      <w:numFmt w:val="bullet"/>
      <w:lvlText w:val=""/>
      <w:lvlJc w:val="left"/>
      <w:pPr>
        <w:ind w:left="1571" w:hanging="360"/>
      </w:pPr>
      <w:rPr>
        <w:rFonts w:ascii="Symbol" w:hAnsi="Symbol" w:hint="default"/>
      </w:rPr>
    </w:lvl>
    <w:lvl w:ilvl="1" w:tplc="20000003" w:tentative="1">
      <w:start w:val="1"/>
      <w:numFmt w:val="bullet"/>
      <w:lvlText w:val="o"/>
      <w:lvlJc w:val="left"/>
      <w:pPr>
        <w:ind w:left="2291" w:hanging="360"/>
      </w:pPr>
      <w:rPr>
        <w:rFonts w:ascii="Courier New" w:hAnsi="Courier New" w:cs="Courier New" w:hint="default"/>
      </w:rPr>
    </w:lvl>
    <w:lvl w:ilvl="2" w:tplc="20000005" w:tentative="1">
      <w:start w:val="1"/>
      <w:numFmt w:val="bullet"/>
      <w:lvlText w:val=""/>
      <w:lvlJc w:val="left"/>
      <w:pPr>
        <w:ind w:left="3011" w:hanging="360"/>
      </w:pPr>
      <w:rPr>
        <w:rFonts w:ascii="Wingdings" w:hAnsi="Wingdings" w:hint="default"/>
      </w:rPr>
    </w:lvl>
    <w:lvl w:ilvl="3" w:tplc="20000001" w:tentative="1">
      <w:start w:val="1"/>
      <w:numFmt w:val="bullet"/>
      <w:lvlText w:val=""/>
      <w:lvlJc w:val="left"/>
      <w:pPr>
        <w:ind w:left="3731" w:hanging="360"/>
      </w:pPr>
      <w:rPr>
        <w:rFonts w:ascii="Symbol" w:hAnsi="Symbol" w:hint="default"/>
      </w:rPr>
    </w:lvl>
    <w:lvl w:ilvl="4" w:tplc="20000003" w:tentative="1">
      <w:start w:val="1"/>
      <w:numFmt w:val="bullet"/>
      <w:lvlText w:val="o"/>
      <w:lvlJc w:val="left"/>
      <w:pPr>
        <w:ind w:left="4451" w:hanging="360"/>
      </w:pPr>
      <w:rPr>
        <w:rFonts w:ascii="Courier New" w:hAnsi="Courier New" w:cs="Courier New" w:hint="default"/>
      </w:rPr>
    </w:lvl>
    <w:lvl w:ilvl="5" w:tplc="20000005" w:tentative="1">
      <w:start w:val="1"/>
      <w:numFmt w:val="bullet"/>
      <w:lvlText w:val=""/>
      <w:lvlJc w:val="left"/>
      <w:pPr>
        <w:ind w:left="5171" w:hanging="360"/>
      </w:pPr>
      <w:rPr>
        <w:rFonts w:ascii="Wingdings" w:hAnsi="Wingdings" w:hint="default"/>
      </w:rPr>
    </w:lvl>
    <w:lvl w:ilvl="6" w:tplc="20000001" w:tentative="1">
      <w:start w:val="1"/>
      <w:numFmt w:val="bullet"/>
      <w:lvlText w:val=""/>
      <w:lvlJc w:val="left"/>
      <w:pPr>
        <w:ind w:left="5891" w:hanging="360"/>
      </w:pPr>
      <w:rPr>
        <w:rFonts w:ascii="Symbol" w:hAnsi="Symbol" w:hint="default"/>
      </w:rPr>
    </w:lvl>
    <w:lvl w:ilvl="7" w:tplc="20000003" w:tentative="1">
      <w:start w:val="1"/>
      <w:numFmt w:val="bullet"/>
      <w:lvlText w:val="o"/>
      <w:lvlJc w:val="left"/>
      <w:pPr>
        <w:ind w:left="6611" w:hanging="360"/>
      </w:pPr>
      <w:rPr>
        <w:rFonts w:ascii="Courier New" w:hAnsi="Courier New" w:cs="Courier New" w:hint="default"/>
      </w:rPr>
    </w:lvl>
    <w:lvl w:ilvl="8" w:tplc="20000005" w:tentative="1">
      <w:start w:val="1"/>
      <w:numFmt w:val="bullet"/>
      <w:lvlText w:val=""/>
      <w:lvlJc w:val="left"/>
      <w:pPr>
        <w:ind w:left="7331" w:hanging="360"/>
      </w:pPr>
      <w:rPr>
        <w:rFonts w:ascii="Wingdings" w:hAnsi="Wingdings" w:hint="default"/>
      </w:rPr>
    </w:lvl>
  </w:abstractNum>
  <w:abstractNum w:abstractNumId="25" w15:restartNumberingAfterBreak="0">
    <w:nsid w:val="672C461C"/>
    <w:multiLevelType w:val="multilevel"/>
    <w:tmpl w:val="C65EB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D719B6"/>
    <w:multiLevelType w:val="hybridMultilevel"/>
    <w:tmpl w:val="475C2B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157756D"/>
    <w:multiLevelType w:val="hybridMultilevel"/>
    <w:tmpl w:val="56381BEE"/>
    <w:lvl w:ilvl="0" w:tplc="20000017">
      <w:start w:val="1"/>
      <w:numFmt w:val="lowerLetter"/>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8" w15:restartNumberingAfterBreak="0">
    <w:nsid w:val="751858D0"/>
    <w:multiLevelType w:val="hybridMultilevel"/>
    <w:tmpl w:val="CF64D8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55107B2"/>
    <w:multiLevelType w:val="hybridMultilevel"/>
    <w:tmpl w:val="CDE0A082"/>
    <w:lvl w:ilvl="0" w:tplc="0424000F">
      <w:start w:val="1"/>
      <w:numFmt w:val="decimal"/>
      <w:lvlText w:val="%1."/>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8937D14"/>
    <w:multiLevelType w:val="hybridMultilevel"/>
    <w:tmpl w:val="45B20EC8"/>
    <w:lvl w:ilvl="0" w:tplc="04240017">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1" w15:restartNumberingAfterBreak="0">
    <w:nsid w:val="78D73005"/>
    <w:multiLevelType w:val="hybridMultilevel"/>
    <w:tmpl w:val="58B48A4E"/>
    <w:lvl w:ilvl="0" w:tplc="0424000F">
      <w:start w:val="1"/>
      <w:numFmt w:val="decimal"/>
      <w:lvlText w:val="%1."/>
      <w:lvlJc w:val="left"/>
      <w:pPr>
        <w:ind w:left="1080" w:hanging="360"/>
      </w:pPr>
    </w:lvl>
    <w:lvl w:ilvl="1" w:tplc="04240017">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7A276DB5"/>
    <w:multiLevelType w:val="multilevel"/>
    <w:tmpl w:val="76FC1566"/>
    <w:lvl w:ilvl="0">
      <w:start w:val="1"/>
      <w:numFmt w:val="bullet"/>
      <w:lvlText w:val=""/>
      <w:lvlJc w:val="left"/>
      <w:pPr>
        <w:tabs>
          <w:tab w:val="num" w:pos="720"/>
        </w:tabs>
        <w:ind w:left="720" w:hanging="360"/>
      </w:pPr>
      <w:rPr>
        <w:rFonts w:ascii="Symbol" w:hAnsi="Symbol" w:hint="default"/>
        <w:sz w:val="24"/>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505" w:hanging="705"/>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35553277">
    <w:abstractNumId w:val="32"/>
  </w:num>
  <w:num w:numId="2" w16cid:durableId="847913826">
    <w:abstractNumId w:val="12"/>
  </w:num>
  <w:num w:numId="3" w16cid:durableId="177668982">
    <w:abstractNumId w:val="3"/>
  </w:num>
  <w:num w:numId="4" w16cid:durableId="1244608786">
    <w:abstractNumId w:val="9"/>
  </w:num>
  <w:num w:numId="5" w16cid:durableId="741098862">
    <w:abstractNumId w:val="23"/>
  </w:num>
  <w:num w:numId="6" w16cid:durableId="874387462">
    <w:abstractNumId w:val="15"/>
  </w:num>
  <w:num w:numId="7" w16cid:durableId="90053300">
    <w:abstractNumId w:val="10"/>
  </w:num>
  <w:num w:numId="8" w16cid:durableId="319043252">
    <w:abstractNumId w:val="18"/>
  </w:num>
  <w:num w:numId="9" w16cid:durableId="1216353906">
    <w:abstractNumId w:val="14"/>
  </w:num>
  <w:num w:numId="10" w16cid:durableId="48500229">
    <w:abstractNumId w:val="22"/>
  </w:num>
  <w:num w:numId="11" w16cid:durableId="1205365771">
    <w:abstractNumId w:val="6"/>
  </w:num>
  <w:num w:numId="12" w16cid:durableId="676074216">
    <w:abstractNumId w:val="11"/>
  </w:num>
  <w:num w:numId="13" w16cid:durableId="1131947913">
    <w:abstractNumId w:val="19"/>
  </w:num>
  <w:num w:numId="14" w16cid:durableId="881131894">
    <w:abstractNumId w:val="26"/>
  </w:num>
  <w:num w:numId="15" w16cid:durableId="342561672">
    <w:abstractNumId w:val="28"/>
  </w:num>
  <w:num w:numId="16" w16cid:durableId="1484007112">
    <w:abstractNumId w:val="4"/>
  </w:num>
  <w:num w:numId="17" w16cid:durableId="1041631157">
    <w:abstractNumId w:val="7"/>
  </w:num>
  <w:num w:numId="18" w16cid:durableId="453601687">
    <w:abstractNumId w:val="1"/>
  </w:num>
  <w:num w:numId="19" w16cid:durableId="963389147">
    <w:abstractNumId w:val="25"/>
  </w:num>
  <w:num w:numId="20" w16cid:durableId="1851489121">
    <w:abstractNumId w:val="8"/>
  </w:num>
  <w:num w:numId="21" w16cid:durableId="1433164073">
    <w:abstractNumId w:val="2"/>
  </w:num>
  <w:num w:numId="22" w16cid:durableId="1990399558">
    <w:abstractNumId w:val="20"/>
  </w:num>
  <w:num w:numId="23" w16cid:durableId="489179198">
    <w:abstractNumId w:val="29"/>
  </w:num>
  <w:num w:numId="24" w16cid:durableId="1097561433">
    <w:abstractNumId w:val="13"/>
  </w:num>
  <w:num w:numId="25" w16cid:durableId="1504278121">
    <w:abstractNumId w:val="5"/>
  </w:num>
  <w:num w:numId="26" w16cid:durableId="265694098">
    <w:abstractNumId w:val="21"/>
  </w:num>
  <w:num w:numId="27" w16cid:durableId="876503741">
    <w:abstractNumId w:val="16"/>
  </w:num>
  <w:num w:numId="28" w16cid:durableId="890504858">
    <w:abstractNumId w:val="27"/>
  </w:num>
  <w:num w:numId="29" w16cid:durableId="45879319">
    <w:abstractNumId w:val="31"/>
  </w:num>
  <w:num w:numId="30" w16cid:durableId="695544814">
    <w:abstractNumId w:val="30"/>
  </w:num>
  <w:num w:numId="31" w16cid:durableId="1599289989">
    <w:abstractNumId w:val="17"/>
  </w:num>
  <w:num w:numId="32" w16cid:durableId="129054835">
    <w:abstractNumId w:val="24"/>
  </w:num>
  <w:num w:numId="33" w16cid:durableId="2027713133">
    <w:abstractNumId w:val="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044B"/>
    <w:rsid w:val="00000EED"/>
    <w:rsid w:val="00007505"/>
    <w:rsid w:val="00013B0A"/>
    <w:rsid w:val="00016EFE"/>
    <w:rsid w:val="000206AD"/>
    <w:rsid w:val="00020A0F"/>
    <w:rsid w:val="0002103B"/>
    <w:rsid w:val="00021EF7"/>
    <w:rsid w:val="00023F1D"/>
    <w:rsid w:val="00026014"/>
    <w:rsid w:val="00026CD8"/>
    <w:rsid w:val="00030FFB"/>
    <w:rsid w:val="000311EC"/>
    <w:rsid w:val="00033E81"/>
    <w:rsid w:val="00033F31"/>
    <w:rsid w:val="00037BA8"/>
    <w:rsid w:val="000409BE"/>
    <w:rsid w:val="000410ED"/>
    <w:rsid w:val="00044C86"/>
    <w:rsid w:val="000450BD"/>
    <w:rsid w:val="000501A4"/>
    <w:rsid w:val="00057B9D"/>
    <w:rsid w:val="00065AB7"/>
    <w:rsid w:val="00066BC4"/>
    <w:rsid w:val="00070796"/>
    <w:rsid w:val="00073CEC"/>
    <w:rsid w:val="0008176E"/>
    <w:rsid w:val="00085471"/>
    <w:rsid w:val="00090097"/>
    <w:rsid w:val="0009348C"/>
    <w:rsid w:val="00094B1B"/>
    <w:rsid w:val="0009611A"/>
    <w:rsid w:val="000966BA"/>
    <w:rsid w:val="000978CE"/>
    <w:rsid w:val="000A0562"/>
    <w:rsid w:val="000A1095"/>
    <w:rsid w:val="000A16A9"/>
    <w:rsid w:val="000A3AF5"/>
    <w:rsid w:val="000B0899"/>
    <w:rsid w:val="000B2A06"/>
    <w:rsid w:val="000B3204"/>
    <w:rsid w:val="000B3DD5"/>
    <w:rsid w:val="000B5CC3"/>
    <w:rsid w:val="000B6EA3"/>
    <w:rsid w:val="000C02BD"/>
    <w:rsid w:val="000C1CFD"/>
    <w:rsid w:val="000D2C9D"/>
    <w:rsid w:val="000D5342"/>
    <w:rsid w:val="000E01D5"/>
    <w:rsid w:val="000E1182"/>
    <w:rsid w:val="000E1383"/>
    <w:rsid w:val="000E4494"/>
    <w:rsid w:val="000F0421"/>
    <w:rsid w:val="000F408A"/>
    <w:rsid w:val="000F5719"/>
    <w:rsid w:val="000F679A"/>
    <w:rsid w:val="00100290"/>
    <w:rsid w:val="0010122D"/>
    <w:rsid w:val="00101446"/>
    <w:rsid w:val="00102A2C"/>
    <w:rsid w:val="00103A3D"/>
    <w:rsid w:val="0010531B"/>
    <w:rsid w:val="001105C3"/>
    <w:rsid w:val="001116B6"/>
    <w:rsid w:val="00111C9C"/>
    <w:rsid w:val="00115864"/>
    <w:rsid w:val="0011688B"/>
    <w:rsid w:val="00117615"/>
    <w:rsid w:val="0012184C"/>
    <w:rsid w:val="00123558"/>
    <w:rsid w:val="0012399F"/>
    <w:rsid w:val="00125583"/>
    <w:rsid w:val="00130EFC"/>
    <w:rsid w:val="001339C1"/>
    <w:rsid w:val="0013426A"/>
    <w:rsid w:val="00143134"/>
    <w:rsid w:val="00143598"/>
    <w:rsid w:val="00144B21"/>
    <w:rsid w:val="00144CEF"/>
    <w:rsid w:val="00146086"/>
    <w:rsid w:val="00147857"/>
    <w:rsid w:val="00150722"/>
    <w:rsid w:val="00150E9A"/>
    <w:rsid w:val="00160BA8"/>
    <w:rsid w:val="00164627"/>
    <w:rsid w:val="001729E7"/>
    <w:rsid w:val="00174340"/>
    <w:rsid w:val="001770B2"/>
    <w:rsid w:val="001777E7"/>
    <w:rsid w:val="00181396"/>
    <w:rsid w:val="0018261D"/>
    <w:rsid w:val="001841BD"/>
    <w:rsid w:val="001848D5"/>
    <w:rsid w:val="001867D3"/>
    <w:rsid w:val="00192F61"/>
    <w:rsid w:val="001941E1"/>
    <w:rsid w:val="001A0E89"/>
    <w:rsid w:val="001A1378"/>
    <w:rsid w:val="001A2CE2"/>
    <w:rsid w:val="001A33A2"/>
    <w:rsid w:val="001A38BF"/>
    <w:rsid w:val="001A5CDD"/>
    <w:rsid w:val="001A6568"/>
    <w:rsid w:val="001B0F75"/>
    <w:rsid w:val="001B180C"/>
    <w:rsid w:val="001C0865"/>
    <w:rsid w:val="001C1F96"/>
    <w:rsid w:val="001C3D9E"/>
    <w:rsid w:val="001C5573"/>
    <w:rsid w:val="001C6368"/>
    <w:rsid w:val="001C67A9"/>
    <w:rsid w:val="001D12A7"/>
    <w:rsid w:val="001D550E"/>
    <w:rsid w:val="001F0729"/>
    <w:rsid w:val="001F510D"/>
    <w:rsid w:val="0020368D"/>
    <w:rsid w:val="00206438"/>
    <w:rsid w:val="0020660F"/>
    <w:rsid w:val="0021053E"/>
    <w:rsid w:val="00211DF9"/>
    <w:rsid w:val="00213F6C"/>
    <w:rsid w:val="002149C6"/>
    <w:rsid w:val="00221B6B"/>
    <w:rsid w:val="00223483"/>
    <w:rsid w:val="00224C60"/>
    <w:rsid w:val="00225343"/>
    <w:rsid w:val="00226877"/>
    <w:rsid w:val="002324DF"/>
    <w:rsid w:val="002332D4"/>
    <w:rsid w:val="00233D01"/>
    <w:rsid w:val="002402C1"/>
    <w:rsid w:val="0024266E"/>
    <w:rsid w:val="00244F90"/>
    <w:rsid w:val="00245CC1"/>
    <w:rsid w:val="00250339"/>
    <w:rsid w:val="00252844"/>
    <w:rsid w:val="002604FC"/>
    <w:rsid w:val="0026280F"/>
    <w:rsid w:val="00263829"/>
    <w:rsid w:val="002662E7"/>
    <w:rsid w:val="002668A1"/>
    <w:rsid w:val="00267C56"/>
    <w:rsid w:val="002730B2"/>
    <w:rsid w:val="002733B1"/>
    <w:rsid w:val="002748B4"/>
    <w:rsid w:val="00280630"/>
    <w:rsid w:val="00280725"/>
    <w:rsid w:val="0028155A"/>
    <w:rsid w:val="0028254B"/>
    <w:rsid w:val="00282FB8"/>
    <w:rsid w:val="00283DCC"/>
    <w:rsid w:val="00290D48"/>
    <w:rsid w:val="00291F3C"/>
    <w:rsid w:val="00292B32"/>
    <w:rsid w:val="00293911"/>
    <w:rsid w:val="00294F57"/>
    <w:rsid w:val="00295456"/>
    <w:rsid w:val="00297740"/>
    <w:rsid w:val="002A2188"/>
    <w:rsid w:val="002A2D82"/>
    <w:rsid w:val="002B172F"/>
    <w:rsid w:val="002B46EF"/>
    <w:rsid w:val="002B4C70"/>
    <w:rsid w:val="002B6E70"/>
    <w:rsid w:val="002C0927"/>
    <w:rsid w:val="002C559C"/>
    <w:rsid w:val="002D3CE4"/>
    <w:rsid w:val="002D4977"/>
    <w:rsid w:val="002D4E4D"/>
    <w:rsid w:val="002D6324"/>
    <w:rsid w:val="002D7822"/>
    <w:rsid w:val="002E1531"/>
    <w:rsid w:val="002E4E97"/>
    <w:rsid w:val="002F07D9"/>
    <w:rsid w:val="002F2633"/>
    <w:rsid w:val="0030065F"/>
    <w:rsid w:val="003025BF"/>
    <w:rsid w:val="00305155"/>
    <w:rsid w:val="0030534C"/>
    <w:rsid w:val="0031354A"/>
    <w:rsid w:val="00315081"/>
    <w:rsid w:val="0031525E"/>
    <w:rsid w:val="00315CE6"/>
    <w:rsid w:val="00327438"/>
    <w:rsid w:val="003275F0"/>
    <w:rsid w:val="00340F50"/>
    <w:rsid w:val="00342505"/>
    <w:rsid w:val="00347F1F"/>
    <w:rsid w:val="0035633F"/>
    <w:rsid w:val="00357D32"/>
    <w:rsid w:val="00361868"/>
    <w:rsid w:val="00365043"/>
    <w:rsid w:val="003654C8"/>
    <w:rsid w:val="0036692B"/>
    <w:rsid w:val="00367093"/>
    <w:rsid w:val="003743EE"/>
    <w:rsid w:val="003918F5"/>
    <w:rsid w:val="00393327"/>
    <w:rsid w:val="00396229"/>
    <w:rsid w:val="003A52C0"/>
    <w:rsid w:val="003A7539"/>
    <w:rsid w:val="003B40B0"/>
    <w:rsid w:val="003B7329"/>
    <w:rsid w:val="003C6607"/>
    <w:rsid w:val="003C6EEE"/>
    <w:rsid w:val="003C6F7E"/>
    <w:rsid w:val="003C7176"/>
    <w:rsid w:val="003C7FA2"/>
    <w:rsid w:val="003D71F0"/>
    <w:rsid w:val="003D72DF"/>
    <w:rsid w:val="003E1074"/>
    <w:rsid w:val="003E2ACB"/>
    <w:rsid w:val="003E53E6"/>
    <w:rsid w:val="003E545A"/>
    <w:rsid w:val="003E7617"/>
    <w:rsid w:val="003E7B3A"/>
    <w:rsid w:val="00400CF8"/>
    <w:rsid w:val="0040615D"/>
    <w:rsid w:val="00410382"/>
    <w:rsid w:val="004121B3"/>
    <w:rsid w:val="00415CCC"/>
    <w:rsid w:val="00417376"/>
    <w:rsid w:val="004445EA"/>
    <w:rsid w:val="004571D1"/>
    <w:rsid w:val="00457273"/>
    <w:rsid w:val="0045798F"/>
    <w:rsid w:val="00457B68"/>
    <w:rsid w:val="004609DC"/>
    <w:rsid w:val="00464240"/>
    <w:rsid w:val="004748F1"/>
    <w:rsid w:val="00474E6D"/>
    <w:rsid w:val="00480278"/>
    <w:rsid w:val="004811B0"/>
    <w:rsid w:val="0048620D"/>
    <w:rsid w:val="004941E9"/>
    <w:rsid w:val="00496F03"/>
    <w:rsid w:val="00497938"/>
    <w:rsid w:val="004A1BEE"/>
    <w:rsid w:val="004A35D7"/>
    <w:rsid w:val="004A3EF5"/>
    <w:rsid w:val="004A4AC8"/>
    <w:rsid w:val="004B5180"/>
    <w:rsid w:val="004B5504"/>
    <w:rsid w:val="004B5C4A"/>
    <w:rsid w:val="004B730D"/>
    <w:rsid w:val="004C4AAC"/>
    <w:rsid w:val="004D0561"/>
    <w:rsid w:val="004D53E6"/>
    <w:rsid w:val="004E0995"/>
    <w:rsid w:val="004E0A05"/>
    <w:rsid w:val="004E3355"/>
    <w:rsid w:val="004E3B44"/>
    <w:rsid w:val="004E7157"/>
    <w:rsid w:val="004F0D73"/>
    <w:rsid w:val="004F125D"/>
    <w:rsid w:val="004F1856"/>
    <w:rsid w:val="004F2B90"/>
    <w:rsid w:val="004F76B0"/>
    <w:rsid w:val="004F7C00"/>
    <w:rsid w:val="00505341"/>
    <w:rsid w:val="00515BFD"/>
    <w:rsid w:val="005205A3"/>
    <w:rsid w:val="005208D8"/>
    <w:rsid w:val="00522762"/>
    <w:rsid w:val="00523862"/>
    <w:rsid w:val="005252B5"/>
    <w:rsid w:val="005268D6"/>
    <w:rsid w:val="00531831"/>
    <w:rsid w:val="00541728"/>
    <w:rsid w:val="005445A7"/>
    <w:rsid w:val="00544F97"/>
    <w:rsid w:val="00545203"/>
    <w:rsid w:val="00547535"/>
    <w:rsid w:val="00547E0F"/>
    <w:rsid w:val="00556C02"/>
    <w:rsid w:val="00556F29"/>
    <w:rsid w:val="00560060"/>
    <w:rsid w:val="00566BBD"/>
    <w:rsid w:val="00567194"/>
    <w:rsid w:val="00567AB9"/>
    <w:rsid w:val="005713EA"/>
    <w:rsid w:val="005769ED"/>
    <w:rsid w:val="00582A34"/>
    <w:rsid w:val="0058383C"/>
    <w:rsid w:val="00584A1D"/>
    <w:rsid w:val="00585908"/>
    <w:rsid w:val="00585FF3"/>
    <w:rsid w:val="0059044B"/>
    <w:rsid w:val="00592233"/>
    <w:rsid w:val="0059237B"/>
    <w:rsid w:val="005950AD"/>
    <w:rsid w:val="005A2E45"/>
    <w:rsid w:val="005A4E07"/>
    <w:rsid w:val="005A6FE4"/>
    <w:rsid w:val="005B0402"/>
    <w:rsid w:val="005B6ECF"/>
    <w:rsid w:val="005C0F30"/>
    <w:rsid w:val="005C3A3D"/>
    <w:rsid w:val="005C6F5F"/>
    <w:rsid w:val="005D05FB"/>
    <w:rsid w:val="005D06AA"/>
    <w:rsid w:val="005D132B"/>
    <w:rsid w:val="005D1FBD"/>
    <w:rsid w:val="005D3188"/>
    <w:rsid w:val="005E2222"/>
    <w:rsid w:val="005E71BE"/>
    <w:rsid w:val="005F1B09"/>
    <w:rsid w:val="005F1FEC"/>
    <w:rsid w:val="005F6E01"/>
    <w:rsid w:val="00601360"/>
    <w:rsid w:val="006049D9"/>
    <w:rsid w:val="006077AE"/>
    <w:rsid w:val="006110B4"/>
    <w:rsid w:val="006114CB"/>
    <w:rsid w:val="006148C6"/>
    <w:rsid w:val="00614EA1"/>
    <w:rsid w:val="00620681"/>
    <w:rsid w:val="00623F1B"/>
    <w:rsid w:val="0062417D"/>
    <w:rsid w:val="0062486A"/>
    <w:rsid w:val="00626CB9"/>
    <w:rsid w:val="0064335F"/>
    <w:rsid w:val="006524C7"/>
    <w:rsid w:val="006536AE"/>
    <w:rsid w:val="00653D4D"/>
    <w:rsid w:val="00657F87"/>
    <w:rsid w:val="00662626"/>
    <w:rsid w:val="00686292"/>
    <w:rsid w:val="00686FB3"/>
    <w:rsid w:val="0069257B"/>
    <w:rsid w:val="006931F5"/>
    <w:rsid w:val="0069744F"/>
    <w:rsid w:val="006A10CA"/>
    <w:rsid w:val="006B06E7"/>
    <w:rsid w:val="006B0EDE"/>
    <w:rsid w:val="006B1CCE"/>
    <w:rsid w:val="006B3CE3"/>
    <w:rsid w:val="006B4ABB"/>
    <w:rsid w:val="006B6707"/>
    <w:rsid w:val="006C1C54"/>
    <w:rsid w:val="006C4601"/>
    <w:rsid w:val="006C5B5C"/>
    <w:rsid w:val="006D1E36"/>
    <w:rsid w:val="006D219D"/>
    <w:rsid w:val="006D7390"/>
    <w:rsid w:val="006E7F2D"/>
    <w:rsid w:val="006F6381"/>
    <w:rsid w:val="006F7D69"/>
    <w:rsid w:val="00700799"/>
    <w:rsid w:val="0070092D"/>
    <w:rsid w:val="00702EE7"/>
    <w:rsid w:val="007051F5"/>
    <w:rsid w:val="0070550A"/>
    <w:rsid w:val="007146D0"/>
    <w:rsid w:val="00716B3C"/>
    <w:rsid w:val="0073012B"/>
    <w:rsid w:val="00733472"/>
    <w:rsid w:val="00734716"/>
    <w:rsid w:val="007348DA"/>
    <w:rsid w:val="007366D7"/>
    <w:rsid w:val="007378D6"/>
    <w:rsid w:val="00740910"/>
    <w:rsid w:val="0074214B"/>
    <w:rsid w:val="00742544"/>
    <w:rsid w:val="00743421"/>
    <w:rsid w:val="0074425B"/>
    <w:rsid w:val="0074542A"/>
    <w:rsid w:val="00745CDC"/>
    <w:rsid w:val="00747AA7"/>
    <w:rsid w:val="00751AA9"/>
    <w:rsid w:val="00752FDC"/>
    <w:rsid w:val="007532B1"/>
    <w:rsid w:val="00765F73"/>
    <w:rsid w:val="007769FD"/>
    <w:rsid w:val="00777158"/>
    <w:rsid w:val="00780FEF"/>
    <w:rsid w:val="00783DE8"/>
    <w:rsid w:val="00785724"/>
    <w:rsid w:val="00786D77"/>
    <w:rsid w:val="00790685"/>
    <w:rsid w:val="00797B0D"/>
    <w:rsid w:val="007A41E4"/>
    <w:rsid w:val="007A49E5"/>
    <w:rsid w:val="007A57FE"/>
    <w:rsid w:val="007B3533"/>
    <w:rsid w:val="007C439B"/>
    <w:rsid w:val="007D7E5E"/>
    <w:rsid w:val="007E1DC0"/>
    <w:rsid w:val="007E3D8F"/>
    <w:rsid w:val="007E5FE7"/>
    <w:rsid w:val="007E6751"/>
    <w:rsid w:val="007F2D37"/>
    <w:rsid w:val="00802918"/>
    <w:rsid w:val="00804E81"/>
    <w:rsid w:val="0080757E"/>
    <w:rsid w:val="00810736"/>
    <w:rsid w:val="00811744"/>
    <w:rsid w:val="00811AF2"/>
    <w:rsid w:val="0081337E"/>
    <w:rsid w:val="00817B83"/>
    <w:rsid w:val="0082602C"/>
    <w:rsid w:val="0083485A"/>
    <w:rsid w:val="00834BA7"/>
    <w:rsid w:val="00845043"/>
    <w:rsid w:val="0086301B"/>
    <w:rsid w:val="008645A3"/>
    <w:rsid w:val="00864E26"/>
    <w:rsid w:val="00865B1D"/>
    <w:rsid w:val="00871BD2"/>
    <w:rsid w:val="008800B2"/>
    <w:rsid w:val="0088291F"/>
    <w:rsid w:val="008863BE"/>
    <w:rsid w:val="00886A7A"/>
    <w:rsid w:val="00890C7B"/>
    <w:rsid w:val="008951AC"/>
    <w:rsid w:val="008A4518"/>
    <w:rsid w:val="008B0265"/>
    <w:rsid w:val="008B13BD"/>
    <w:rsid w:val="008B18BB"/>
    <w:rsid w:val="008B1E0E"/>
    <w:rsid w:val="008B210B"/>
    <w:rsid w:val="008B3B25"/>
    <w:rsid w:val="008B5B25"/>
    <w:rsid w:val="008C0FBF"/>
    <w:rsid w:val="008D0648"/>
    <w:rsid w:val="008D07EB"/>
    <w:rsid w:val="008D63B8"/>
    <w:rsid w:val="008E70C6"/>
    <w:rsid w:val="008E74C1"/>
    <w:rsid w:val="008F1354"/>
    <w:rsid w:val="008F2C64"/>
    <w:rsid w:val="0090225A"/>
    <w:rsid w:val="00902D46"/>
    <w:rsid w:val="00904C8C"/>
    <w:rsid w:val="0090697C"/>
    <w:rsid w:val="009110BE"/>
    <w:rsid w:val="00915314"/>
    <w:rsid w:val="00915C78"/>
    <w:rsid w:val="00916F9D"/>
    <w:rsid w:val="00917CED"/>
    <w:rsid w:val="00921264"/>
    <w:rsid w:val="009214FE"/>
    <w:rsid w:val="00924CD8"/>
    <w:rsid w:val="00932156"/>
    <w:rsid w:val="00932C03"/>
    <w:rsid w:val="00934AD1"/>
    <w:rsid w:val="00935E16"/>
    <w:rsid w:val="00936864"/>
    <w:rsid w:val="00936C51"/>
    <w:rsid w:val="00937639"/>
    <w:rsid w:val="0094126D"/>
    <w:rsid w:val="009419A1"/>
    <w:rsid w:val="00952E25"/>
    <w:rsid w:val="0095567E"/>
    <w:rsid w:val="009576ED"/>
    <w:rsid w:val="009577FE"/>
    <w:rsid w:val="0096142F"/>
    <w:rsid w:val="00963E06"/>
    <w:rsid w:val="00963E1C"/>
    <w:rsid w:val="00963E2B"/>
    <w:rsid w:val="00970B32"/>
    <w:rsid w:val="00971AB6"/>
    <w:rsid w:val="00975E7E"/>
    <w:rsid w:val="009830EA"/>
    <w:rsid w:val="009844B7"/>
    <w:rsid w:val="00984D70"/>
    <w:rsid w:val="0098549F"/>
    <w:rsid w:val="00985F37"/>
    <w:rsid w:val="00986CC3"/>
    <w:rsid w:val="00987B0B"/>
    <w:rsid w:val="0099060E"/>
    <w:rsid w:val="00992246"/>
    <w:rsid w:val="009929F1"/>
    <w:rsid w:val="00996B22"/>
    <w:rsid w:val="009A0656"/>
    <w:rsid w:val="009A09BA"/>
    <w:rsid w:val="009A134E"/>
    <w:rsid w:val="009B5314"/>
    <w:rsid w:val="009C0FD7"/>
    <w:rsid w:val="009D409C"/>
    <w:rsid w:val="009D4D1E"/>
    <w:rsid w:val="009D4D44"/>
    <w:rsid w:val="009D7A31"/>
    <w:rsid w:val="009E353A"/>
    <w:rsid w:val="009E56E4"/>
    <w:rsid w:val="009E6430"/>
    <w:rsid w:val="009E6BA3"/>
    <w:rsid w:val="009E6F96"/>
    <w:rsid w:val="009F1025"/>
    <w:rsid w:val="009F3171"/>
    <w:rsid w:val="009F4659"/>
    <w:rsid w:val="009F6730"/>
    <w:rsid w:val="009F740F"/>
    <w:rsid w:val="00A0128E"/>
    <w:rsid w:val="00A0248E"/>
    <w:rsid w:val="00A0261B"/>
    <w:rsid w:val="00A03153"/>
    <w:rsid w:val="00A03781"/>
    <w:rsid w:val="00A0555A"/>
    <w:rsid w:val="00A1588F"/>
    <w:rsid w:val="00A15A26"/>
    <w:rsid w:val="00A22768"/>
    <w:rsid w:val="00A302B4"/>
    <w:rsid w:val="00A30C6A"/>
    <w:rsid w:val="00A321BD"/>
    <w:rsid w:val="00A339F1"/>
    <w:rsid w:val="00A40633"/>
    <w:rsid w:val="00A437ED"/>
    <w:rsid w:val="00A45F2E"/>
    <w:rsid w:val="00A501AC"/>
    <w:rsid w:val="00A53D8F"/>
    <w:rsid w:val="00A6327C"/>
    <w:rsid w:val="00A663DF"/>
    <w:rsid w:val="00A66CF4"/>
    <w:rsid w:val="00A728D9"/>
    <w:rsid w:val="00A72988"/>
    <w:rsid w:val="00A75445"/>
    <w:rsid w:val="00A76E27"/>
    <w:rsid w:val="00A91930"/>
    <w:rsid w:val="00A95A77"/>
    <w:rsid w:val="00AB5742"/>
    <w:rsid w:val="00AB6A17"/>
    <w:rsid w:val="00AB6E98"/>
    <w:rsid w:val="00AC2A83"/>
    <w:rsid w:val="00AC3C17"/>
    <w:rsid w:val="00AD176D"/>
    <w:rsid w:val="00AD41C6"/>
    <w:rsid w:val="00AE1930"/>
    <w:rsid w:val="00AE250B"/>
    <w:rsid w:val="00AE3934"/>
    <w:rsid w:val="00AE5C72"/>
    <w:rsid w:val="00AE6E4F"/>
    <w:rsid w:val="00AF1278"/>
    <w:rsid w:val="00B013C4"/>
    <w:rsid w:val="00B01A2B"/>
    <w:rsid w:val="00B035C6"/>
    <w:rsid w:val="00B03735"/>
    <w:rsid w:val="00B0730A"/>
    <w:rsid w:val="00B10176"/>
    <w:rsid w:val="00B136E5"/>
    <w:rsid w:val="00B16632"/>
    <w:rsid w:val="00B172AC"/>
    <w:rsid w:val="00B25A9D"/>
    <w:rsid w:val="00B329B2"/>
    <w:rsid w:val="00B34E83"/>
    <w:rsid w:val="00B35610"/>
    <w:rsid w:val="00B3647F"/>
    <w:rsid w:val="00B37FDE"/>
    <w:rsid w:val="00B44D6E"/>
    <w:rsid w:val="00B47702"/>
    <w:rsid w:val="00B5325B"/>
    <w:rsid w:val="00B55B2D"/>
    <w:rsid w:val="00B56DE3"/>
    <w:rsid w:val="00B621F2"/>
    <w:rsid w:val="00B63339"/>
    <w:rsid w:val="00B703FF"/>
    <w:rsid w:val="00B71986"/>
    <w:rsid w:val="00B75755"/>
    <w:rsid w:val="00B77654"/>
    <w:rsid w:val="00B81EDB"/>
    <w:rsid w:val="00B8683B"/>
    <w:rsid w:val="00B87756"/>
    <w:rsid w:val="00B92801"/>
    <w:rsid w:val="00BA04AD"/>
    <w:rsid w:val="00BB2A80"/>
    <w:rsid w:val="00BB4A90"/>
    <w:rsid w:val="00BB749B"/>
    <w:rsid w:val="00BC09AA"/>
    <w:rsid w:val="00BC435F"/>
    <w:rsid w:val="00BD60A7"/>
    <w:rsid w:val="00BD7259"/>
    <w:rsid w:val="00BD7B03"/>
    <w:rsid w:val="00BE0169"/>
    <w:rsid w:val="00BE148C"/>
    <w:rsid w:val="00BE7403"/>
    <w:rsid w:val="00BE758E"/>
    <w:rsid w:val="00BF14EC"/>
    <w:rsid w:val="00BF32C7"/>
    <w:rsid w:val="00BF77D5"/>
    <w:rsid w:val="00C00D0F"/>
    <w:rsid w:val="00C02FB7"/>
    <w:rsid w:val="00C03AD7"/>
    <w:rsid w:val="00C060DB"/>
    <w:rsid w:val="00C06B7F"/>
    <w:rsid w:val="00C115F1"/>
    <w:rsid w:val="00C12CF9"/>
    <w:rsid w:val="00C16FAA"/>
    <w:rsid w:val="00C21073"/>
    <w:rsid w:val="00C220B6"/>
    <w:rsid w:val="00C24033"/>
    <w:rsid w:val="00C241A0"/>
    <w:rsid w:val="00C27C45"/>
    <w:rsid w:val="00C30E06"/>
    <w:rsid w:val="00C31D89"/>
    <w:rsid w:val="00C36179"/>
    <w:rsid w:val="00C412A7"/>
    <w:rsid w:val="00C41542"/>
    <w:rsid w:val="00C42943"/>
    <w:rsid w:val="00C637C9"/>
    <w:rsid w:val="00C77F0B"/>
    <w:rsid w:val="00C807B2"/>
    <w:rsid w:val="00C8404B"/>
    <w:rsid w:val="00C86259"/>
    <w:rsid w:val="00C95AE2"/>
    <w:rsid w:val="00CB2991"/>
    <w:rsid w:val="00CC03FB"/>
    <w:rsid w:val="00CC16C7"/>
    <w:rsid w:val="00CC2CA2"/>
    <w:rsid w:val="00CD2F60"/>
    <w:rsid w:val="00CD353F"/>
    <w:rsid w:val="00CD406C"/>
    <w:rsid w:val="00CD698B"/>
    <w:rsid w:val="00CE1CA6"/>
    <w:rsid w:val="00CE1CFA"/>
    <w:rsid w:val="00CE6E35"/>
    <w:rsid w:val="00CE76E2"/>
    <w:rsid w:val="00CF5526"/>
    <w:rsid w:val="00CF5E65"/>
    <w:rsid w:val="00CF6952"/>
    <w:rsid w:val="00CF6FE9"/>
    <w:rsid w:val="00D0560C"/>
    <w:rsid w:val="00D06EFE"/>
    <w:rsid w:val="00D2741F"/>
    <w:rsid w:val="00D27819"/>
    <w:rsid w:val="00D30AF9"/>
    <w:rsid w:val="00D3194E"/>
    <w:rsid w:val="00D325DA"/>
    <w:rsid w:val="00D338CC"/>
    <w:rsid w:val="00D4000A"/>
    <w:rsid w:val="00D4312A"/>
    <w:rsid w:val="00D4482F"/>
    <w:rsid w:val="00D5014F"/>
    <w:rsid w:val="00D51FDA"/>
    <w:rsid w:val="00D52B93"/>
    <w:rsid w:val="00D5482D"/>
    <w:rsid w:val="00D54BB4"/>
    <w:rsid w:val="00D55BF1"/>
    <w:rsid w:val="00D57F2E"/>
    <w:rsid w:val="00D65AB4"/>
    <w:rsid w:val="00D66A50"/>
    <w:rsid w:val="00D76C87"/>
    <w:rsid w:val="00D77249"/>
    <w:rsid w:val="00D8032D"/>
    <w:rsid w:val="00D81E79"/>
    <w:rsid w:val="00D84D11"/>
    <w:rsid w:val="00D85201"/>
    <w:rsid w:val="00D919E2"/>
    <w:rsid w:val="00D922BE"/>
    <w:rsid w:val="00D929B7"/>
    <w:rsid w:val="00D9326B"/>
    <w:rsid w:val="00D97A1C"/>
    <w:rsid w:val="00DA4D95"/>
    <w:rsid w:val="00DA4E70"/>
    <w:rsid w:val="00DA6CAD"/>
    <w:rsid w:val="00DA6EFF"/>
    <w:rsid w:val="00DA71F3"/>
    <w:rsid w:val="00DA7ED9"/>
    <w:rsid w:val="00DC4AAC"/>
    <w:rsid w:val="00DC5A04"/>
    <w:rsid w:val="00DC6765"/>
    <w:rsid w:val="00DD064C"/>
    <w:rsid w:val="00DD5010"/>
    <w:rsid w:val="00DD5C37"/>
    <w:rsid w:val="00DD6822"/>
    <w:rsid w:val="00DE07E4"/>
    <w:rsid w:val="00DE1E10"/>
    <w:rsid w:val="00DE3CB8"/>
    <w:rsid w:val="00DF0443"/>
    <w:rsid w:val="00DF0C36"/>
    <w:rsid w:val="00DF11F2"/>
    <w:rsid w:val="00DF4B86"/>
    <w:rsid w:val="00DF6087"/>
    <w:rsid w:val="00E021A0"/>
    <w:rsid w:val="00E03A0F"/>
    <w:rsid w:val="00E05C25"/>
    <w:rsid w:val="00E06807"/>
    <w:rsid w:val="00E11F2D"/>
    <w:rsid w:val="00E13DC5"/>
    <w:rsid w:val="00E15F19"/>
    <w:rsid w:val="00E16E1D"/>
    <w:rsid w:val="00E17C8B"/>
    <w:rsid w:val="00E20ECC"/>
    <w:rsid w:val="00E229CB"/>
    <w:rsid w:val="00E23A25"/>
    <w:rsid w:val="00E2530A"/>
    <w:rsid w:val="00E25F7D"/>
    <w:rsid w:val="00E30340"/>
    <w:rsid w:val="00E311DF"/>
    <w:rsid w:val="00E321D1"/>
    <w:rsid w:val="00E35768"/>
    <w:rsid w:val="00E368EF"/>
    <w:rsid w:val="00E379B5"/>
    <w:rsid w:val="00E37A87"/>
    <w:rsid w:val="00E42219"/>
    <w:rsid w:val="00E4269A"/>
    <w:rsid w:val="00E4326A"/>
    <w:rsid w:val="00E46089"/>
    <w:rsid w:val="00E463B1"/>
    <w:rsid w:val="00E47EC9"/>
    <w:rsid w:val="00E513D6"/>
    <w:rsid w:val="00E5621F"/>
    <w:rsid w:val="00E57CB1"/>
    <w:rsid w:val="00E625C0"/>
    <w:rsid w:val="00E64ABF"/>
    <w:rsid w:val="00E664D4"/>
    <w:rsid w:val="00E7171C"/>
    <w:rsid w:val="00E756A3"/>
    <w:rsid w:val="00E8305E"/>
    <w:rsid w:val="00E85D9C"/>
    <w:rsid w:val="00E8700F"/>
    <w:rsid w:val="00E872BE"/>
    <w:rsid w:val="00E87BA1"/>
    <w:rsid w:val="00E92465"/>
    <w:rsid w:val="00E925B5"/>
    <w:rsid w:val="00EA14AB"/>
    <w:rsid w:val="00EB59F1"/>
    <w:rsid w:val="00EC5175"/>
    <w:rsid w:val="00ED3C9B"/>
    <w:rsid w:val="00ED3FC0"/>
    <w:rsid w:val="00ED5F34"/>
    <w:rsid w:val="00ED7875"/>
    <w:rsid w:val="00EE1712"/>
    <w:rsid w:val="00EE4F7A"/>
    <w:rsid w:val="00EE7C75"/>
    <w:rsid w:val="00EF0930"/>
    <w:rsid w:val="00F03A82"/>
    <w:rsid w:val="00F11A11"/>
    <w:rsid w:val="00F167D0"/>
    <w:rsid w:val="00F236DE"/>
    <w:rsid w:val="00F244EC"/>
    <w:rsid w:val="00F2788D"/>
    <w:rsid w:val="00F30E3D"/>
    <w:rsid w:val="00F32B5F"/>
    <w:rsid w:val="00F359E1"/>
    <w:rsid w:val="00F37AA2"/>
    <w:rsid w:val="00F41BFB"/>
    <w:rsid w:val="00F453B0"/>
    <w:rsid w:val="00F47093"/>
    <w:rsid w:val="00F54A67"/>
    <w:rsid w:val="00F5679B"/>
    <w:rsid w:val="00F56903"/>
    <w:rsid w:val="00F65111"/>
    <w:rsid w:val="00F67A3E"/>
    <w:rsid w:val="00F7729C"/>
    <w:rsid w:val="00F8281D"/>
    <w:rsid w:val="00F8553E"/>
    <w:rsid w:val="00F856A2"/>
    <w:rsid w:val="00F90FFB"/>
    <w:rsid w:val="00F9158F"/>
    <w:rsid w:val="00F93E7A"/>
    <w:rsid w:val="00F941BB"/>
    <w:rsid w:val="00F94667"/>
    <w:rsid w:val="00F97808"/>
    <w:rsid w:val="00FA09D9"/>
    <w:rsid w:val="00FA0DAA"/>
    <w:rsid w:val="00FA116C"/>
    <w:rsid w:val="00FA5256"/>
    <w:rsid w:val="00FA6B30"/>
    <w:rsid w:val="00FB2040"/>
    <w:rsid w:val="00FB4223"/>
    <w:rsid w:val="00FC0DC4"/>
    <w:rsid w:val="00FC117F"/>
    <w:rsid w:val="00FC6C7C"/>
    <w:rsid w:val="00FD4A7B"/>
    <w:rsid w:val="00FD50B6"/>
    <w:rsid w:val="00FD6806"/>
    <w:rsid w:val="00FE3B5B"/>
    <w:rsid w:val="00FF3527"/>
    <w:rsid w:val="00FF529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6399E0"/>
  <w15:chartTrackingRefBased/>
  <w15:docId w15:val="{9753A174-FE72-42B2-82AF-BFE30E6BB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9044B"/>
    <w:pPr>
      <w:keepNext/>
      <w:keepLines/>
      <w:numPr>
        <w:numId w:val="9"/>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9044B"/>
    <w:pPr>
      <w:keepNext/>
      <w:keepLines/>
      <w:numPr>
        <w:ilvl w:val="1"/>
        <w:numId w:val="9"/>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501A4"/>
    <w:pPr>
      <w:keepNext/>
      <w:keepLines/>
      <w:numPr>
        <w:ilvl w:val="2"/>
        <w:numId w:val="9"/>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67A3E"/>
    <w:pPr>
      <w:keepNext/>
      <w:keepLines/>
      <w:numPr>
        <w:ilvl w:val="3"/>
        <w:numId w:val="9"/>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F67A3E"/>
    <w:pPr>
      <w:keepNext/>
      <w:keepLines/>
      <w:numPr>
        <w:ilvl w:val="4"/>
        <w:numId w:val="9"/>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F67A3E"/>
    <w:pPr>
      <w:keepNext/>
      <w:keepLines/>
      <w:numPr>
        <w:ilvl w:val="5"/>
        <w:numId w:val="9"/>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F67A3E"/>
    <w:pPr>
      <w:keepNext/>
      <w:keepLines/>
      <w:numPr>
        <w:ilvl w:val="6"/>
        <w:numId w:val="9"/>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F67A3E"/>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67A3E"/>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044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59044B"/>
    <w:rPr>
      <w:rFonts w:asciiTheme="majorHAnsi" w:eastAsiaTheme="majorEastAsia" w:hAnsiTheme="majorHAnsi" w:cstheme="majorBidi"/>
      <w:color w:val="2E74B5" w:themeColor="accent1" w:themeShade="BF"/>
      <w:sz w:val="26"/>
      <w:szCs w:val="26"/>
    </w:rPr>
  </w:style>
  <w:style w:type="character" w:styleId="CommentReference">
    <w:name w:val="annotation reference"/>
    <w:basedOn w:val="DefaultParagraphFont"/>
    <w:uiPriority w:val="99"/>
    <w:semiHidden/>
    <w:unhideWhenUsed/>
    <w:rsid w:val="0059044B"/>
    <w:rPr>
      <w:sz w:val="16"/>
      <w:szCs w:val="16"/>
    </w:rPr>
  </w:style>
  <w:style w:type="paragraph" w:styleId="CommentText">
    <w:name w:val="annotation text"/>
    <w:basedOn w:val="Normal"/>
    <w:link w:val="CommentTextChar"/>
    <w:uiPriority w:val="99"/>
    <w:unhideWhenUsed/>
    <w:rsid w:val="0059044B"/>
    <w:pPr>
      <w:spacing w:line="240" w:lineRule="auto"/>
    </w:pPr>
    <w:rPr>
      <w:sz w:val="20"/>
      <w:szCs w:val="20"/>
    </w:rPr>
  </w:style>
  <w:style w:type="character" w:customStyle="1" w:styleId="CommentTextChar">
    <w:name w:val="Comment Text Char"/>
    <w:basedOn w:val="DefaultParagraphFont"/>
    <w:link w:val="CommentText"/>
    <w:uiPriority w:val="99"/>
    <w:rsid w:val="0059044B"/>
    <w:rPr>
      <w:sz w:val="20"/>
      <w:szCs w:val="20"/>
    </w:rPr>
  </w:style>
  <w:style w:type="paragraph" w:styleId="ListParagraph">
    <w:name w:val="List Paragraph"/>
    <w:basedOn w:val="Normal"/>
    <w:link w:val="ListParagraphChar"/>
    <w:uiPriority w:val="34"/>
    <w:qFormat/>
    <w:rsid w:val="0059044B"/>
    <w:pPr>
      <w:ind w:left="720"/>
      <w:contextualSpacing/>
    </w:pPr>
  </w:style>
  <w:style w:type="character" w:styleId="Hyperlink">
    <w:name w:val="Hyperlink"/>
    <w:basedOn w:val="DefaultParagraphFont"/>
    <w:uiPriority w:val="99"/>
    <w:unhideWhenUsed/>
    <w:rsid w:val="0059044B"/>
    <w:rPr>
      <w:color w:val="0563C1" w:themeColor="hyperlink"/>
      <w:u w:val="single"/>
    </w:rPr>
  </w:style>
  <w:style w:type="paragraph" w:customStyle="1" w:styleId="Default">
    <w:name w:val="Default"/>
    <w:rsid w:val="0059044B"/>
    <w:pPr>
      <w:autoSpaceDE w:val="0"/>
      <w:autoSpaceDN w:val="0"/>
      <w:adjustRightInd w:val="0"/>
      <w:spacing w:after="0" w:line="240" w:lineRule="auto"/>
    </w:pPr>
    <w:rPr>
      <w:rFonts w:ascii="Gotham Book" w:hAnsi="Gotham Book" w:cs="Gotham Book"/>
      <w:color w:val="000000"/>
      <w:sz w:val="24"/>
      <w:szCs w:val="24"/>
    </w:rPr>
  </w:style>
  <w:style w:type="paragraph" w:styleId="Header">
    <w:name w:val="header"/>
    <w:basedOn w:val="Normal"/>
    <w:link w:val="HeaderChar"/>
    <w:uiPriority w:val="99"/>
    <w:unhideWhenUsed/>
    <w:rsid w:val="0059044B"/>
    <w:pPr>
      <w:tabs>
        <w:tab w:val="center" w:pos="4536"/>
        <w:tab w:val="right" w:pos="9072"/>
      </w:tabs>
      <w:spacing w:after="0" w:line="240" w:lineRule="auto"/>
    </w:pPr>
  </w:style>
  <w:style w:type="character" w:customStyle="1" w:styleId="HeaderChar">
    <w:name w:val="Header Char"/>
    <w:basedOn w:val="DefaultParagraphFont"/>
    <w:link w:val="Header"/>
    <w:uiPriority w:val="99"/>
    <w:rsid w:val="0059044B"/>
  </w:style>
  <w:style w:type="paragraph" w:styleId="Footer">
    <w:name w:val="footer"/>
    <w:basedOn w:val="Normal"/>
    <w:link w:val="FooterChar"/>
    <w:uiPriority w:val="99"/>
    <w:unhideWhenUsed/>
    <w:rsid w:val="0059044B"/>
    <w:pPr>
      <w:tabs>
        <w:tab w:val="center" w:pos="4536"/>
        <w:tab w:val="right" w:pos="9072"/>
      </w:tabs>
      <w:spacing w:after="0" w:line="240" w:lineRule="auto"/>
    </w:pPr>
  </w:style>
  <w:style w:type="character" w:customStyle="1" w:styleId="FooterChar">
    <w:name w:val="Footer Char"/>
    <w:basedOn w:val="DefaultParagraphFont"/>
    <w:link w:val="Footer"/>
    <w:uiPriority w:val="99"/>
    <w:rsid w:val="0059044B"/>
  </w:style>
  <w:style w:type="paragraph" w:styleId="TOCHeading">
    <w:name w:val="TOC Heading"/>
    <w:basedOn w:val="Heading1"/>
    <w:next w:val="Normal"/>
    <w:uiPriority w:val="39"/>
    <w:unhideWhenUsed/>
    <w:qFormat/>
    <w:rsid w:val="0059044B"/>
    <w:pPr>
      <w:numPr>
        <w:numId w:val="8"/>
      </w:numPr>
      <w:outlineLvl w:val="9"/>
    </w:pPr>
    <w:rPr>
      <w:lang w:val="en-US"/>
    </w:rPr>
  </w:style>
  <w:style w:type="paragraph" w:styleId="TOC1">
    <w:name w:val="toc 1"/>
    <w:basedOn w:val="Normal"/>
    <w:next w:val="Normal"/>
    <w:autoRedefine/>
    <w:uiPriority w:val="39"/>
    <w:unhideWhenUsed/>
    <w:rsid w:val="00556C02"/>
    <w:pPr>
      <w:tabs>
        <w:tab w:val="left" w:pos="440"/>
        <w:tab w:val="right" w:leader="dot" w:pos="9062"/>
      </w:tabs>
      <w:spacing w:after="100"/>
    </w:pPr>
  </w:style>
  <w:style w:type="paragraph" w:styleId="TOC2">
    <w:name w:val="toc 2"/>
    <w:basedOn w:val="Normal"/>
    <w:next w:val="Normal"/>
    <w:autoRedefine/>
    <w:uiPriority w:val="39"/>
    <w:unhideWhenUsed/>
    <w:rsid w:val="0059044B"/>
    <w:pPr>
      <w:spacing w:after="100"/>
      <w:ind w:left="220"/>
    </w:pPr>
  </w:style>
  <w:style w:type="paragraph" w:styleId="BalloonText">
    <w:name w:val="Balloon Text"/>
    <w:basedOn w:val="Normal"/>
    <w:link w:val="BalloonTextChar"/>
    <w:uiPriority w:val="99"/>
    <w:semiHidden/>
    <w:unhideWhenUsed/>
    <w:rsid w:val="0059044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044B"/>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453B0"/>
    <w:rPr>
      <w:b/>
      <w:bCs/>
    </w:rPr>
  </w:style>
  <w:style w:type="character" w:customStyle="1" w:styleId="CommentSubjectChar">
    <w:name w:val="Comment Subject Char"/>
    <w:basedOn w:val="CommentTextChar"/>
    <w:link w:val="CommentSubject"/>
    <w:uiPriority w:val="99"/>
    <w:semiHidden/>
    <w:rsid w:val="00F453B0"/>
    <w:rPr>
      <w:b/>
      <w:bCs/>
      <w:sz w:val="20"/>
      <w:szCs w:val="20"/>
    </w:rPr>
  </w:style>
  <w:style w:type="character" w:customStyle="1" w:styleId="Nerazreenaomemba1">
    <w:name w:val="Nerazrešena omemba1"/>
    <w:basedOn w:val="DefaultParagraphFont"/>
    <w:uiPriority w:val="99"/>
    <w:semiHidden/>
    <w:unhideWhenUsed/>
    <w:rsid w:val="00F453B0"/>
    <w:rPr>
      <w:color w:val="605E5C"/>
      <w:shd w:val="clear" w:color="auto" w:fill="E1DFDD"/>
    </w:rPr>
  </w:style>
  <w:style w:type="character" w:customStyle="1" w:styleId="Nerazreenaomemba2">
    <w:name w:val="Nerazrešena omemba2"/>
    <w:basedOn w:val="DefaultParagraphFont"/>
    <w:uiPriority w:val="99"/>
    <w:semiHidden/>
    <w:unhideWhenUsed/>
    <w:rsid w:val="00280725"/>
    <w:rPr>
      <w:color w:val="605E5C"/>
      <w:shd w:val="clear" w:color="auto" w:fill="E1DFDD"/>
    </w:rPr>
  </w:style>
  <w:style w:type="paragraph" w:customStyle="1" w:styleId="li">
    <w:name w:val="li"/>
    <w:basedOn w:val="Normal"/>
    <w:rsid w:val="008B3B25"/>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um">
    <w:name w:val="num"/>
    <w:basedOn w:val="DefaultParagraphFont"/>
    <w:rsid w:val="008B3B25"/>
  </w:style>
  <w:style w:type="paragraph" w:styleId="Revision">
    <w:name w:val="Revision"/>
    <w:hidden/>
    <w:uiPriority w:val="99"/>
    <w:semiHidden/>
    <w:rsid w:val="009E6BA3"/>
    <w:pPr>
      <w:spacing w:after="0" w:line="240" w:lineRule="auto"/>
    </w:pPr>
  </w:style>
  <w:style w:type="character" w:customStyle="1" w:styleId="rynqvb">
    <w:name w:val="rynqvb"/>
    <w:basedOn w:val="DefaultParagraphFont"/>
    <w:rsid w:val="00020A0F"/>
  </w:style>
  <w:style w:type="character" w:customStyle="1" w:styleId="Heading3Char">
    <w:name w:val="Heading 3 Char"/>
    <w:basedOn w:val="DefaultParagraphFont"/>
    <w:link w:val="Heading3"/>
    <w:uiPriority w:val="9"/>
    <w:rsid w:val="000501A4"/>
    <w:rPr>
      <w:rFonts w:asciiTheme="majorHAnsi" w:eastAsiaTheme="majorEastAsia" w:hAnsiTheme="majorHAnsi" w:cstheme="majorBidi"/>
      <w:color w:val="1F4D78" w:themeColor="accent1" w:themeShade="7F"/>
      <w:sz w:val="24"/>
      <w:szCs w:val="24"/>
    </w:rPr>
  </w:style>
  <w:style w:type="paragraph" w:styleId="BodyText">
    <w:name w:val="Body Text"/>
    <w:basedOn w:val="Normal"/>
    <w:link w:val="BodyTextChar"/>
    <w:uiPriority w:val="1"/>
    <w:qFormat/>
    <w:rsid w:val="00C412A7"/>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C412A7"/>
    <w:rPr>
      <w:rFonts w:ascii="Times New Roman" w:eastAsia="Times New Roman" w:hAnsi="Times New Roman" w:cs="Times New Roman"/>
      <w:sz w:val="24"/>
      <w:szCs w:val="24"/>
      <w:lang w:val="en-US"/>
    </w:rPr>
  </w:style>
  <w:style w:type="character" w:customStyle="1" w:styleId="Heading4Char">
    <w:name w:val="Heading 4 Char"/>
    <w:basedOn w:val="DefaultParagraphFont"/>
    <w:link w:val="Heading4"/>
    <w:uiPriority w:val="9"/>
    <w:rsid w:val="00F67A3E"/>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F67A3E"/>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F67A3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F67A3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F67A3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67A3E"/>
    <w:rPr>
      <w:rFonts w:asciiTheme="majorHAnsi" w:eastAsiaTheme="majorEastAsia" w:hAnsiTheme="majorHAnsi" w:cstheme="majorBidi"/>
      <w:i/>
      <w:iCs/>
      <w:color w:val="272727" w:themeColor="text1" w:themeTint="D8"/>
      <w:sz w:val="21"/>
      <w:szCs w:val="21"/>
    </w:rPr>
  </w:style>
  <w:style w:type="paragraph" w:styleId="TOC3">
    <w:name w:val="toc 3"/>
    <w:basedOn w:val="Normal"/>
    <w:next w:val="Normal"/>
    <w:autoRedefine/>
    <w:uiPriority w:val="39"/>
    <w:unhideWhenUsed/>
    <w:rsid w:val="00280630"/>
    <w:pPr>
      <w:spacing w:after="100"/>
      <w:ind w:left="440"/>
    </w:pPr>
  </w:style>
  <w:style w:type="character" w:styleId="BookTitle">
    <w:name w:val="Book Title"/>
    <w:basedOn w:val="DefaultParagraphFont"/>
    <w:uiPriority w:val="33"/>
    <w:qFormat/>
    <w:rsid w:val="00C03AD7"/>
    <w:rPr>
      <w:b/>
      <w:bCs/>
      <w:i/>
      <w:iCs/>
      <w:spacing w:val="5"/>
    </w:rPr>
  </w:style>
  <w:style w:type="paragraph" w:styleId="NoSpacing">
    <w:name w:val="No Spacing"/>
    <w:uiPriority w:val="1"/>
    <w:qFormat/>
    <w:rsid w:val="004941E9"/>
    <w:pPr>
      <w:spacing w:after="0" w:line="240" w:lineRule="auto"/>
    </w:pPr>
  </w:style>
  <w:style w:type="paragraph" w:styleId="Caption">
    <w:name w:val="caption"/>
    <w:basedOn w:val="Normal"/>
    <w:next w:val="Normal"/>
    <w:uiPriority w:val="35"/>
    <w:unhideWhenUsed/>
    <w:qFormat/>
    <w:rsid w:val="00AD176D"/>
    <w:pPr>
      <w:spacing w:after="200" w:line="240" w:lineRule="auto"/>
    </w:pPr>
    <w:rPr>
      <w:i/>
      <w:iCs/>
      <w:color w:val="44546A" w:themeColor="text2"/>
      <w:sz w:val="18"/>
      <w:szCs w:val="18"/>
    </w:rPr>
  </w:style>
  <w:style w:type="character" w:customStyle="1" w:styleId="wixui-rich-texttext">
    <w:name w:val="wixui-rich-text__text"/>
    <w:basedOn w:val="DefaultParagraphFont"/>
    <w:rsid w:val="002D4977"/>
  </w:style>
  <w:style w:type="character" w:styleId="UnresolvedMention">
    <w:name w:val="Unresolved Mention"/>
    <w:basedOn w:val="DefaultParagraphFont"/>
    <w:uiPriority w:val="99"/>
    <w:semiHidden/>
    <w:unhideWhenUsed/>
    <w:rsid w:val="0028254B"/>
    <w:rPr>
      <w:color w:val="605E5C"/>
      <w:shd w:val="clear" w:color="auto" w:fill="E1DFDD"/>
    </w:rPr>
  </w:style>
  <w:style w:type="table" w:styleId="TableGrid">
    <w:name w:val="Table Grid"/>
    <w:basedOn w:val="TableNormal"/>
    <w:uiPriority w:val="39"/>
    <w:rsid w:val="00B34E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D0560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0560C"/>
    <w:rPr>
      <w:sz w:val="20"/>
      <w:szCs w:val="20"/>
    </w:rPr>
  </w:style>
  <w:style w:type="character" w:styleId="FootnoteReference">
    <w:name w:val="footnote reference"/>
    <w:basedOn w:val="DefaultParagraphFont"/>
    <w:uiPriority w:val="99"/>
    <w:semiHidden/>
    <w:unhideWhenUsed/>
    <w:rsid w:val="00D0560C"/>
    <w:rPr>
      <w:vertAlign w:val="superscript"/>
    </w:rPr>
  </w:style>
  <w:style w:type="paragraph" w:styleId="EndnoteText">
    <w:name w:val="endnote text"/>
    <w:basedOn w:val="Normal"/>
    <w:link w:val="EndnoteTextChar"/>
    <w:uiPriority w:val="99"/>
    <w:semiHidden/>
    <w:unhideWhenUsed/>
    <w:rsid w:val="004A4AC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A4AC8"/>
    <w:rPr>
      <w:sz w:val="20"/>
      <w:szCs w:val="20"/>
    </w:rPr>
  </w:style>
  <w:style w:type="character" w:styleId="EndnoteReference">
    <w:name w:val="endnote reference"/>
    <w:basedOn w:val="DefaultParagraphFont"/>
    <w:uiPriority w:val="99"/>
    <w:semiHidden/>
    <w:unhideWhenUsed/>
    <w:rsid w:val="004A4AC8"/>
    <w:rPr>
      <w:vertAlign w:val="superscript"/>
    </w:rPr>
  </w:style>
  <w:style w:type="paragraph" w:styleId="TableofFigures">
    <w:name w:val="table of figures"/>
    <w:basedOn w:val="Normal"/>
    <w:next w:val="Normal"/>
    <w:uiPriority w:val="99"/>
    <w:unhideWhenUsed/>
    <w:rsid w:val="00192F61"/>
    <w:pPr>
      <w:spacing w:after="0"/>
    </w:pPr>
  </w:style>
  <w:style w:type="character" w:styleId="FollowedHyperlink">
    <w:name w:val="FollowedHyperlink"/>
    <w:basedOn w:val="DefaultParagraphFont"/>
    <w:uiPriority w:val="99"/>
    <w:semiHidden/>
    <w:unhideWhenUsed/>
    <w:rsid w:val="00802918"/>
    <w:rPr>
      <w:color w:val="954F72" w:themeColor="followedHyperlink"/>
      <w:u w:val="single"/>
    </w:rPr>
  </w:style>
  <w:style w:type="character" w:customStyle="1" w:styleId="ListParagraphChar">
    <w:name w:val="List Paragraph Char"/>
    <w:link w:val="ListParagraph"/>
    <w:uiPriority w:val="34"/>
    <w:locked/>
    <w:rsid w:val="00FD4A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278336">
      <w:bodyDiv w:val="1"/>
      <w:marLeft w:val="0"/>
      <w:marRight w:val="0"/>
      <w:marTop w:val="0"/>
      <w:marBottom w:val="0"/>
      <w:divBdr>
        <w:top w:val="none" w:sz="0" w:space="0" w:color="auto"/>
        <w:left w:val="none" w:sz="0" w:space="0" w:color="auto"/>
        <w:bottom w:val="none" w:sz="0" w:space="0" w:color="auto"/>
        <w:right w:val="none" w:sz="0" w:space="0" w:color="auto"/>
      </w:divBdr>
    </w:div>
    <w:div w:id="1529031260">
      <w:bodyDiv w:val="1"/>
      <w:marLeft w:val="0"/>
      <w:marRight w:val="0"/>
      <w:marTop w:val="0"/>
      <w:marBottom w:val="0"/>
      <w:divBdr>
        <w:top w:val="none" w:sz="0" w:space="0" w:color="auto"/>
        <w:left w:val="none" w:sz="0" w:space="0" w:color="auto"/>
        <w:bottom w:val="none" w:sz="0" w:space="0" w:color="auto"/>
        <w:right w:val="none" w:sz="0" w:space="0" w:color="auto"/>
      </w:divBdr>
    </w:div>
    <w:div w:id="1547983616">
      <w:bodyDiv w:val="1"/>
      <w:marLeft w:val="0"/>
      <w:marRight w:val="0"/>
      <w:marTop w:val="0"/>
      <w:marBottom w:val="0"/>
      <w:divBdr>
        <w:top w:val="none" w:sz="0" w:space="0" w:color="auto"/>
        <w:left w:val="none" w:sz="0" w:space="0" w:color="auto"/>
        <w:bottom w:val="none" w:sz="0" w:space="0" w:color="auto"/>
        <w:right w:val="none" w:sz="0" w:space="0" w:color="auto"/>
      </w:divBdr>
    </w:div>
    <w:div w:id="1950309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01-01-0529" TargetMode="External"/><Relationship Id="rId18" Type="http://schemas.openxmlformats.org/officeDocument/2006/relationships/image" Target="media/image6.png"/><Relationship Id="rId26" Type="http://schemas.openxmlformats.org/officeDocument/2006/relationships/hyperlink" Target="https://helsedata.no/en/data-sources/?page=1&amp;sort=0" TargetMode="External"/><Relationship Id="rId39" Type="http://schemas.openxmlformats.org/officeDocument/2006/relationships/header" Target="header2.xml"/><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06-01-3075" TargetMode="External"/><Relationship Id="rId24" Type="http://schemas.openxmlformats.org/officeDocument/2006/relationships/hyperlink" Target="https://aineistokatalogi.fi/catalog" TargetMode="External"/><Relationship Id="rId32" Type="http://schemas.openxmlformats.org/officeDocument/2006/relationships/image" Target="media/image16.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yperlink" Target="http://www.uradni-list.si/1/objava.jsp?sop=2000-01-2969" TargetMode="Externa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yperlink" Target="file:///C:\Users\BGasperlin\Desktop\RD%20Tiso%20-%20Kon&#269;ni%20pregled%20pred%20oddajo\popravki\P-5_tehni&#269;ne%20specifikacije_cistopis.docx"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ehds2pilot.eu/" TargetMode="External"/><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www.uradni-list.si/1/objava.jsp?sop=1995-01-2169" TargetMode="External"/><Relationship Id="rId17" Type="http://schemas.openxmlformats.org/officeDocument/2006/relationships/image" Target="media/image5.png"/><Relationship Id="rId25" Type="http://schemas.openxmlformats.org/officeDocument/2006/relationships/hyperlink" Target="https://www.health-data-hub.fr/catalogue-de-donnees" TargetMode="External"/><Relationship Id="rId33" Type="http://schemas.openxmlformats.org/officeDocument/2006/relationships/image" Target="media/image17.png"/><Relationship Id="rId38"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code.europa.eu/info/about/-/blob/master/README.md" TargetMode="External"/><Relationship Id="rId2" Type="http://schemas.openxmlformats.org/officeDocument/2006/relationships/hyperlink" Target="http://ehds.healthdataportal.eu/editor2/" TargetMode="External"/><Relationship Id="rId1" Type="http://schemas.openxmlformats.org/officeDocument/2006/relationships/hyperlink" Target="https://health.ec.europa.eu/ehealth-digital-health-and-care/european-health-data-space_en"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png"/><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C55A09B-D140-48CE-8D82-A2606734E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12424</Words>
  <Characters>70823</Characters>
  <Application>Microsoft Office Word</Application>
  <DocSecurity>0</DocSecurity>
  <Lines>590</Lines>
  <Paragraphs>166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NIJZ</Company>
  <LinksUpToDate>false</LinksUpToDate>
  <CharactersWithSpaces>83081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Darja Vogelnik</dc:creator>
  <cp:keywords/>
  <dc:description/>
  <cp:lastModifiedBy>Tiso Cvetković</cp:lastModifiedBy>
  <cp:revision>2</cp:revision>
  <cp:lastPrinted>2025-03-05T13:36:00Z</cp:lastPrinted>
  <dcterms:created xsi:type="dcterms:W3CDTF">2025-03-13T09:31:00Z</dcterms:created>
  <dcterms:modified xsi:type="dcterms:W3CDTF">2025-03-13T09:31:00Z</dcterms:modified>
</cp:coreProperties>
</file>